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5D4F7" w14:textId="77777777" w:rsidR="00C9301D" w:rsidRPr="004A06BD" w:rsidRDefault="00C9301D" w:rsidP="00F41251">
      <w:pPr>
        <w:spacing w:after="0" w:line="360" w:lineRule="auto"/>
        <w:jc w:val="center"/>
        <w:rPr>
          <w:rFonts w:ascii="Times New Roman" w:eastAsia="Times New Roman" w:hAnsi="Times New Roman" w:cs="Times New Roman"/>
          <w:bCs/>
          <w:sz w:val="24"/>
          <w:szCs w:val="24"/>
          <w:lang w:eastAsia="pl-PL"/>
        </w:rPr>
      </w:pPr>
      <w:bookmarkStart w:id="0" w:name="_Hlk103847922"/>
      <w:bookmarkEnd w:id="0"/>
    </w:p>
    <w:p w14:paraId="2CD4C392" w14:textId="77777777" w:rsidR="00C9301D" w:rsidRPr="00F94F0D" w:rsidRDefault="009B69FA" w:rsidP="00F41251">
      <w:pPr>
        <w:spacing w:after="0" w:line="360" w:lineRule="auto"/>
        <w:jc w:val="center"/>
        <w:rPr>
          <w:rFonts w:ascii="Times New Roman" w:eastAsia="Times New Roman" w:hAnsi="Times New Roman" w:cs="Times New Roman"/>
          <w:b/>
          <w:sz w:val="28"/>
          <w:szCs w:val="28"/>
          <w:lang w:eastAsia="pl-PL"/>
        </w:rPr>
      </w:pPr>
      <w:r w:rsidRPr="00F94F0D">
        <w:rPr>
          <w:rFonts w:ascii="Times New Roman" w:eastAsia="Times New Roman" w:hAnsi="Times New Roman" w:cs="Times New Roman"/>
          <w:b/>
          <w:sz w:val="28"/>
          <w:szCs w:val="28"/>
          <w:lang w:eastAsia="pl-PL"/>
        </w:rPr>
        <w:t xml:space="preserve">RAPORT </w:t>
      </w:r>
    </w:p>
    <w:p w14:paraId="62CB1224" w14:textId="77777777" w:rsidR="00C9301D" w:rsidRPr="00F94F0D" w:rsidRDefault="009B69FA" w:rsidP="00F41251">
      <w:pPr>
        <w:spacing w:after="0" w:line="360" w:lineRule="auto"/>
        <w:jc w:val="center"/>
        <w:rPr>
          <w:rFonts w:ascii="Times New Roman" w:eastAsia="Times New Roman" w:hAnsi="Times New Roman" w:cs="Times New Roman"/>
          <w:b/>
          <w:sz w:val="28"/>
          <w:szCs w:val="28"/>
          <w:lang w:eastAsia="pl-PL"/>
        </w:rPr>
      </w:pPr>
      <w:r w:rsidRPr="00F94F0D">
        <w:rPr>
          <w:rFonts w:ascii="Times New Roman" w:eastAsia="Times New Roman" w:hAnsi="Times New Roman" w:cs="Times New Roman"/>
          <w:b/>
          <w:sz w:val="28"/>
          <w:szCs w:val="28"/>
          <w:lang w:eastAsia="pl-PL"/>
        </w:rPr>
        <w:t xml:space="preserve">O STANIE GMINY </w:t>
      </w:r>
    </w:p>
    <w:p w14:paraId="1B309C7A" w14:textId="291C75C4" w:rsidR="009B69FA" w:rsidRPr="00F94F0D" w:rsidRDefault="009B69FA" w:rsidP="00F41251">
      <w:pPr>
        <w:spacing w:after="0" w:line="360" w:lineRule="auto"/>
        <w:jc w:val="center"/>
        <w:rPr>
          <w:rFonts w:ascii="Times New Roman" w:eastAsia="Times New Roman" w:hAnsi="Times New Roman" w:cs="Times New Roman"/>
          <w:b/>
          <w:sz w:val="28"/>
          <w:szCs w:val="28"/>
          <w:lang w:eastAsia="pl-PL"/>
        </w:rPr>
      </w:pPr>
      <w:r w:rsidRPr="00F94F0D">
        <w:rPr>
          <w:rFonts w:ascii="Times New Roman" w:eastAsia="Times New Roman" w:hAnsi="Times New Roman" w:cs="Times New Roman"/>
          <w:b/>
          <w:sz w:val="28"/>
          <w:szCs w:val="28"/>
          <w:lang w:eastAsia="pl-PL"/>
        </w:rPr>
        <w:t>ZA ROK 20</w:t>
      </w:r>
      <w:r w:rsidR="00BB0C8E" w:rsidRPr="00F94F0D">
        <w:rPr>
          <w:rFonts w:ascii="Times New Roman" w:eastAsia="Times New Roman" w:hAnsi="Times New Roman" w:cs="Times New Roman"/>
          <w:b/>
          <w:sz w:val="28"/>
          <w:szCs w:val="28"/>
          <w:lang w:eastAsia="pl-PL"/>
        </w:rPr>
        <w:t>2</w:t>
      </w:r>
      <w:r w:rsidR="00FC0E27" w:rsidRPr="00F94F0D">
        <w:rPr>
          <w:rFonts w:ascii="Times New Roman" w:eastAsia="Times New Roman" w:hAnsi="Times New Roman" w:cs="Times New Roman"/>
          <w:b/>
          <w:sz w:val="28"/>
          <w:szCs w:val="28"/>
          <w:lang w:eastAsia="pl-PL"/>
        </w:rPr>
        <w:t>1</w:t>
      </w:r>
      <w:r w:rsidRPr="00F94F0D">
        <w:rPr>
          <w:rFonts w:ascii="Times New Roman" w:eastAsia="Times New Roman" w:hAnsi="Times New Roman" w:cs="Times New Roman"/>
          <w:b/>
          <w:sz w:val="28"/>
          <w:szCs w:val="28"/>
          <w:lang w:eastAsia="pl-PL"/>
        </w:rPr>
        <w:t xml:space="preserve"> </w:t>
      </w:r>
    </w:p>
    <w:p w14:paraId="0500B4C1" w14:textId="77777777" w:rsidR="009B69FA" w:rsidRPr="004A06BD" w:rsidRDefault="009B69FA" w:rsidP="00F41251">
      <w:pPr>
        <w:spacing w:after="0" w:line="360" w:lineRule="auto"/>
        <w:rPr>
          <w:rFonts w:ascii="Times New Roman" w:eastAsia="Times New Roman" w:hAnsi="Times New Roman" w:cs="Times New Roman"/>
          <w:bCs/>
          <w:sz w:val="24"/>
          <w:szCs w:val="24"/>
          <w:lang w:eastAsia="pl-PL"/>
        </w:rPr>
      </w:pPr>
    </w:p>
    <w:p w14:paraId="62CC865D" w14:textId="77777777" w:rsidR="009B69FA" w:rsidRPr="004A06BD" w:rsidRDefault="009B69FA" w:rsidP="00F41251">
      <w:pPr>
        <w:spacing w:after="0" w:line="360" w:lineRule="auto"/>
        <w:rPr>
          <w:rFonts w:ascii="Times New Roman" w:eastAsia="Times New Roman" w:hAnsi="Times New Roman" w:cs="Times New Roman"/>
          <w:bCs/>
          <w:sz w:val="24"/>
          <w:szCs w:val="24"/>
          <w:lang w:eastAsia="pl-PL"/>
        </w:rPr>
      </w:pPr>
    </w:p>
    <w:p w14:paraId="5B4B9BD0" w14:textId="5E005C2F" w:rsidR="009B69FA" w:rsidRPr="004A06BD" w:rsidRDefault="005E163E" w:rsidP="00F41251">
      <w:pPr>
        <w:spacing w:after="0" w:line="360"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noProof/>
          <w:sz w:val="24"/>
          <w:szCs w:val="24"/>
          <w:lang w:eastAsia="pl-PL"/>
        </w:rPr>
        <w:drawing>
          <wp:inline distT="0" distB="0" distL="0" distR="0" wp14:anchorId="4A81F6B4" wp14:editId="76E22DB4">
            <wp:extent cx="3810000" cy="4171208"/>
            <wp:effectExtent l="19050" t="0" r="0" b="0"/>
            <wp:docPr id="35" name="Obraz 1" descr="C:\Users\User\AppData\Local\Microsoft\Windows\Temporary Internet Files\Content.Outlook\L22D2AL4\POL_gmina_Wilga_COA sv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22D2AL4\POL_gmina_Wilga_COA svg (2).png"/>
                    <pic:cNvPicPr>
                      <a:picLocks noChangeAspect="1" noChangeArrowheads="1"/>
                    </pic:cNvPicPr>
                  </pic:nvPicPr>
                  <pic:blipFill>
                    <a:blip r:embed="rId8" cstate="print"/>
                    <a:srcRect/>
                    <a:stretch>
                      <a:fillRect/>
                    </a:stretch>
                  </pic:blipFill>
                  <pic:spPr bwMode="auto">
                    <a:xfrm>
                      <a:off x="0" y="0"/>
                      <a:ext cx="3810263" cy="4171496"/>
                    </a:xfrm>
                    <a:prstGeom prst="rect">
                      <a:avLst/>
                    </a:prstGeom>
                    <a:noFill/>
                    <a:ln w="9525">
                      <a:noFill/>
                      <a:miter lim="800000"/>
                      <a:headEnd/>
                      <a:tailEnd/>
                    </a:ln>
                  </pic:spPr>
                </pic:pic>
              </a:graphicData>
            </a:graphic>
          </wp:inline>
        </w:drawing>
      </w:r>
    </w:p>
    <w:p w14:paraId="7EA56854" w14:textId="77777777" w:rsidR="009B69FA" w:rsidRPr="004A06BD" w:rsidRDefault="009B69FA" w:rsidP="00F41251">
      <w:pPr>
        <w:spacing w:after="0" w:line="360" w:lineRule="auto"/>
        <w:jc w:val="center"/>
        <w:rPr>
          <w:rFonts w:ascii="Times New Roman" w:eastAsia="Times New Roman" w:hAnsi="Times New Roman" w:cs="Times New Roman"/>
          <w:bCs/>
          <w:sz w:val="24"/>
          <w:szCs w:val="24"/>
          <w:lang w:eastAsia="pl-PL"/>
        </w:rPr>
      </w:pPr>
    </w:p>
    <w:p w14:paraId="2AA062B1" w14:textId="77777777" w:rsidR="009B69FA" w:rsidRPr="004A06BD" w:rsidRDefault="009B69FA" w:rsidP="00F41251">
      <w:pPr>
        <w:spacing w:after="0" w:line="360" w:lineRule="auto"/>
        <w:jc w:val="center"/>
        <w:rPr>
          <w:rFonts w:ascii="Times New Roman" w:eastAsia="Times New Roman" w:hAnsi="Times New Roman" w:cs="Times New Roman"/>
          <w:bCs/>
          <w:sz w:val="24"/>
          <w:szCs w:val="24"/>
          <w:lang w:eastAsia="pl-PL"/>
        </w:rPr>
      </w:pPr>
    </w:p>
    <w:p w14:paraId="2C9C5741" w14:textId="172D309D" w:rsidR="00C9301D" w:rsidRPr="004A06BD" w:rsidRDefault="00C9301D" w:rsidP="00F41251">
      <w:pPr>
        <w:spacing w:after="0" w:line="360" w:lineRule="auto"/>
        <w:rPr>
          <w:rFonts w:ascii="Times New Roman" w:eastAsia="Times New Roman" w:hAnsi="Times New Roman" w:cs="Times New Roman"/>
          <w:bCs/>
          <w:sz w:val="24"/>
          <w:szCs w:val="24"/>
          <w:lang w:eastAsia="pl-PL"/>
        </w:rPr>
      </w:pPr>
    </w:p>
    <w:p w14:paraId="53E5B0F8" w14:textId="77777777" w:rsidR="004063AE" w:rsidRPr="004A06BD" w:rsidRDefault="004063AE" w:rsidP="00F41251">
      <w:pPr>
        <w:spacing w:after="0" w:line="360" w:lineRule="auto"/>
        <w:rPr>
          <w:rFonts w:ascii="Times New Roman" w:hAnsi="Times New Roman" w:cs="Times New Roman"/>
          <w:bCs/>
          <w:sz w:val="24"/>
          <w:szCs w:val="24"/>
        </w:rPr>
      </w:pPr>
    </w:p>
    <w:p w14:paraId="0FC27744" w14:textId="77777777" w:rsidR="004A06BD" w:rsidRDefault="004A06BD">
      <w:pPr>
        <w:rPr>
          <w:rFonts w:ascii="Times New Roman" w:eastAsiaTheme="majorEastAsia" w:hAnsi="Times New Roman" w:cs="Times New Roman"/>
          <w:bCs/>
          <w:sz w:val="24"/>
          <w:szCs w:val="24"/>
        </w:rPr>
      </w:pPr>
      <w:r>
        <w:rPr>
          <w:rFonts w:cs="Times New Roman"/>
          <w:b/>
          <w:bCs/>
          <w:szCs w:val="24"/>
        </w:rPr>
        <w:br w:type="page"/>
      </w:r>
    </w:p>
    <w:p w14:paraId="3B9D76D3" w14:textId="1D879FA4" w:rsidR="0068779B" w:rsidRDefault="0068779B" w:rsidP="004A06BD">
      <w:pPr>
        <w:rPr>
          <w:rStyle w:val="Mocnowyrniony"/>
          <w:rFonts w:ascii="Times New Roman" w:hAnsi="Times New Roman" w:cs="Times New Roman"/>
          <w:sz w:val="24"/>
          <w:szCs w:val="24"/>
        </w:rPr>
      </w:pPr>
      <w:r w:rsidRPr="004A06BD">
        <w:rPr>
          <w:rStyle w:val="Mocnowyrniony"/>
          <w:rFonts w:ascii="Times New Roman" w:hAnsi="Times New Roman" w:cs="Times New Roman"/>
          <w:sz w:val="24"/>
          <w:szCs w:val="24"/>
        </w:rPr>
        <w:lastRenderedPageBreak/>
        <w:t>WSTĘP</w:t>
      </w:r>
    </w:p>
    <w:p w14:paraId="77041225" w14:textId="24033E70" w:rsidR="00FC0E27" w:rsidRDefault="00FC0E27" w:rsidP="004A06BD">
      <w:pPr>
        <w:rPr>
          <w:rStyle w:val="Mocnowyrniony"/>
          <w:rFonts w:ascii="Times New Roman" w:hAnsi="Times New Roman" w:cs="Times New Roman"/>
          <w:sz w:val="24"/>
          <w:szCs w:val="24"/>
        </w:rPr>
      </w:pPr>
      <w:r>
        <w:rPr>
          <w:rStyle w:val="Mocnowyrniony"/>
          <w:rFonts w:ascii="Times New Roman" w:hAnsi="Times New Roman" w:cs="Times New Roman"/>
          <w:sz w:val="24"/>
          <w:szCs w:val="24"/>
        </w:rPr>
        <w:t>Drodzy mieszkańcy Gminy Wilga,</w:t>
      </w:r>
    </w:p>
    <w:p w14:paraId="396CF517" w14:textId="77777777" w:rsidR="00FC0E27" w:rsidRPr="004A06BD" w:rsidRDefault="00FC0E27" w:rsidP="004A06BD">
      <w:pPr>
        <w:rPr>
          <w:rStyle w:val="Mocnowyrniony"/>
          <w:rFonts w:ascii="Times New Roman" w:hAnsi="Times New Roman" w:cs="Times New Roman"/>
          <w:sz w:val="24"/>
          <w:szCs w:val="24"/>
        </w:rPr>
      </w:pPr>
    </w:p>
    <w:p w14:paraId="69892E9C" w14:textId="442A175D" w:rsidR="0068779B" w:rsidRPr="00F0531D" w:rsidRDefault="00F0531D" w:rsidP="00F0531D">
      <w:pPr>
        <w:spacing w:after="0" w:line="360" w:lineRule="auto"/>
        <w:ind w:firstLine="708"/>
        <w:jc w:val="both"/>
        <w:rPr>
          <w:rFonts w:ascii="Times New Roman" w:hAnsi="Times New Roman" w:cs="Times New Roman"/>
          <w:bCs/>
          <w:sz w:val="24"/>
          <w:szCs w:val="24"/>
        </w:rPr>
      </w:pPr>
      <w:r w:rsidRPr="00F0531D">
        <w:rPr>
          <w:rStyle w:val="markedcontent"/>
          <w:rFonts w:ascii="Times New Roman" w:hAnsi="Times New Roman" w:cs="Times New Roman"/>
          <w:sz w:val="24"/>
          <w:szCs w:val="24"/>
        </w:rPr>
        <w:t>Mijający</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rok</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202</w:t>
      </w:r>
      <w:r>
        <w:rPr>
          <w:rStyle w:val="markedcontent"/>
          <w:rFonts w:ascii="Times New Roman" w:hAnsi="Times New Roman" w:cs="Times New Roman"/>
          <w:sz w:val="24"/>
          <w:szCs w:val="24"/>
        </w:rPr>
        <w:t xml:space="preserve">1 </w:t>
      </w:r>
      <w:r w:rsidRPr="00F0531D">
        <w:rPr>
          <w:rStyle w:val="markedcontent"/>
          <w:rFonts w:ascii="Times New Roman" w:hAnsi="Times New Roman" w:cs="Times New Roman"/>
          <w:sz w:val="24"/>
          <w:szCs w:val="24"/>
        </w:rPr>
        <w:t>przyniósł</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nam</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wiele</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nieoczekiwanych</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chwil</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nie</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tylko</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naszej</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gminie,</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 xml:space="preserve">ale </w:t>
      </w:r>
      <w:r>
        <w:rPr>
          <w:rStyle w:val="markedcontent"/>
          <w:rFonts w:ascii="Times New Roman" w:hAnsi="Times New Roman" w:cs="Times New Roman"/>
          <w:sz w:val="24"/>
          <w:szCs w:val="24"/>
        </w:rPr>
        <w:t xml:space="preserve">i </w:t>
      </w:r>
      <w:r w:rsidRPr="00F0531D">
        <w:rPr>
          <w:rStyle w:val="markedcontent"/>
          <w:rFonts w:ascii="Times New Roman" w:hAnsi="Times New Roman" w:cs="Times New Roman"/>
          <w:sz w:val="24"/>
          <w:szCs w:val="24"/>
        </w:rPr>
        <w:t>na</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całym</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świecie.</w:t>
      </w:r>
      <w:r>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Był</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to</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rok</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trudny</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i</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zaskakujący.</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Nasze</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wcześniej</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ustalone</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cele,</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inwestycje</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 xml:space="preserve">i </w:t>
      </w:r>
      <w:r>
        <w:rPr>
          <w:rStyle w:val="markedcontent"/>
          <w:rFonts w:ascii="Times New Roman" w:hAnsi="Times New Roman" w:cs="Times New Roman"/>
          <w:sz w:val="24"/>
          <w:szCs w:val="24"/>
        </w:rPr>
        <w:t>z</w:t>
      </w:r>
      <w:r w:rsidRPr="00F0531D">
        <w:rPr>
          <w:rStyle w:val="markedcontent"/>
          <w:rFonts w:ascii="Times New Roman" w:hAnsi="Times New Roman" w:cs="Times New Roman"/>
          <w:sz w:val="24"/>
          <w:szCs w:val="24"/>
        </w:rPr>
        <w:t>amierzenia</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szybko</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zweryfikował</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czas</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pandemii</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COVID-19</w:t>
      </w:r>
      <w:r w:rsidR="00FC0E27">
        <w:rPr>
          <w:rStyle w:val="markedcontent"/>
          <w:rFonts w:ascii="Times New Roman" w:hAnsi="Times New Roman" w:cs="Times New Roman"/>
          <w:sz w:val="24"/>
          <w:szCs w:val="24"/>
        </w:rPr>
        <w:t xml:space="preserve"> oraz rosnące ceny towarów i usług</w:t>
      </w:r>
      <w:r w:rsidRPr="00F0531D">
        <w:rPr>
          <w:rStyle w:val="markedcontent"/>
          <w:rFonts w:ascii="Times New Roman" w:hAnsi="Times New Roman" w:cs="Times New Roman"/>
          <w:sz w:val="24"/>
          <w:szCs w:val="24"/>
        </w:rPr>
        <w:t>.</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Już w momencie projektowania budżetu</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na</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202</w:t>
      </w:r>
      <w:r w:rsidR="008B0B7A">
        <w:rPr>
          <w:rStyle w:val="markedcontent"/>
          <w:rFonts w:ascii="Times New Roman" w:hAnsi="Times New Roman" w:cs="Times New Roman"/>
          <w:sz w:val="24"/>
          <w:szCs w:val="24"/>
        </w:rPr>
        <w:t xml:space="preserve">1 </w:t>
      </w:r>
      <w:r w:rsidRPr="00F0531D">
        <w:rPr>
          <w:rStyle w:val="markedcontent"/>
          <w:rFonts w:ascii="Times New Roman" w:hAnsi="Times New Roman" w:cs="Times New Roman"/>
          <w:sz w:val="24"/>
          <w:szCs w:val="24"/>
        </w:rPr>
        <w:t>rok</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wiele</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samorządów</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zmuszonych</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było</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do ostrożneg</w:t>
      </w:r>
      <w:r w:rsidR="008B0B7A">
        <w:rPr>
          <w:rStyle w:val="markedcontent"/>
          <w:rFonts w:ascii="Times New Roman" w:hAnsi="Times New Roman" w:cs="Times New Roman"/>
          <w:sz w:val="24"/>
          <w:szCs w:val="24"/>
        </w:rPr>
        <w:t xml:space="preserve">o planowania wydatków. </w:t>
      </w:r>
      <w:r w:rsidRPr="00F0531D">
        <w:rPr>
          <w:rStyle w:val="markedcontent"/>
          <w:rFonts w:ascii="Times New Roman" w:hAnsi="Times New Roman" w:cs="Times New Roman"/>
          <w:sz w:val="24"/>
          <w:szCs w:val="24"/>
        </w:rPr>
        <w:t>Dodatkowo</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okazało</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się,</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iż</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trakcie</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roku</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niespodziewanie</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trzeba</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było</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zrezygnować</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z</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przygotowanych</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wcześniej,</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a</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ważnych</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dla</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 xml:space="preserve">rozwoju </w:t>
      </w:r>
      <w:r w:rsidR="008B0B7A">
        <w:rPr>
          <w:rStyle w:val="markedcontent"/>
          <w:rFonts w:ascii="Times New Roman" w:hAnsi="Times New Roman" w:cs="Times New Roman"/>
          <w:sz w:val="24"/>
          <w:szCs w:val="24"/>
        </w:rPr>
        <w:t>l</w:t>
      </w:r>
      <w:r w:rsidRPr="00F0531D">
        <w:rPr>
          <w:rStyle w:val="markedcontent"/>
          <w:rFonts w:ascii="Times New Roman" w:hAnsi="Times New Roman" w:cs="Times New Roman"/>
          <w:sz w:val="24"/>
          <w:szCs w:val="24"/>
        </w:rPr>
        <w:t>okalnego</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inwestycji,</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czy</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też</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ograniczyć</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dotychczasowe</w:t>
      </w:r>
      <w:r w:rsidR="008B0B7A">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wspieranie</w:t>
      </w:r>
      <w:r w:rsidR="00EA75D4">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zadań</w:t>
      </w:r>
      <w:r w:rsidR="00EA75D4">
        <w:rPr>
          <w:rStyle w:val="markedcontent"/>
          <w:rFonts w:ascii="Times New Roman" w:hAnsi="Times New Roman" w:cs="Times New Roman"/>
          <w:sz w:val="24"/>
          <w:szCs w:val="24"/>
        </w:rPr>
        <w:t xml:space="preserve"> </w:t>
      </w:r>
      <w:r w:rsidR="00DE57D5">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w:t>
      </w:r>
      <w:r w:rsidR="00EA75D4">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obszarze</w:t>
      </w:r>
      <w:r w:rsidR="00EA75D4">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kultury, rekreacji</w:t>
      </w:r>
      <w:r w:rsidR="00FC0E27">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czy</w:t>
      </w:r>
      <w:r w:rsidR="00FC0E27">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też</w:t>
      </w:r>
      <w:r w:rsidR="00FC0E27">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sportu.</w:t>
      </w:r>
      <w:r w:rsidR="00FC0E27">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Wszyscy jesteśmy jednak dobrej myśli i śmiało wypatrujemy lepszych dni</w:t>
      </w:r>
      <w:r w:rsidR="00FC0E27">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i</w:t>
      </w:r>
      <w:r w:rsidR="00FC0E27">
        <w:rPr>
          <w:rStyle w:val="markedcontent"/>
          <w:rFonts w:ascii="Times New Roman" w:hAnsi="Times New Roman" w:cs="Times New Roman"/>
          <w:sz w:val="24"/>
          <w:szCs w:val="24"/>
        </w:rPr>
        <w:t xml:space="preserve"> </w:t>
      </w:r>
      <w:r w:rsidRPr="00F0531D">
        <w:rPr>
          <w:rStyle w:val="markedcontent"/>
          <w:rFonts w:ascii="Times New Roman" w:hAnsi="Times New Roman" w:cs="Times New Roman"/>
          <w:sz w:val="24"/>
          <w:szCs w:val="24"/>
        </w:rPr>
        <w:t xml:space="preserve">powrotu do dobrze nam znanej rzeczywistości. </w:t>
      </w:r>
      <w:r w:rsidRPr="00F0531D">
        <w:rPr>
          <w:rFonts w:ascii="Times New Roman" w:hAnsi="Times New Roman" w:cs="Times New Roman"/>
          <w:sz w:val="24"/>
          <w:szCs w:val="24"/>
        </w:rPr>
        <w:br/>
      </w:r>
      <w:r w:rsidRPr="00F0531D">
        <w:rPr>
          <w:rStyle w:val="markedcontent"/>
          <w:rFonts w:ascii="Times New Roman" w:hAnsi="Times New Roman" w:cs="Times New Roman"/>
          <w:sz w:val="24"/>
          <w:szCs w:val="24"/>
        </w:rPr>
        <w:t>Poniższy dokument- Raport o stanie gminy, zobrazuje Państwu wszelkie decyzje</w:t>
      </w:r>
      <w:r w:rsidRPr="00F0531D">
        <w:rPr>
          <w:rFonts w:ascii="Times New Roman" w:hAnsi="Times New Roman" w:cs="Times New Roman"/>
          <w:sz w:val="24"/>
          <w:szCs w:val="24"/>
        </w:rPr>
        <w:br/>
      </w:r>
      <w:r w:rsidRPr="00F0531D">
        <w:rPr>
          <w:rStyle w:val="markedcontent"/>
          <w:rFonts w:ascii="Times New Roman" w:hAnsi="Times New Roman" w:cs="Times New Roman"/>
          <w:sz w:val="24"/>
          <w:szCs w:val="24"/>
        </w:rPr>
        <w:t>jakie podejmowane były w trakcie minionego roku, jak też podsumuje stan</w:t>
      </w:r>
      <w:r w:rsidRPr="00F0531D">
        <w:rPr>
          <w:rFonts w:ascii="Times New Roman" w:hAnsi="Times New Roman" w:cs="Times New Roman"/>
          <w:sz w:val="24"/>
          <w:szCs w:val="24"/>
        </w:rPr>
        <w:br/>
      </w:r>
      <w:r w:rsidRPr="00F0531D">
        <w:rPr>
          <w:rStyle w:val="markedcontent"/>
          <w:rFonts w:ascii="Times New Roman" w:hAnsi="Times New Roman" w:cs="Times New Roman"/>
          <w:sz w:val="24"/>
          <w:szCs w:val="24"/>
        </w:rPr>
        <w:t xml:space="preserve">dochodów i wydatków oraz kondycję finansową Gminy </w:t>
      </w:r>
      <w:r w:rsidR="00FC0E27">
        <w:rPr>
          <w:rStyle w:val="markedcontent"/>
          <w:rFonts w:ascii="Times New Roman" w:hAnsi="Times New Roman" w:cs="Times New Roman"/>
          <w:sz w:val="24"/>
          <w:szCs w:val="24"/>
        </w:rPr>
        <w:t>Wilga</w:t>
      </w:r>
      <w:r w:rsidRPr="00F0531D">
        <w:rPr>
          <w:rStyle w:val="markedcontent"/>
          <w:rFonts w:ascii="Times New Roman" w:hAnsi="Times New Roman" w:cs="Times New Roman"/>
          <w:sz w:val="24"/>
          <w:szCs w:val="24"/>
        </w:rPr>
        <w:t xml:space="preserve"> w roku 202</w:t>
      </w:r>
      <w:r w:rsidR="00FC0E27">
        <w:rPr>
          <w:rStyle w:val="markedcontent"/>
          <w:rFonts w:ascii="Times New Roman" w:hAnsi="Times New Roman" w:cs="Times New Roman"/>
          <w:sz w:val="24"/>
          <w:szCs w:val="24"/>
        </w:rPr>
        <w:t>1</w:t>
      </w:r>
      <w:r w:rsidR="0068779B" w:rsidRPr="00F0531D">
        <w:rPr>
          <w:rFonts w:ascii="Times New Roman" w:hAnsi="Times New Roman" w:cs="Times New Roman"/>
          <w:bCs/>
          <w:sz w:val="24"/>
          <w:szCs w:val="24"/>
        </w:rPr>
        <w:t xml:space="preserve">. </w:t>
      </w:r>
    </w:p>
    <w:p w14:paraId="50428439" w14:textId="551BAFEC" w:rsidR="0068779B" w:rsidRPr="004A06BD" w:rsidRDefault="0068779B"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 xml:space="preserve">Został on opracowany przede wszystkim na podstawie dokumentów tworzonych przez pracowników i pozostających w posiadaniu Urzędu Gminy oraz ich wiedzy, sprawozdań finansowych gminy, informacji od jednostek organizacyjnych oraz informacji zawartych </w:t>
      </w:r>
      <w:r w:rsidR="005655D4" w:rsidRPr="004A06BD">
        <w:rPr>
          <w:rFonts w:ascii="Times New Roman" w:hAnsi="Times New Roman" w:cs="Times New Roman"/>
          <w:bCs/>
          <w:sz w:val="24"/>
          <w:szCs w:val="24"/>
        </w:rPr>
        <w:br/>
      </w:r>
      <w:r w:rsidRPr="004A06BD">
        <w:rPr>
          <w:rFonts w:ascii="Times New Roman" w:hAnsi="Times New Roman" w:cs="Times New Roman"/>
          <w:bCs/>
          <w:sz w:val="24"/>
          <w:szCs w:val="24"/>
        </w:rPr>
        <w:t xml:space="preserve">na stronach internetowych. </w:t>
      </w:r>
    </w:p>
    <w:p w14:paraId="6CCB0642" w14:textId="1CB75618" w:rsidR="00B33C98" w:rsidRPr="004A06BD" w:rsidRDefault="00A526D0" w:rsidP="00F41251">
      <w:pPr>
        <w:spacing w:after="0" w:line="360" w:lineRule="auto"/>
        <w:ind w:left="567" w:firstLine="141"/>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                                      </w:t>
      </w:r>
    </w:p>
    <w:p w14:paraId="1FB6702F" w14:textId="77777777" w:rsidR="00B33C98" w:rsidRPr="004A06BD" w:rsidRDefault="00B33C98" w:rsidP="00F41251">
      <w:pPr>
        <w:spacing w:after="0" w:line="360" w:lineRule="auto"/>
        <w:ind w:left="567" w:firstLine="141"/>
        <w:rPr>
          <w:rFonts w:ascii="Times New Roman" w:eastAsia="Times New Roman" w:hAnsi="Times New Roman" w:cs="Times New Roman"/>
          <w:bCs/>
          <w:sz w:val="24"/>
          <w:szCs w:val="24"/>
          <w:lang w:eastAsia="pl-PL"/>
        </w:rPr>
      </w:pPr>
    </w:p>
    <w:p w14:paraId="7123E01A" w14:textId="2FC1C727" w:rsidR="00A526D0" w:rsidRPr="004A06BD" w:rsidRDefault="00A526D0" w:rsidP="00F41251">
      <w:pPr>
        <w:spacing w:after="0" w:line="360" w:lineRule="auto"/>
        <w:ind w:left="3540"/>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  Zachęcam Państwa do zapoznania się z raportem. </w:t>
      </w:r>
    </w:p>
    <w:p w14:paraId="08594B1F" w14:textId="77777777" w:rsidR="00A526D0" w:rsidRPr="004A06BD" w:rsidRDefault="00A526D0" w:rsidP="00F41251">
      <w:pPr>
        <w:spacing w:after="0" w:line="360" w:lineRule="auto"/>
        <w:ind w:left="1275" w:firstLine="141"/>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                                                               Z poważaniem         </w:t>
      </w:r>
    </w:p>
    <w:p w14:paraId="64A39989" w14:textId="761320FB" w:rsidR="00A526D0" w:rsidRPr="004A06BD" w:rsidRDefault="00A526D0" w:rsidP="00F41251">
      <w:pPr>
        <w:spacing w:after="0" w:line="360" w:lineRule="auto"/>
        <w:ind w:left="567" w:firstLine="141"/>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                                                                       Bogumiła Głaszczka </w:t>
      </w:r>
    </w:p>
    <w:p w14:paraId="7345FC3A" w14:textId="07DAC9CE" w:rsidR="004A06BD" w:rsidRDefault="00A526D0" w:rsidP="00F41251">
      <w:pPr>
        <w:spacing w:after="0" w:line="360" w:lineRule="auto"/>
        <w:ind w:firstLine="708"/>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                                                                       Wójt Gminy Wilga</w:t>
      </w:r>
    </w:p>
    <w:p w14:paraId="6F7CA851" w14:textId="77777777" w:rsidR="004A06BD" w:rsidRDefault="004A06BD">
      <w:pP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br w:type="page"/>
      </w:r>
    </w:p>
    <w:sdt>
      <w:sdtPr>
        <w:rPr>
          <w:rFonts w:ascii="Times New Roman" w:eastAsiaTheme="minorHAnsi" w:hAnsi="Times New Roman" w:cs="Times New Roman"/>
          <w:bCs/>
          <w:color w:val="auto"/>
          <w:sz w:val="24"/>
          <w:szCs w:val="24"/>
          <w:lang w:eastAsia="en-US"/>
        </w:rPr>
        <w:id w:val="-1024016277"/>
        <w:docPartObj>
          <w:docPartGallery w:val="Table of Contents"/>
          <w:docPartUnique/>
        </w:docPartObj>
      </w:sdtPr>
      <w:sdtEndPr/>
      <w:sdtContent>
        <w:p w14:paraId="7BAF5983" w14:textId="7F231994" w:rsidR="004A06BD" w:rsidRPr="006A6858" w:rsidRDefault="004A06BD" w:rsidP="004A06BD">
          <w:pPr>
            <w:pStyle w:val="Nagwekspisutreci"/>
            <w:spacing w:before="0" w:line="360" w:lineRule="auto"/>
            <w:rPr>
              <w:rFonts w:ascii="Times New Roman" w:hAnsi="Times New Roman" w:cs="Times New Roman"/>
              <w:bCs/>
              <w:color w:val="auto"/>
              <w:sz w:val="24"/>
              <w:szCs w:val="24"/>
            </w:rPr>
          </w:pPr>
          <w:r w:rsidRPr="006A6858">
            <w:rPr>
              <w:rFonts w:ascii="Times New Roman" w:hAnsi="Times New Roman" w:cs="Times New Roman"/>
              <w:bCs/>
              <w:color w:val="auto"/>
              <w:sz w:val="24"/>
              <w:szCs w:val="24"/>
            </w:rPr>
            <w:t>SPIS TREŚCI</w:t>
          </w:r>
        </w:p>
        <w:p w14:paraId="177D4FF2" w14:textId="77777777" w:rsidR="004A06BD" w:rsidRPr="006A6858" w:rsidRDefault="004A06BD" w:rsidP="004A06BD">
          <w:pPr>
            <w:spacing w:after="0" w:line="360" w:lineRule="auto"/>
            <w:rPr>
              <w:rFonts w:ascii="Times New Roman" w:hAnsi="Times New Roman" w:cs="Times New Roman"/>
              <w:sz w:val="24"/>
              <w:szCs w:val="24"/>
              <w:lang w:eastAsia="pl-PL"/>
            </w:rPr>
          </w:pPr>
        </w:p>
        <w:p w14:paraId="418041F3" w14:textId="1F0B96A5" w:rsidR="00D50656" w:rsidRPr="006A6858" w:rsidRDefault="004A06BD">
          <w:pPr>
            <w:pStyle w:val="Spistreci1"/>
            <w:tabs>
              <w:tab w:val="right" w:leader="dot" w:pos="8919"/>
            </w:tabs>
            <w:rPr>
              <w:rFonts w:ascii="Times New Roman" w:eastAsiaTheme="minorEastAsia" w:hAnsi="Times New Roman" w:cs="Times New Roman"/>
              <w:noProof/>
              <w:sz w:val="24"/>
              <w:szCs w:val="24"/>
              <w:lang w:eastAsia="pl-PL"/>
            </w:rPr>
          </w:pPr>
          <w:r w:rsidRPr="006A6858">
            <w:rPr>
              <w:rFonts w:ascii="Times New Roman" w:hAnsi="Times New Roman" w:cs="Times New Roman"/>
              <w:bCs/>
              <w:sz w:val="24"/>
              <w:szCs w:val="24"/>
            </w:rPr>
            <w:fldChar w:fldCharType="begin"/>
          </w:r>
          <w:r w:rsidRPr="006A6858">
            <w:rPr>
              <w:rFonts w:ascii="Times New Roman" w:hAnsi="Times New Roman" w:cs="Times New Roman"/>
              <w:bCs/>
              <w:sz w:val="24"/>
              <w:szCs w:val="24"/>
            </w:rPr>
            <w:instrText xml:space="preserve"> TOC \o "1-3" \h \z \u </w:instrText>
          </w:r>
          <w:r w:rsidRPr="006A6858">
            <w:rPr>
              <w:rFonts w:ascii="Times New Roman" w:hAnsi="Times New Roman" w:cs="Times New Roman"/>
              <w:bCs/>
              <w:sz w:val="24"/>
              <w:szCs w:val="24"/>
            </w:rPr>
            <w:fldChar w:fldCharType="separate"/>
          </w:r>
          <w:hyperlink w:anchor="_Toc103858624" w:history="1">
            <w:r w:rsidR="00D50656" w:rsidRPr="006A6858">
              <w:rPr>
                <w:rStyle w:val="Hipercze"/>
                <w:rFonts w:ascii="Times New Roman" w:hAnsi="Times New Roman" w:cs="Times New Roman"/>
                <w:noProof/>
                <w:sz w:val="24"/>
                <w:szCs w:val="24"/>
              </w:rPr>
              <w:t>I</w:t>
            </w:r>
            <w:r w:rsidR="00D50656" w:rsidRPr="006A6858">
              <w:rPr>
                <w:rStyle w:val="Hipercze"/>
                <w:rFonts w:ascii="Times New Roman" w:hAnsi="Times New Roman" w:cs="Times New Roman"/>
                <w:bCs/>
                <w:noProof/>
                <w:sz w:val="24"/>
                <w:szCs w:val="24"/>
              </w:rPr>
              <w:t xml:space="preserve">. </w:t>
            </w:r>
            <w:r w:rsidR="00D50656" w:rsidRPr="006A6858">
              <w:rPr>
                <w:rStyle w:val="Hipercze"/>
                <w:rFonts w:ascii="Times New Roman" w:hAnsi="Times New Roman" w:cs="Times New Roman"/>
                <w:noProof/>
                <w:sz w:val="24"/>
                <w:szCs w:val="24"/>
              </w:rPr>
              <w:t>INFORMACJE OGÓLNE</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_Toc103858624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4</w:t>
            </w:r>
            <w:r w:rsidR="00D50656" w:rsidRPr="006A6858">
              <w:rPr>
                <w:rFonts w:ascii="Times New Roman" w:hAnsi="Times New Roman" w:cs="Times New Roman"/>
                <w:noProof/>
                <w:webHidden/>
                <w:sz w:val="24"/>
                <w:szCs w:val="24"/>
              </w:rPr>
              <w:fldChar w:fldCharType="end"/>
            </w:r>
          </w:hyperlink>
        </w:p>
        <w:p w14:paraId="706EE95B" w14:textId="7D5F22DE"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25" w:history="1">
            <w:r w:rsidR="00D50656" w:rsidRPr="006A6858">
              <w:rPr>
                <w:rStyle w:val="Hipercze"/>
                <w:rFonts w:ascii="Times New Roman" w:hAnsi="Times New Roman" w:cs="Times New Roman"/>
                <w:noProof/>
                <w:sz w:val="24"/>
                <w:szCs w:val="24"/>
              </w:rPr>
              <w:t>I.1. Położenie i struktura gminy</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_Toc103858625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4</w:t>
            </w:r>
            <w:r w:rsidR="00D50656" w:rsidRPr="006A6858">
              <w:rPr>
                <w:rFonts w:ascii="Times New Roman" w:hAnsi="Times New Roman" w:cs="Times New Roman"/>
                <w:noProof/>
                <w:webHidden/>
                <w:sz w:val="24"/>
                <w:szCs w:val="24"/>
              </w:rPr>
              <w:fldChar w:fldCharType="end"/>
            </w:r>
          </w:hyperlink>
        </w:p>
        <w:p w14:paraId="69FB3F58" w14:textId="7313BAC9"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26" w:history="1">
            <w:r w:rsidR="00D50656" w:rsidRPr="006A6858">
              <w:rPr>
                <w:rStyle w:val="Hipercze"/>
                <w:rFonts w:ascii="Times New Roman" w:hAnsi="Times New Roman" w:cs="Times New Roman"/>
                <w:noProof/>
                <w:sz w:val="24"/>
                <w:szCs w:val="24"/>
              </w:rPr>
              <w:t>I.2. Władze lokalne</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_Toc103858626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5</w:t>
            </w:r>
            <w:r w:rsidR="00D50656" w:rsidRPr="006A6858">
              <w:rPr>
                <w:rFonts w:ascii="Times New Roman" w:hAnsi="Times New Roman" w:cs="Times New Roman"/>
                <w:noProof/>
                <w:webHidden/>
                <w:sz w:val="24"/>
                <w:szCs w:val="24"/>
              </w:rPr>
              <w:fldChar w:fldCharType="end"/>
            </w:r>
          </w:hyperlink>
        </w:p>
        <w:p w14:paraId="66B9F366" w14:textId="526B30D6"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27" w:history="1">
            <w:r w:rsidR="00D50656" w:rsidRPr="006A6858">
              <w:rPr>
                <w:rStyle w:val="Hipercze"/>
                <w:rFonts w:ascii="Times New Roman" w:hAnsi="Times New Roman" w:cs="Times New Roman"/>
                <w:noProof/>
                <w:sz w:val="24"/>
                <w:szCs w:val="24"/>
              </w:rPr>
              <w:t>I.3.</w:t>
            </w:r>
            <w:r w:rsidR="00D50656" w:rsidRPr="006A6858">
              <w:rPr>
                <w:rStyle w:val="Hipercze"/>
                <w:rFonts w:ascii="Times New Roman" w:hAnsi="Times New Roman" w:cs="Times New Roman"/>
                <w:bCs/>
                <w:noProof/>
                <w:sz w:val="24"/>
                <w:szCs w:val="24"/>
              </w:rPr>
              <w:t xml:space="preserve"> </w:t>
            </w:r>
            <w:r w:rsidR="00D50656" w:rsidRPr="006A6858">
              <w:rPr>
                <w:rStyle w:val="Hipercze"/>
                <w:rFonts w:ascii="Times New Roman" w:hAnsi="Times New Roman" w:cs="Times New Roman"/>
                <w:noProof/>
                <w:sz w:val="24"/>
                <w:szCs w:val="24"/>
              </w:rPr>
              <w:t>Sołectwa</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_Toc103858627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10</w:t>
            </w:r>
            <w:r w:rsidR="00D50656" w:rsidRPr="006A6858">
              <w:rPr>
                <w:rFonts w:ascii="Times New Roman" w:hAnsi="Times New Roman" w:cs="Times New Roman"/>
                <w:noProof/>
                <w:webHidden/>
                <w:sz w:val="24"/>
                <w:szCs w:val="24"/>
              </w:rPr>
              <w:fldChar w:fldCharType="end"/>
            </w:r>
          </w:hyperlink>
        </w:p>
        <w:p w14:paraId="06BB877F" w14:textId="4CE5D7B5"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28" w:history="1">
            <w:r w:rsidR="00D50656" w:rsidRPr="006A6858">
              <w:rPr>
                <w:rStyle w:val="Hipercze"/>
                <w:rFonts w:ascii="Times New Roman" w:hAnsi="Times New Roman" w:cs="Times New Roman"/>
                <w:noProof/>
                <w:sz w:val="24"/>
                <w:szCs w:val="24"/>
              </w:rPr>
              <w:t>I.4.</w:t>
            </w:r>
            <w:r w:rsidR="00D50656" w:rsidRPr="006A6858">
              <w:rPr>
                <w:rStyle w:val="Hipercze"/>
                <w:rFonts w:ascii="Times New Roman" w:hAnsi="Times New Roman" w:cs="Times New Roman"/>
                <w:bCs/>
                <w:noProof/>
                <w:sz w:val="24"/>
                <w:szCs w:val="24"/>
              </w:rPr>
              <w:t xml:space="preserve"> </w:t>
            </w:r>
            <w:r w:rsidR="00D50656" w:rsidRPr="006A6858">
              <w:rPr>
                <w:rStyle w:val="Hipercze"/>
                <w:rFonts w:ascii="Times New Roman" w:hAnsi="Times New Roman" w:cs="Times New Roman"/>
                <w:noProof/>
                <w:sz w:val="24"/>
                <w:szCs w:val="24"/>
              </w:rPr>
              <w:t>Demografia</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_Toc103858628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12</w:t>
            </w:r>
            <w:r w:rsidR="00D50656" w:rsidRPr="006A6858">
              <w:rPr>
                <w:rFonts w:ascii="Times New Roman" w:hAnsi="Times New Roman" w:cs="Times New Roman"/>
                <w:noProof/>
                <w:webHidden/>
                <w:sz w:val="24"/>
                <w:szCs w:val="24"/>
              </w:rPr>
              <w:fldChar w:fldCharType="end"/>
            </w:r>
          </w:hyperlink>
        </w:p>
        <w:p w14:paraId="6349B4C7" w14:textId="42C71B44"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29" w:history="1">
            <w:r w:rsidR="00D50656" w:rsidRPr="006A6858">
              <w:rPr>
                <w:rStyle w:val="Hipercze"/>
                <w:rFonts w:ascii="Times New Roman" w:hAnsi="Times New Roman" w:cs="Times New Roman"/>
                <w:noProof/>
                <w:sz w:val="24"/>
                <w:szCs w:val="24"/>
              </w:rPr>
              <w:t>I.5. Przedsiębiorcy</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_Toc103858629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16</w:t>
            </w:r>
            <w:r w:rsidR="00D50656" w:rsidRPr="006A6858">
              <w:rPr>
                <w:rFonts w:ascii="Times New Roman" w:hAnsi="Times New Roman" w:cs="Times New Roman"/>
                <w:noProof/>
                <w:webHidden/>
                <w:sz w:val="24"/>
                <w:szCs w:val="24"/>
              </w:rPr>
              <w:fldChar w:fldCharType="end"/>
            </w:r>
          </w:hyperlink>
        </w:p>
        <w:p w14:paraId="1DA9257D" w14:textId="30E4B459" w:rsidR="00D50656" w:rsidRPr="006A6858" w:rsidRDefault="00510004">
          <w:pPr>
            <w:pStyle w:val="Spistreci1"/>
            <w:tabs>
              <w:tab w:val="right" w:leader="dot" w:pos="8919"/>
            </w:tabs>
            <w:rPr>
              <w:rFonts w:ascii="Times New Roman" w:eastAsiaTheme="minorEastAsia" w:hAnsi="Times New Roman" w:cs="Times New Roman"/>
              <w:noProof/>
              <w:sz w:val="24"/>
              <w:szCs w:val="24"/>
              <w:lang w:eastAsia="pl-PL"/>
            </w:rPr>
          </w:pPr>
          <w:hyperlink w:anchor="_Toc103858630" w:history="1">
            <w:r w:rsidR="00D50656" w:rsidRPr="006A6858">
              <w:rPr>
                <w:rStyle w:val="Hipercze"/>
                <w:rFonts w:ascii="Times New Roman" w:hAnsi="Times New Roman" w:cs="Times New Roman"/>
                <w:noProof/>
                <w:sz w:val="24"/>
                <w:szCs w:val="24"/>
              </w:rPr>
              <w:t>II.</w:t>
            </w:r>
            <w:r w:rsidR="00D50656" w:rsidRPr="006A6858">
              <w:rPr>
                <w:rStyle w:val="Hipercze"/>
                <w:rFonts w:ascii="Times New Roman" w:hAnsi="Times New Roman" w:cs="Times New Roman"/>
                <w:bCs/>
                <w:noProof/>
                <w:sz w:val="24"/>
                <w:szCs w:val="24"/>
              </w:rPr>
              <w:t xml:space="preserve"> </w:t>
            </w:r>
            <w:r w:rsidR="00D50656" w:rsidRPr="006A6858">
              <w:rPr>
                <w:rStyle w:val="Hipercze"/>
                <w:rFonts w:ascii="Times New Roman" w:hAnsi="Times New Roman" w:cs="Times New Roman"/>
                <w:noProof/>
                <w:sz w:val="24"/>
                <w:szCs w:val="24"/>
              </w:rPr>
              <w:t>Finanse Gminy</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_Toc103858630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19</w:t>
            </w:r>
            <w:r w:rsidR="00D50656" w:rsidRPr="006A6858">
              <w:rPr>
                <w:rFonts w:ascii="Times New Roman" w:hAnsi="Times New Roman" w:cs="Times New Roman"/>
                <w:noProof/>
                <w:webHidden/>
                <w:sz w:val="24"/>
                <w:szCs w:val="24"/>
              </w:rPr>
              <w:fldChar w:fldCharType="end"/>
            </w:r>
          </w:hyperlink>
        </w:p>
        <w:p w14:paraId="7D0FF52A" w14:textId="722C3EDA"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31" w:history="1">
            <w:r w:rsidR="00D50656" w:rsidRPr="006A6858">
              <w:rPr>
                <w:rStyle w:val="Hipercze"/>
                <w:rFonts w:ascii="Times New Roman" w:hAnsi="Times New Roman" w:cs="Times New Roman"/>
                <w:noProof/>
                <w:sz w:val="24"/>
                <w:szCs w:val="24"/>
              </w:rPr>
              <w:t>II.1.Wykonanie budżetu Gminy Wilga w 2021 roku.</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_Toc103858631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19</w:t>
            </w:r>
            <w:r w:rsidR="00D50656" w:rsidRPr="006A6858">
              <w:rPr>
                <w:rFonts w:ascii="Times New Roman" w:hAnsi="Times New Roman" w:cs="Times New Roman"/>
                <w:noProof/>
                <w:webHidden/>
                <w:sz w:val="24"/>
                <w:szCs w:val="24"/>
              </w:rPr>
              <w:fldChar w:fldCharType="end"/>
            </w:r>
          </w:hyperlink>
        </w:p>
        <w:p w14:paraId="683D3468" w14:textId="7B4EAC19"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32" w:history="1">
            <w:r w:rsidR="00D50656" w:rsidRPr="006A6858">
              <w:rPr>
                <w:rStyle w:val="Hipercze"/>
                <w:rFonts w:ascii="Times New Roman" w:hAnsi="Times New Roman" w:cs="Times New Roman"/>
                <w:noProof/>
                <w:sz w:val="24"/>
                <w:szCs w:val="24"/>
              </w:rPr>
              <w:t>II.2. Wykonanie dochodów</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_Toc103858632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19</w:t>
            </w:r>
            <w:r w:rsidR="00D50656" w:rsidRPr="006A6858">
              <w:rPr>
                <w:rFonts w:ascii="Times New Roman" w:hAnsi="Times New Roman" w:cs="Times New Roman"/>
                <w:noProof/>
                <w:webHidden/>
                <w:sz w:val="24"/>
                <w:szCs w:val="24"/>
              </w:rPr>
              <w:fldChar w:fldCharType="end"/>
            </w:r>
          </w:hyperlink>
        </w:p>
        <w:p w14:paraId="0F106635" w14:textId="1355E9B8"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33" w:history="1">
            <w:r w:rsidR="00D50656" w:rsidRPr="006A6858">
              <w:rPr>
                <w:rStyle w:val="Hipercze"/>
                <w:rFonts w:ascii="Times New Roman" w:hAnsi="Times New Roman" w:cs="Times New Roman"/>
                <w:noProof/>
                <w:sz w:val="24"/>
                <w:szCs w:val="24"/>
              </w:rPr>
              <w:t>II.3.  Wydatki</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_Toc103858633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27</w:t>
            </w:r>
            <w:r w:rsidR="00D50656" w:rsidRPr="006A6858">
              <w:rPr>
                <w:rFonts w:ascii="Times New Roman" w:hAnsi="Times New Roman" w:cs="Times New Roman"/>
                <w:noProof/>
                <w:webHidden/>
                <w:sz w:val="24"/>
                <w:szCs w:val="24"/>
              </w:rPr>
              <w:fldChar w:fldCharType="end"/>
            </w:r>
          </w:hyperlink>
        </w:p>
        <w:p w14:paraId="032DAC5D" w14:textId="520DFF81"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34" w:history="1">
            <w:r w:rsidR="00D50656" w:rsidRPr="006A6858">
              <w:rPr>
                <w:rStyle w:val="Hipercze"/>
                <w:rFonts w:ascii="Times New Roman" w:hAnsi="Times New Roman" w:cs="Times New Roman"/>
                <w:noProof/>
                <w:sz w:val="24"/>
                <w:szCs w:val="24"/>
              </w:rPr>
              <w:t>II.4. Realizacja funduszu sołeckiego</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_Toc103858634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31</w:t>
            </w:r>
            <w:r w:rsidR="00D50656" w:rsidRPr="006A6858">
              <w:rPr>
                <w:rFonts w:ascii="Times New Roman" w:hAnsi="Times New Roman" w:cs="Times New Roman"/>
                <w:noProof/>
                <w:webHidden/>
                <w:sz w:val="24"/>
                <w:szCs w:val="24"/>
              </w:rPr>
              <w:fldChar w:fldCharType="end"/>
            </w:r>
          </w:hyperlink>
        </w:p>
        <w:p w14:paraId="0A3A2C9A" w14:textId="5D8C7C7C"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35" w:history="1">
            <w:r w:rsidR="00D50656" w:rsidRPr="006A6858">
              <w:rPr>
                <w:rStyle w:val="Hipercze"/>
                <w:rFonts w:ascii="Times New Roman" w:hAnsi="Times New Roman" w:cs="Times New Roman"/>
                <w:noProof/>
                <w:sz w:val="24"/>
                <w:szCs w:val="24"/>
              </w:rPr>
              <w:t>II.5. Informacja o stanie mienia komunalnego</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_Toc103858635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36</w:t>
            </w:r>
            <w:r w:rsidR="00D50656" w:rsidRPr="006A6858">
              <w:rPr>
                <w:rFonts w:ascii="Times New Roman" w:hAnsi="Times New Roman" w:cs="Times New Roman"/>
                <w:noProof/>
                <w:webHidden/>
                <w:sz w:val="24"/>
                <w:szCs w:val="24"/>
              </w:rPr>
              <w:fldChar w:fldCharType="end"/>
            </w:r>
          </w:hyperlink>
        </w:p>
        <w:p w14:paraId="74CDC7FE" w14:textId="06622CFB" w:rsidR="00D50656" w:rsidRPr="006A6858" w:rsidRDefault="00510004">
          <w:pPr>
            <w:pStyle w:val="Spistreci1"/>
            <w:tabs>
              <w:tab w:val="right" w:leader="dot" w:pos="8919"/>
            </w:tabs>
            <w:rPr>
              <w:rFonts w:ascii="Times New Roman" w:eastAsiaTheme="minorEastAsia" w:hAnsi="Times New Roman" w:cs="Times New Roman"/>
              <w:noProof/>
              <w:sz w:val="24"/>
              <w:szCs w:val="24"/>
              <w:lang w:eastAsia="pl-PL"/>
            </w:rPr>
          </w:pPr>
          <w:hyperlink w:anchor="_Toc103858636" w:history="1">
            <w:r w:rsidR="00D50656" w:rsidRPr="006A6858">
              <w:rPr>
                <w:rStyle w:val="Hipercze"/>
                <w:rFonts w:ascii="Times New Roman" w:hAnsi="Times New Roman" w:cs="Times New Roman"/>
                <w:noProof/>
                <w:sz w:val="24"/>
                <w:szCs w:val="24"/>
              </w:rPr>
              <w:t>III. POLITYKA, PROGRAMY I STRATEGIE</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_Toc103858636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42</w:t>
            </w:r>
            <w:r w:rsidR="00D50656" w:rsidRPr="006A6858">
              <w:rPr>
                <w:rFonts w:ascii="Times New Roman" w:hAnsi="Times New Roman" w:cs="Times New Roman"/>
                <w:noProof/>
                <w:webHidden/>
                <w:sz w:val="24"/>
                <w:szCs w:val="24"/>
              </w:rPr>
              <w:fldChar w:fldCharType="end"/>
            </w:r>
          </w:hyperlink>
        </w:p>
        <w:p w14:paraId="157E4704" w14:textId="63579D67"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37" w:history="1">
            <w:r w:rsidR="00D50656" w:rsidRPr="006A6858">
              <w:rPr>
                <w:rStyle w:val="Hipercze"/>
                <w:rFonts w:ascii="Times New Roman" w:eastAsia="Times New Roman" w:hAnsi="Times New Roman" w:cs="Times New Roman"/>
                <w:noProof/>
                <w:sz w:val="24"/>
                <w:szCs w:val="24"/>
                <w:lang w:eastAsia="pl-PL"/>
              </w:rPr>
              <w:t>III.1. Strategia Rozwoju Gminy Wilga na lata 2015 -2023</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_Toc103858637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42</w:t>
            </w:r>
            <w:r w:rsidR="00D50656" w:rsidRPr="006A6858">
              <w:rPr>
                <w:rFonts w:ascii="Times New Roman" w:hAnsi="Times New Roman" w:cs="Times New Roman"/>
                <w:noProof/>
                <w:webHidden/>
                <w:sz w:val="24"/>
                <w:szCs w:val="24"/>
              </w:rPr>
              <w:fldChar w:fldCharType="end"/>
            </w:r>
          </w:hyperlink>
        </w:p>
        <w:p w14:paraId="28771070" w14:textId="01E18553"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38" w:history="1">
            <w:r w:rsidR="00D50656" w:rsidRPr="006A6858">
              <w:rPr>
                <w:rStyle w:val="Hipercze"/>
                <w:rFonts w:ascii="Times New Roman" w:hAnsi="Times New Roman" w:cs="Times New Roman"/>
                <w:noProof/>
                <w:sz w:val="24"/>
                <w:szCs w:val="24"/>
              </w:rPr>
              <w:t>III.2. Plan gospodarki niskoemisyjnej</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_Toc103858638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46</w:t>
            </w:r>
            <w:r w:rsidR="00D50656" w:rsidRPr="006A6858">
              <w:rPr>
                <w:rFonts w:ascii="Times New Roman" w:hAnsi="Times New Roman" w:cs="Times New Roman"/>
                <w:noProof/>
                <w:webHidden/>
                <w:sz w:val="24"/>
                <w:szCs w:val="24"/>
              </w:rPr>
              <w:fldChar w:fldCharType="end"/>
            </w:r>
          </w:hyperlink>
        </w:p>
        <w:p w14:paraId="7ABE6410" w14:textId="1B192149"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39" w:history="1">
            <w:r w:rsidR="00D50656" w:rsidRPr="006A6858">
              <w:rPr>
                <w:rStyle w:val="Hipercze"/>
                <w:rFonts w:ascii="Times New Roman" w:hAnsi="Times New Roman" w:cs="Times New Roman"/>
                <w:noProof/>
                <w:sz w:val="24"/>
                <w:szCs w:val="24"/>
              </w:rPr>
              <w:t>III.3. Ochrona środowiska</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_Toc103858639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47</w:t>
            </w:r>
            <w:r w:rsidR="00D50656" w:rsidRPr="006A6858">
              <w:rPr>
                <w:rFonts w:ascii="Times New Roman" w:hAnsi="Times New Roman" w:cs="Times New Roman"/>
                <w:noProof/>
                <w:webHidden/>
                <w:sz w:val="24"/>
                <w:szCs w:val="24"/>
              </w:rPr>
              <w:fldChar w:fldCharType="end"/>
            </w:r>
          </w:hyperlink>
        </w:p>
        <w:p w14:paraId="7511AFAC" w14:textId="47B2E448"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40" w:history="1">
            <w:r w:rsidR="00D50656" w:rsidRPr="006A6858">
              <w:rPr>
                <w:rStyle w:val="Hipercze"/>
                <w:rFonts w:ascii="Times New Roman" w:eastAsia="Times New Roman" w:hAnsi="Times New Roman" w:cs="Times New Roman"/>
                <w:noProof/>
                <w:sz w:val="24"/>
                <w:szCs w:val="24"/>
                <w:lang w:eastAsia="pl-PL"/>
              </w:rPr>
              <w:t>III.4. Gospodarowanie odpadami</w:t>
            </w:r>
            <w:r w:rsidR="00D50656" w:rsidRPr="006A6858">
              <w:rPr>
                <w:rStyle w:val="Hipercze"/>
                <w:rFonts w:ascii="Times New Roman" w:eastAsia="Times New Roman" w:hAnsi="Times New Roman" w:cs="Times New Roman"/>
                <w:bCs/>
                <w:noProof/>
                <w:sz w:val="24"/>
                <w:szCs w:val="24"/>
                <w:lang w:eastAsia="pl-PL"/>
              </w:rPr>
              <w:t>.</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_Toc103858640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48</w:t>
            </w:r>
            <w:r w:rsidR="00D50656" w:rsidRPr="006A6858">
              <w:rPr>
                <w:rFonts w:ascii="Times New Roman" w:hAnsi="Times New Roman" w:cs="Times New Roman"/>
                <w:noProof/>
                <w:webHidden/>
                <w:sz w:val="24"/>
                <w:szCs w:val="24"/>
              </w:rPr>
              <w:fldChar w:fldCharType="end"/>
            </w:r>
          </w:hyperlink>
        </w:p>
        <w:p w14:paraId="428D4F0C" w14:textId="45687EF9"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41" w:history="1">
            <w:r w:rsidR="00D50656" w:rsidRPr="006A6858">
              <w:rPr>
                <w:rStyle w:val="Hipercze"/>
                <w:rFonts w:ascii="Times New Roman" w:hAnsi="Times New Roman" w:cs="Times New Roman"/>
                <w:noProof/>
                <w:sz w:val="24"/>
                <w:szCs w:val="24"/>
              </w:rPr>
              <w:t>III.5. Zbiorniki bezodpływowe (szamba) i przydomowe oczyszczalnie.</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_Toc103858641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52</w:t>
            </w:r>
            <w:r w:rsidR="00D50656" w:rsidRPr="006A6858">
              <w:rPr>
                <w:rFonts w:ascii="Times New Roman" w:hAnsi="Times New Roman" w:cs="Times New Roman"/>
                <w:noProof/>
                <w:webHidden/>
                <w:sz w:val="24"/>
                <w:szCs w:val="24"/>
              </w:rPr>
              <w:fldChar w:fldCharType="end"/>
            </w:r>
          </w:hyperlink>
        </w:p>
        <w:p w14:paraId="421E590C" w14:textId="4489F2BE"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42" w:history="1">
            <w:r w:rsidR="00D50656" w:rsidRPr="006A6858">
              <w:rPr>
                <w:rStyle w:val="Hipercze"/>
                <w:rFonts w:ascii="Times New Roman" w:hAnsi="Times New Roman" w:cs="Times New Roman"/>
                <w:noProof/>
                <w:sz w:val="24"/>
                <w:szCs w:val="24"/>
              </w:rPr>
              <w:t>III.6. Program Rozwiązywania Problemów Alkoholowych i Przeciwdziałania narkomanii.</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_Toc103858642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52</w:t>
            </w:r>
            <w:r w:rsidR="00D50656" w:rsidRPr="006A6858">
              <w:rPr>
                <w:rFonts w:ascii="Times New Roman" w:hAnsi="Times New Roman" w:cs="Times New Roman"/>
                <w:noProof/>
                <w:webHidden/>
                <w:sz w:val="24"/>
                <w:szCs w:val="24"/>
              </w:rPr>
              <w:fldChar w:fldCharType="end"/>
            </w:r>
          </w:hyperlink>
        </w:p>
        <w:p w14:paraId="214B0B76" w14:textId="4F5EE95C" w:rsidR="00D50656" w:rsidRPr="006A6858" w:rsidRDefault="00510004">
          <w:pPr>
            <w:pStyle w:val="Spistreci3"/>
            <w:tabs>
              <w:tab w:val="right" w:leader="dot" w:pos="8919"/>
            </w:tabs>
            <w:rPr>
              <w:rFonts w:ascii="Times New Roman" w:eastAsiaTheme="minorEastAsia" w:hAnsi="Times New Roman" w:cs="Times New Roman"/>
              <w:noProof/>
              <w:sz w:val="24"/>
              <w:szCs w:val="24"/>
              <w:lang w:eastAsia="pl-PL"/>
            </w:rPr>
          </w:pPr>
          <w:hyperlink w:anchor="_Toc103858643" w:history="1">
            <w:r w:rsidR="00D50656" w:rsidRPr="006A6858">
              <w:rPr>
                <w:rStyle w:val="Hipercze"/>
                <w:rFonts w:ascii="Times New Roman" w:hAnsi="Times New Roman" w:cs="Times New Roman"/>
                <w:noProof/>
                <w:sz w:val="24"/>
                <w:szCs w:val="24"/>
              </w:rPr>
              <w:t>III.6.1.  Działalność Komisji w 2021 roku</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_Toc103858643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53</w:t>
            </w:r>
            <w:r w:rsidR="00D50656" w:rsidRPr="006A6858">
              <w:rPr>
                <w:rFonts w:ascii="Times New Roman" w:hAnsi="Times New Roman" w:cs="Times New Roman"/>
                <w:noProof/>
                <w:webHidden/>
                <w:sz w:val="24"/>
                <w:szCs w:val="24"/>
              </w:rPr>
              <w:fldChar w:fldCharType="end"/>
            </w:r>
          </w:hyperlink>
        </w:p>
        <w:p w14:paraId="57036922" w14:textId="16792CB7" w:rsidR="00D50656" w:rsidRPr="006A6858" w:rsidRDefault="00510004">
          <w:pPr>
            <w:pStyle w:val="Spistreci3"/>
            <w:tabs>
              <w:tab w:val="right" w:leader="dot" w:pos="8919"/>
            </w:tabs>
            <w:rPr>
              <w:rFonts w:ascii="Times New Roman" w:eastAsiaTheme="minorEastAsia" w:hAnsi="Times New Roman" w:cs="Times New Roman"/>
              <w:noProof/>
              <w:sz w:val="24"/>
              <w:szCs w:val="24"/>
              <w:lang w:eastAsia="pl-PL"/>
            </w:rPr>
          </w:pPr>
          <w:hyperlink w:anchor="_Toc103858644" w:history="1">
            <w:r w:rsidR="00D50656" w:rsidRPr="006A6858">
              <w:rPr>
                <w:rStyle w:val="Hipercze"/>
                <w:rFonts w:ascii="Times New Roman" w:hAnsi="Times New Roman" w:cs="Times New Roman"/>
                <w:noProof/>
                <w:sz w:val="24"/>
                <w:szCs w:val="24"/>
              </w:rPr>
              <w:t>III.6.2. Punkt Konsultacyjny</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_Toc103858644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54</w:t>
            </w:r>
            <w:r w:rsidR="00D50656" w:rsidRPr="006A6858">
              <w:rPr>
                <w:rFonts w:ascii="Times New Roman" w:hAnsi="Times New Roman" w:cs="Times New Roman"/>
                <w:noProof/>
                <w:webHidden/>
                <w:sz w:val="24"/>
                <w:szCs w:val="24"/>
              </w:rPr>
              <w:fldChar w:fldCharType="end"/>
            </w:r>
          </w:hyperlink>
        </w:p>
        <w:p w14:paraId="38E53131" w14:textId="4B44295D" w:rsidR="00D50656" w:rsidRPr="006A6858" w:rsidRDefault="00510004">
          <w:pPr>
            <w:pStyle w:val="Spistreci3"/>
            <w:tabs>
              <w:tab w:val="right" w:leader="dot" w:pos="8919"/>
            </w:tabs>
            <w:rPr>
              <w:rFonts w:ascii="Times New Roman" w:eastAsiaTheme="minorEastAsia" w:hAnsi="Times New Roman" w:cs="Times New Roman"/>
              <w:noProof/>
              <w:sz w:val="24"/>
              <w:szCs w:val="24"/>
              <w:lang w:eastAsia="pl-PL"/>
            </w:rPr>
          </w:pPr>
          <w:hyperlink w:anchor="_Toc103858645" w:history="1">
            <w:r w:rsidR="00D50656" w:rsidRPr="006A6858">
              <w:rPr>
                <w:rStyle w:val="Hipercze"/>
                <w:rFonts w:ascii="Times New Roman" w:hAnsi="Times New Roman" w:cs="Times New Roman"/>
                <w:noProof/>
                <w:sz w:val="24"/>
                <w:szCs w:val="24"/>
              </w:rPr>
              <w:t>III.6.3. Charakterystyka rynku napojów alkoholowych</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_Toc103858645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56</w:t>
            </w:r>
            <w:r w:rsidR="00D50656" w:rsidRPr="006A6858">
              <w:rPr>
                <w:rFonts w:ascii="Times New Roman" w:hAnsi="Times New Roman" w:cs="Times New Roman"/>
                <w:noProof/>
                <w:webHidden/>
                <w:sz w:val="24"/>
                <w:szCs w:val="24"/>
              </w:rPr>
              <w:fldChar w:fldCharType="end"/>
            </w:r>
          </w:hyperlink>
        </w:p>
        <w:p w14:paraId="4B9CF799" w14:textId="44D79416" w:rsidR="00D50656" w:rsidRPr="006A6858" w:rsidRDefault="00510004">
          <w:pPr>
            <w:pStyle w:val="Spistreci1"/>
            <w:tabs>
              <w:tab w:val="right" w:leader="dot" w:pos="8919"/>
            </w:tabs>
            <w:rPr>
              <w:rFonts w:ascii="Times New Roman" w:eastAsiaTheme="minorEastAsia" w:hAnsi="Times New Roman" w:cs="Times New Roman"/>
              <w:noProof/>
              <w:sz w:val="24"/>
              <w:szCs w:val="24"/>
              <w:lang w:eastAsia="pl-PL"/>
            </w:rPr>
          </w:pPr>
          <w:hyperlink w:anchor="_Toc103858646" w:history="1">
            <w:r w:rsidR="00D50656" w:rsidRPr="006A6858">
              <w:rPr>
                <w:rStyle w:val="Hipercze"/>
                <w:rFonts w:ascii="Times New Roman" w:eastAsia="Times New Roman" w:hAnsi="Times New Roman" w:cs="Times New Roman"/>
                <w:noProof/>
                <w:sz w:val="24"/>
                <w:szCs w:val="24"/>
                <w:lang w:eastAsia="pl-PL"/>
              </w:rPr>
              <w:t>IV. WSPÓŁPRACA Z ORGANIZACJAMI POZARZĄDOWYMI</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_Toc103858646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58</w:t>
            </w:r>
            <w:r w:rsidR="00D50656" w:rsidRPr="006A6858">
              <w:rPr>
                <w:rFonts w:ascii="Times New Roman" w:hAnsi="Times New Roman" w:cs="Times New Roman"/>
                <w:noProof/>
                <w:webHidden/>
                <w:sz w:val="24"/>
                <w:szCs w:val="24"/>
              </w:rPr>
              <w:fldChar w:fldCharType="end"/>
            </w:r>
          </w:hyperlink>
        </w:p>
        <w:p w14:paraId="5FD37768" w14:textId="2A6286BC" w:rsidR="00D50656" w:rsidRPr="006A6858" w:rsidRDefault="00510004">
          <w:pPr>
            <w:pStyle w:val="Spistreci1"/>
            <w:tabs>
              <w:tab w:val="right" w:leader="dot" w:pos="8919"/>
            </w:tabs>
            <w:rPr>
              <w:rFonts w:ascii="Times New Roman" w:eastAsiaTheme="minorEastAsia" w:hAnsi="Times New Roman" w:cs="Times New Roman"/>
              <w:noProof/>
              <w:sz w:val="24"/>
              <w:szCs w:val="24"/>
              <w:lang w:eastAsia="pl-PL"/>
            </w:rPr>
          </w:pPr>
          <w:hyperlink w:anchor="_Toc103858647" w:history="1">
            <w:r w:rsidR="00D50656" w:rsidRPr="006A6858">
              <w:rPr>
                <w:rStyle w:val="Hipercze"/>
                <w:rFonts w:ascii="Times New Roman" w:hAnsi="Times New Roman" w:cs="Times New Roman"/>
                <w:noProof/>
                <w:sz w:val="24"/>
                <w:szCs w:val="24"/>
              </w:rPr>
              <w:t>V. BEZPIECZEŃSTWO PUBLICZNE I OCHRONA PRZECIWPOŻAROWA</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_Toc103858647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60</w:t>
            </w:r>
            <w:r w:rsidR="00D50656" w:rsidRPr="006A6858">
              <w:rPr>
                <w:rFonts w:ascii="Times New Roman" w:hAnsi="Times New Roman" w:cs="Times New Roman"/>
                <w:noProof/>
                <w:webHidden/>
                <w:sz w:val="24"/>
                <w:szCs w:val="24"/>
              </w:rPr>
              <w:fldChar w:fldCharType="end"/>
            </w:r>
          </w:hyperlink>
        </w:p>
        <w:p w14:paraId="4E98ADEB" w14:textId="49B98B4F" w:rsidR="00D50656" w:rsidRPr="006A6858" w:rsidRDefault="00510004">
          <w:pPr>
            <w:pStyle w:val="Spistreci1"/>
            <w:tabs>
              <w:tab w:val="right" w:leader="dot" w:pos="8919"/>
            </w:tabs>
            <w:rPr>
              <w:rFonts w:ascii="Times New Roman" w:eastAsiaTheme="minorEastAsia" w:hAnsi="Times New Roman" w:cs="Times New Roman"/>
              <w:noProof/>
              <w:sz w:val="24"/>
              <w:szCs w:val="24"/>
              <w:lang w:eastAsia="pl-PL"/>
            </w:rPr>
          </w:pPr>
          <w:hyperlink w:anchor="_Toc103858648" w:history="1">
            <w:r w:rsidR="00D50656" w:rsidRPr="006A6858">
              <w:rPr>
                <w:rStyle w:val="Hipercze"/>
                <w:rFonts w:ascii="Times New Roman" w:hAnsi="Times New Roman" w:cs="Times New Roman"/>
                <w:noProof/>
                <w:sz w:val="24"/>
                <w:szCs w:val="24"/>
              </w:rPr>
              <w:t>VI. DZIAŁALNOŚĆ GMINNYCH JEDNOSTEK ORGANIZACYJNYCH</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_Toc103858648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63</w:t>
            </w:r>
            <w:r w:rsidR="00D50656" w:rsidRPr="006A6858">
              <w:rPr>
                <w:rFonts w:ascii="Times New Roman" w:hAnsi="Times New Roman" w:cs="Times New Roman"/>
                <w:noProof/>
                <w:webHidden/>
                <w:sz w:val="24"/>
                <w:szCs w:val="24"/>
              </w:rPr>
              <w:fldChar w:fldCharType="end"/>
            </w:r>
          </w:hyperlink>
        </w:p>
        <w:p w14:paraId="5254E1BE" w14:textId="4F8C5D18"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49" w:history="1">
            <w:r w:rsidR="00D50656" w:rsidRPr="006A6858">
              <w:rPr>
                <w:rStyle w:val="Hipercze"/>
                <w:rFonts w:ascii="Times New Roman" w:eastAsia="Times New Roman" w:hAnsi="Times New Roman" w:cs="Times New Roman"/>
                <w:noProof/>
                <w:sz w:val="24"/>
                <w:szCs w:val="24"/>
                <w:lang w:eastAsia="pl-PL"/>
              </w:rPr>
              <w:t>VI.1. Oświata</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_Toc103858649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63</w:t>
            </w:r>
            <w:r w:rsidR="00D50656" w:rsidRPr="006A6858">
              <w:rPr>
                <w:rFonts w:ascii="Times New Roman" w:hAnsi="Times New Roman" w:cs="Times New Roman"/>
                <w:noProof/>
                <w:webHidden/>
                <w:sz w:val="24"/>
                <w:szCs w:val="24"/>
              </w:rPr>
              <w:fldChar w:fldCharType="end"/>
            </w:r>
          </w:hyperlink>
        </w:p>
        <w:p w14:paraId="1D6519E8" w14:textId="34470BEA"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50" w:history="1">
            <w:r w:rsidR="00D50656" w:rsidRPr="006A6858">
              <w:rPr>
                <w:rStyle w:val="Hipercze"/>
                <w:rFonts w:ascii="Times New Roman" w:hAnsi="Times New Roman" w:cs="Times New Roman"/>
                <w:noProof/>
                <w:sz w:val="24"/>
                <w:szCs w:val="24"/>
              </w:rPr>
              <w:t>VI.2. Gminny Ośrodek Pomocy Społecznej.</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_Toc103858650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68</w:t>
            </w:r>
            <w:r w:rsidR="00D50656" w:rsidRPr="006A6858">
              <w:rPr>
                <w:rFonts w:ascii="Times New Roman" w:hAnsi="Times New Roman" w:cs="Times New Roman"/>
                <w:noProof/>
                <w:webHidden/>
                <w:sz w:val="24"/>
                <w:szCs w:val="24"/>
              </w:rPr>
              <w:fldChar w:fldCharType="end"/>
            </w:r>
          </w:hyperlink>
        </w:p>
        <w:p w14:paraId="4A9F91A1" w14:textId="1F40D406"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51" w:history="1">
            <w:r w:rsidR="00D50656" w:rsidRPr="006A6858">
              <w:rPr>
                <w:rStyle w:val="Hipercze"/>
                <w:rFonts w:ascii="Times New Roman" w:eastAsia="Times New Roman" w:hAnsi="Times New Roman" w:cs="Times New Roman"/>
                <w:noProof/>
                <w:sz w:val="24"/>
                <w:szCs w:val="24"/>
                <w:lang w:eastAsia="pl-PL"/>
              </w:rPr>
              <w:t>VI.3.</w:t>
            </w:r>
            <w:r w:rsidR="00D50656" w:rsidRPr="006A6858">
              <w:rPr>
                <w:rStyle w:val="Hipercze"/>
                <w:rFonts w:ascii="Times New Roman" w:eastAsia="Times New Roman" w:hAnsi="Times New Roman" w:cs="Times New Roman"/>
                <w:bCs/>
                <w:noProof/>
                <w:sz w:val="24"/>
                <w:szCs w:val="24"/>
                <w:lang w:eastAsia="pl-PL"/>
              </w:rPr>
              <w:t xml:space="preserve"> </w:t>
            </w:r>
            <w:r w:rsidR="00D50656" w:rsidRPr="006A6858">
              <w:rPr>
                <w:rStyle w:val="Hipercze"/>
                <w:rFonts w:ascii="Times New Roman" w:eastAsia="Times New Roman" w:hAnsi="Times New Roman" w:cs="Times New Roman"/>
                <w:noProof/>
                <w:sz w:val="24"/>
                <w:szCs w:val="24"/>
                <w:lang w:eastAsia="pl-PL"/>
              </w:rPr>
              <w:t>Gminny Ośrodek Kultury</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_Toc103858651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76</w:t>
            </w:r>
            <w:r w:rsidR="00D50656" w:rsidRPr="006A6858">
              <w:rPr>
                <w:rFonts w:ascii="Times New Roman" w:hAnsi="Times New Roman" w:cs="Times New Roman"/>
                <w:noProof/>
                <w:webHidden/>
                <w:sz w:val="24"/>
                <w:szCs w:val="24"/>
              </w:rPr>
              <w:fldChar w:fldCharType="end"/>
            </w:r>
          </w:hyperlink>
        </w:p>
        <w:p w14:paraId="66A297BD" w14:textId="0D86B2A8" w:rsidR="00D50656" w:rsidRPr="006A6858" w:rsidRDefault="00510004">
          <w:pPr>
            <w:pStyle w:val="Spistreci3"/>
            <w:tabs>
              <w:tab w:val="right" w:leader="dot" w:pos="8919"/>
            </w:tabs>
            <w:rPr>
              <w:rFonts w:ascii="Times New Roman" w:eastAsiaTheme="minorEastAsia" w:hAnsi="Times New Roman" w:cs="Times New Roman"/>
              <w:noProof/>
              <w:sz w:val="24"/>
              <w:szCs w:val="24"/>
              <w:lang w:eastAsia="pl-PL"/>
            </w:rPr>
          </w:pPr>
          <w:hyperlink w:anchor="_Toc103858652" w:history="1">
            <w:r w:rsidR="00D50656" w:rsidRPr="006A6858">
              <w:rPr>
                <w:rStyle w:val="Hipercze"/>
                <w:rFonts w:ascii="Times New Roman" w:hAnsi="Times New Roman" w:cs="Times New Roman"/>
                <w:noProof/>
                <w:sz w:val="24"/>
                <w:szCs w:val="24"/>
              </w:rPr>
              <w:t>VI.3.1. Gminny Ośrodek Kultury</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_Toc103858652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76</w:t>
            </w:r>
            <w:r w:rsidR="00D50656" w:rsidRPr="006A6858">
              <w:rPr>
                <w:rFonts w:ascii="Times New Roman" w:hAnsi="Times New Roman" w:cs="Times New Roman"/>
                <w:noProof/>
                <w:webHidden/>
                <w:sz w:val="24"/>
                <w:szCs w:val="24"/>
              </w:rPr>
              <w:fldChar w:fldCharType="end"/>
            </w:r>
          </w:hyperlink>
        </w:p>
        <w:p w14:paraId="06A42E17" w14:textId="0C987A31" w:rsidR="00D50656" w:rsidRPr="006A6858" w:rsidRDefault="00510004">
          <w:pPr>
            <w:pStyle w:val="Spistreci3"/>
            <w:tabs>
              <w:tab w:val="right" w:leader="dot" w:pos="8919"/>
            </w:tabs>
            <w:rPr>
              <w:rFonts w:ascii="Times New Roman" w:eastAsiaTheme="minorEastAsia" w:hAnsi="Times New Roman" w:cs="Times New Roman"/>
              <w:noProof/>
              <w:sz w:val="24"/>
              <w:szCs w:val="24"/>
              <w:lang w:eastAsia="pl-PL"/>
            </w:rPr>
          </w:pPr>
          <w:hyperlink w:anchor="_Toc103858653" w:history="1">
            <w:r w:rsidR="00D50656" w:rsidRPr="006A6858">
              <w:rPr>
                <w:rStyle w:val="Hipercze"/>
                <w:rFonts w:ascii="Times New Roman" w:hAnsi="Times New Roman" w:cs="Times New Roman"/>
                <w:noProof/>
                <w:sz w:val="24"/>
                <w:szCs w:val="24"/>
              </w:rPr>
              <w:t>VI.3.2. Działalność Biblioteki</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_Toc103858653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80</w:t>
            </w:r>
            <w:r w:rsidR="00D50656" w:rsidRPr="006A6858">
              <w:rPr>
                <w:rFonts w:ascii="Times New Roman" w:hAnsi="Times New Roman" w:cs="Times New Roman"/>
                <w:noProof/>
                <w:webHidden/>
                <w:sz w:val="24"/>
                <w:szCs w:val="24"/>
              </w:rPr>
              <w:fldChar w:fldCharType="end"/>
            </w:r>
          </w:hyperlink>
        </w:p>
        <w:p w14:paraId="6388E891" w14:textId="4F6811B6" w:rsidR="00D50656" w:rsidRPr="006A6858" w:rsidRDefault="00510004">
          <w:pPr>
            <w:pStyle w:val="Spistreci2"/>
            <w:tabs>
              <w:tab w:val="right" w:leader="dot" w:pos="8919"/>
            </w:tabs>
            <w:rPr>
              <w:rFonts w:ascii="Times New Roman" w:eastAsiaTheme="minorEastAsia" w:hAnsi="Times New Roman" w:cs="Times New Roman"/>
              <w:noProof/>
              <w:sz w:val="24"/>
              <w:szCs w:val="24"/>
              <w:lang w:eastAsia="pl-PL"/>
            </w:rPr>
          </w:pPr>
          <w:hyperlink w:anchor="_Toc103858654" w:history="1">
            <w:r w:rsidR="00D50656" w:rsidRPr="006A6858">
              <w:rPr>
                <w:rStyle w:val="Hipercze"/>
                <w:rFonts w:ascii="Times New Roman" w:eastAsia="Times New Roman" w:hAnsi="Times New Roman" w:cs="Times New Roman"/>
                <w:noProof/>
                <w:sz w:val="24"/>
                <w:szCs w:val="24"/>
                <w:lang w:eastAsia="pl-PL"/>
              </w:rPr>
              <w:t>VI.4. Ochrona zdrowia</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_Toc103858654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84</w:t>
            </w:r>
            <w:r w:rsidR="00D50656" w:rsidRPr="006A6858">
              <w:rPr>
                <w:rFonts w:ascii="Times New Roman" w:hAnsi="Times New Roman" w:cs="Times New Roman"/>
                <w:noProof/>
                <w:webHidden/>
                <w:sz w:val="24"/>
                <w:szCs w:val="24"/>
              </w:rPr>
              <w:fldChar w:fldCharType="end"/>
            </w:r>
          </w:hyperlink>
        </w:p>
        <w:p w14:paraId="164EF611" w14:textId="0479D6AD" w:rsidR="00D50656" w:rsidRPr="006A6858" w:rsidRDefault="00510004">
          <w:pPr>
            <w:pStyle w:val="Spistreci1"/>
            <w:tabs>
              <w:tab w:val="right" w:leader="dot" w:pos="8919"/>
            </w:tabs>
            <w:rPr>
              <w:rFonts w:ascii="Times New Roman" w:eastAsiaTheme="minorEastAsia" w:hAnsi="Times New Roman" w:cs="Times New Roman"/>
              <w:noProof/>
              <w:sz w:val="24"/>
              <w:szCs w:val="24"/>
              <w:lang w:eastAsia="pl-PL"/>
            </w:rPr>
          </w:pPr>
          <w:hyperlink w:anchor="_Toc103858655" w:history="1">
            <w:r w:rsidR="00D50656" w:rsidRPr="006A6858">
              <w:rPr>
                <w:rStyle w:val="Hipercze"/>
                <w:rFonts w:ascii="Times New Roman" w:eastAsia="Times New Roman" w:hAnsi="Times New Roman" w:cs="Times New Roman"/>
                <w:noProof/>
                <w:sz w:val="24"/>
                <w:szCs w:val="24"/>
                <w:lang w:eastAsia="pl-PL"/>
              </w:rPr>
              <w:t>VII. Wnioski i projekty</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_Toc103858655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85</w:t>
            </w:r>
            <w:r w:rsidR="00D50656" w:rsidRPr="006A6858">
              <w:rPr>
                <w:rFonts w:ascii="Times New Roman" w:hAnsi="Times New Roman" w:cs="Times New Roman"/>
                <w:noProof/>
                <w:webHidden/>
                <w:sz w:val="24"/>
                <w:szCs w:val="24"/>
              </w:rPr>
              <w:fldChar w:fldCharType="end"/>
            </w:r>
          </w:hyperlink>
        </w:p>
        <w:p w14:paraId="6E42B986" w14:textId="5D1B5C19" w:rsidR="00D50656" w:rsidRPr="006A6858" w:rsidRDefault="00510004">
          <w:pPr>
            <w:pStyle w:val="Spistreci1"/>
            <w:tabs>
              <w:tab w:val="right" w:leader="dot" w:pos="8919"/>
            </w:tabs>
            <w:rPr>
              <w:rFonts w:ascii="Times New Roman" w:eastAsiaTheme="minorEastAsia" w:hAnsi="Times New Roman" w:cs="Times New Roman"/>
              <w:noProof/>
              <w:sz w:val="24"/>
              <w:szCs w:val="24"/>
              <w:lang w:eastAsia="pl-PL"/>
            </w:rPr>
          </w:pPr>
          <w:hyperlink w:anchor="_Toc103858656" w:history="1">
            <w:r w:rsidR="00D50656" w:rsidRPr="006A6858">
              <w:rPr>
                <w:rStyle w:val="Hipercze"/>
                <w:rFonts w:ascii="Times New Roman" w:hAnsi="Times New Roman" w:cs="Times New Roman"/>
                <w:noProof/>
                <w:sz w:val="24"/>
                <w:szCs w:val="24"/>
              </w:rPr>
              <w:t>VIII.  PODSUMOWANIE</w:t>
            </w:r>
            <w:r w:rsidR="00D50656" w:rsidRPr="006A6858">
              <w:rPr>
                <w:rFonts w:ascii="Times New Roman" w:hAnsi="Times New Roman" w:cs="Times New Roman"/>
                <w:noProof/>
                <w:webHidden/>
                <w:sz w:val="24"/>
                <w:szCs w:val="24"/>
              </w:rPr>
              <w:tab/>
            </w:r>
            <w:r w:rsidR="00D50656" w:rsidRPr="006A6858">
              <w:rPr>
                <w:rFonts w:ascii="Times New Roman" w:hAnsi="Times New Roman" w:cs="Times New Roman"/>
                <w:noProof/>
                <w:webHidden/>
                <w:sz w:val="24"/>
                <w:szCs w:val="24"/>
              </w:rPr>
              <w:fldChar w:fldCharType="begin"/>
            </w:r>
            <w:r w:rsidR="00D50656" w:rsidRPr="006A6858">
              <w:rPr>
                <w:rFonts w:ascii="Times New Roman" w:hAnsi="Times New Roman" w:cs="Times New Roman"/>
                <w:noProof/>
                <w:webHidden/>
                <w:sz w:val="24"/>
                <w:szCs w:val="24"/>
              </w:rPr>
              <w:instrText xml:space="preserve"> PAGEREF _Toc103858656 \h </w:instrText>
            </w:r>
            <w:r w:rsidR="00D50656" w:rsidRPr="006A6858">
              <w:rPr>
                <w:rFonts w:ascii="Times New Roman" w:hAnsi="Times New Roman" w:cs="Times New Roman"/>
                <w:noProof/>
                <w:webHidden/>
                <w:sz w:val="24"/>
                <w:szCs w:val="24"/>
              </w:rPr>
            </w:r>
            <w:r w:rsidR="00D50656" w:rsidRPr="006A6858">
              <w:rPr>
                <w:rFonts w:ascii="Times New Roman" w:hAnsi="Times New Roman" w:cs="Times New Roman"/>
                <w:noProof/>
                <w:webHidden/>
                <w:sz w:val="24"/>
                <w:szCs w:val="24"/>
              </w:rPr>
              <w:fldChar w:fldCharType="separate"/>
            </w:r>
            <w:r w:rsidR="0047258E">
              <w:rPr>
                <w:rFonts w:ascii="Times New Roman" w:hAnsi="Times New Roman" w:cs="Times New Roman"/>
                <w:noProof/>
                <w:webHidden/>
                <w:sz w:val="24"/>
                <w:szCs w:val="24"/>
              </w:rPr>
              <w:t>92</w:t>
            </w:r>
            <w:r w:rsidR="00D50656" w:rsidRPr="006A6858">
              <w:rPr>
                <w:rFonts w:ascii="Times New Roman" w:hAnsi="Times New Roman" w:cs="Times New Roman"/>
                <w:noProof/>
                <w:webHidden/>
                <w:sz w:val="24"/>
                <w:szCs w:val="24"/>
              </w:rPr>
              <w:fldChar w:fldCharType="end"/>
            </w:r>
          </w:hyperlink>
        </w:p>
        <w:p w14:paraId="1109EDCE" w14:textId="10D4313C" w:rsidR="004A06BD" w:rsidRPr="006A6858" w:rsidRDefault="004A06BD" w:rsidP="004A06BD">
          <w:pPr>
            <w:spacing w:after="0" w:line="360" w:lineRule="auto"/>
            <w:rPr>
              <w:rFonts w:ascii="Times New Roman" w:hAnsi="Times New Roman" w:cs="Times New Roman"/>
              <w:bCs/>
              <w:sz w:val="24"/>
              <w:szCs w:val="24"/>
            </w:rPr>
          </w:pPr>
          <w:r w:rsidRPr="006A6858">
            <w:rPr>
              <w:rFonts w:ascii="Times New Roman" w:hAnsi="Times New Roman" w:cs="Times New Roman"/>
              <w:bCs/>
              <w:sz w:val="24"/>
              <w:szCs w:val="24"/>
            </w:rPr>
            <w:fldChar w:fldCharType="end"/>
          </w:r>
        </w:p>
      </w:sdtContent>
    </w:sdt>
    <w:p w14:paraId="1F35A48D" w14:textId="77777777" w:rsidR="00B33C98" w:rsidRPr="004A06BD" w:rsidRDefault="00B33C98" w:rsidP="00F41251">
      <w:pPr>
        <w:spacing w:after="0" w:line="360" w:lineRule="auto"/>
        <w:ind w:firstLine="708"/>
        <w:jc w:val="both"/>
        <w:rPr>
          <w:rFonts w:ascii="Times New Roman" w:hAnsi="Times New Roman" w:cs="Times New Roman"/>
          <w:bCs/>
          <w:sz w:val="24"/>
          <w:szCs w:val="24"/>
        </w:rPr>
      </w:pPr>
    </w:p>
    <w:p w14:paraId="219FDCA0" w14:textId="153C0560" w:rsidR="00DF09B1" w:rsidRPr="00F94F0D" w:rsidRDefault="00DF09B1" w:rsidP="003648D3">
      <w:pPr>
        <w:pStyle w:val="Nagwek1"/>
        <w:rPr>
          <w:rFonts w:cs="Times New Roman"/>
          <w:szCs w:val="24"/>
        </w:rPr>
      </w:pPr>
      <w:bookmarkStart w:id="1" w:name="_Toc103858624"/>
      <w:r w:rsidRPr="00F94F0D">
        <w:rPr>
          <w:rFonts w:cs="Times New Roman"/>
          <w:szCs w:val="24"/>
        </w:rPr>
        <w:t>I</w:t>
      </w:r>
      <w:r w:rsidRPr="004A06BD">
        <w:rPr>
          <w:rFonts w:cs="Times New Roman"/>
          <w:b w:val="0"/>
          <w:bCs/>
          <w:szCs w:val="24"/>
        </w:rPr>
        <w:t xml:space="preserve">. </w:t>
      </w:r>
      <w:r w:rsidRPr="00F94F0D">
        <w:rPr>
          <w:rFonts w:cs="Times New Roman"/>
          <w:szCs w:val="24"/>
        </w:rPr>
        <w:t>INFORMACJE OGÓLNE</w:t>
      </w:r>
      <w:bookmarkEnd w:id="1"/>
    </w:p>
    <w:p w14:paraId="0E235992" w14:textId="4AB3165A" w:rsidR="0068779B" w:rsidRPr="004A06BD" w:rsidRDefault="00DF09B1" w:rsidP="003648D3">
      <w:pPr>
        <w:pStyle w:val="Nagwek2"/>
        <w:rPr>
          <w:rFonts w:cs="Times New Roman"/>
          <w:b w:val="0"/>
          <w:bCs/>
          <w:szCs w:val="24"/>
        </w:rPr>
      </w:pPr>
      <w:bookmarkStart w:id="2" w:name="_Toc103858625"/>
      <w:r w:rsidRPr="00F94F0D">
        <w:rPr>
          <w:rFonts w:cs="Times New Roman"/>
          <w:szCs w:val="24"/>
        </w:rPr>
        <w:t xml:space="preserve">I.1. </w:t>
      </w:r>
      <w:r w:rsidR="0068779B" w:rsidRPr="00F94F0D">
        <w:rPr>
          <w:rFonts w:cs="Times New Roman"/>
          <w:szCs w:val="24"/>
        </w:rPr>
        <w:t>Położenie i struktura gminy</w:t>
      </w:r>
      <w:bookmarkEnd w:id="2"/>
    </w:p>
    <w:p w14:paraId="009CE180" w14:textId="1AB15ACE" w:rsidR="00F74C71" w:rsidRDefault="002A5065" w:rsidP="00F74C7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 xml:space="preserve">Gminę </w:t>
      </w:r>
      <w:r w:rsidR="00B33C98" w:rsidRPr="004A06BD">
        <w:rPr>
          <w:rFonts w:ascii="Times New Roman" w:hAnsi="Times New Roman" w:cs="Times New Roman"/>
          <w:bCs/>
          <w:sz w:val="24"/>
          <w:szCs w:val="24"/>
        </w:rPr>
        <w:t xml:space="preserve">Wilga </w:t>
      </w:r>
      <w:r w:rsidRPr="004A06BD">
        <w:rPr>
          <w:rFonts w:ascii="Times New Roman" w:hAnsi="Times New Roman" w:cs="Times New Roman"/>
          <w:bCs/>
          <w:sz w:val="24"/>
          <w:szCs w:val="24"/>
        </w:rPr>
        <w:t xml:space="preserve">utworzono uchwałą Wojewódzkiej Rady Narodowej w </w:t>
      </w:r>
      <w:r w:rsidR="00B33C98" w:rsidRPr="004A06BD">
        <w:rPr>
          <w:rFonts w:ascii="Times New Roman" w:hAnsi="Times New Roman" w:cs="Times New Roman"/>
          <w:bCs/>
          <w:sz w:val="24"/>
          <w:szCs w:val="24"/>
        </w:rPr>
        <w:t xml:space="preserve">Warszawie </w:t>
      </w:r>
      <w:r w:rsidR="007508FC"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z dniem 1</w:t>
      </w:r>
      <w:r w:rsidR="00BB0C8E"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stycznia 1973 roku.</w:t>
      </w:r>
      <w:r w:rsidR="00B33C98" w:rsidRPr="004A06BD">
        <w:rPr>
          <w:rFonts w:ascii="Times New Roman" w:hAnsi="Times New Roman" w:cs="Times New Roman"/>
          <w:bCs/>
          <w:sz w:val="24"/>
          <w:szCs w:val="24"/>
        </w:rPr>
        <w:t xml:space="preserve"> </w:t>
      </w:r>
      <w:r w:rsidR="0068779B" w:rsidRPr="004A06BD">
        <w:rPr>
          <w:rFonts w:ascii="Times New Roman" w:hAnsi="Times New Roman" w:cs="Times New Roman"/>
          <w:bCs/>
          <w:sz w:val="24"/>
          <w:szCs w:val="24"/>
        </w:rPr>
        <w:t>Znajduje się ona w północno-zachodniej części powiatu garwolińskiego</w:t>
      </w:r>
      <w:r w:rsidR="00B33C98" w:rsidRPr="004A06BD">
        <w:rPr>
          <w:rFonts w:ascii="Times New Roman" w:hAnsi="Times New Roman" w:cs="Times New Roman"/>
          <w:bCs/>
          <w:sz w:val="24"/>
          <w:szCs w:val="24"/>
        </w:rPr>
        <w:t xml:space="preserve"> i jest gminą wiejską.</w:t>
      </w:r>
      <w:r w:rsidR="0068779B" w:rsidRPr="004A06BD">
        <w:rPr>
          <w:rFonts w:ascii="Times New Roman" w:hAnsi="Times New Roman" w:cs="Times New Roman"/>
          <w:bCs/>
          <w:sz w:val="24"/>
          <w:szCs w:val="24"/>
        </w:rPr>
        <w:t xml:space="preserve"> Zachodnia granica gminy opiera się o Wisłę. </w:t>
      </w:r>
      <w:r w:rsidR="00BC49AC" w:rsidRPr="004A06BD">
        <w:rPr>
          <w:rFonts w:ascii="Times New Roman" w:hAnsi="Times New Roman" w:cs="Times New Roman"/>
          <w:bCs/>
          <w:sz w:val="24"/>
          <w:szCs w:val="24"/>
        </w:rPr>
        <w:br/>
      </w:r>
      <w:r w:rsidR="0068779B" w:rsidRPr="004A06BD">
        <w:rPr>
          <w:rFonts w:ascii="Times New Roman" w:hAnsi="Times New Roman" w:cs="Times New Roman"/>
          <w:bCs/>
          <w:sz w:val="24"/>
          <w:szCs w:val="24"/>
        </w:rPr>
        <w:t>Od wschodu graniczy z gminami: Łaskarzew i Garwolin. W całości znajduje się w granicach Nadwiślańskiego Obszaru Chronionego Krajobrazu i rozciąga się na 11</w:t>
      </w:r>
      <w:r w:rsidR="00C17C96">
        <w:rPr>
          <w:rFonts w:ascii="Times New Roman" w:hAnsi="Times New Roman" w:cs="Times New Roman"/>
          <w:bCs/>
          <w:sz w:val="24"/>
          <w:szCs w:val="24"/>
        </w:rPr>
        <w:t>.</w:t>
      </w:r>
      <w:r w:rsidR="0068779B" w:rsidRPr="004A06BD">
        <w:rPr>
          <w:rFonts w:ascii="Times New Roman" w:hAnsi="Times New Roman" w:cs="Times New Roman"/>
          <w:bCs/>
          <w:sz w:val="24"/>
          <w:szCs w:val="24"/>
        </w:rPr>
        <w:t>913 ha, co stanowi ok. 9,3 % powierzchni powiatu garwolińskiego.</w:t>
      </w:r>
      <w:r w:rsidR="00E60CE0" w:rsidRPr="004A06BD">
        <w:rPr>
          <w:rFonts w:ascii="Times New Roman" w:hAnsi="Times New Roman" w:cs="Times New Roman"/>
          <w:bCs/>
          <w:sz w:val="24"/>
          <w:szCs w:val="24"/>
        </w:rPr>
        <w:t xml:space="preserve"> Dzięki położeniu w dorzeczu rzeki Wisły oraz jej dopływów</w:t>
      </w:r>
      <w:r w:rsidR="001C0E85" w:rsidRPr="004A06BD">
        <w:rPr>
          <w:rFonts w:ascii="Times New Roman" w:hAnsi="Times New Roman" w:cs="Times New Roman"/>
          <w:bCs/>
          <w:sz w:val="24"/>
          <w:szCs w:val="24"/>
        </w:rPr>
        <w:t xml:space="preserve"> </w:t>
      </w:r>
      <w:r w:rsidR="00E60CE0" w:rsidRPr="004A06BD">
        <w:rPr>
          <w:rFonts w:ascii="Times New Roman" w:hAnsi="Times New Roman" w:cs="Times New Roman"/>
          <w:bCs/>
          <w:sz w:val="24"/>
          <w:szCs w:val="24"/>
        </w:rPr>
        <w:t>Wilgi</w:t>
      </w:r>
      <w:r w:rsidR="001C0E85" w:rsidRPr="004A06BD">
        <w:rPr>
          <w:rFonts w:ascii="Times New Roman" w:hAnsi="Times New Roman" w:cs="Times New Roman"/>
          <w:bCs/>
          <w:sz w:val="24"/>
          <w:szCs w:val="24"/>
        </w:rPr>
        <w:t xml:space="preserve"> </w:t>
      </w:r>
      <w:r w:rsidR="00E60CE0" w:rsidRPr="004A06BD">
        <w:rPr>
          <w:rFonts w:ascii="Times New Roman" w:hAnsi="Times New Roman" w:cs="Times New Roman"/>
          <w:bCs/>
          <w:sz w:val="24"/>
          <w:szCs w:val="24"/>
        </w:rPr>
        <w:t>i Promnika, stanowi korytarz ekologiczny kształtujący różnorodność biologiczną całej doliny rzeki, można tu spotkać wiele zagrożonych wyginięciem gatunków roślin i ptaków oraz wiele miejsc zupełnie nie zmienionych przez człowieka</w:t>
      </w:r>
      <w:r w:rsidR="0068779B" w:rsidRPr="004A06BD">
        <w:rPr>
          <w:rFonts w:ascii="Times New Roman" w:hAnsi="Times New Roman" w:cs="Times New Roman"/>
          <w:bCs/>
          <w:sz w:val="24"/>
          <w:szCs w:val="24"/>
        </w:rPr>
        <w:t>.</w:t>
      </w:r>
      <w:r w:rsidR="00E60CE0" w:rsidRPr="004A06BD">
        <w:rPr>
          <w:rFonts w:ascii="Times New Roman" w:hAnsi="Times New Roman" w:cs="Times New Roman"/>
          <w:bCs/>
          <w:sz w:val="24"/>
          <w:szCs w:val="24"/>
        </w:rPr>
        <w:t xml:space="preserve"> </w:t>
      </w:r>
      <w:r w:rsidR="0068779B" w:rsidRPr="004A06BD">
        <w:rPr>
          <w:rFonts w:ascii="Times New Roman" w:hAnsi="Times New Roman" w:cs="Times New Roman"/>
          <w:bCs/>
          <w:sz w:val="24"/>
          <w:szCs w:val="24"/>
        </w:rPr>
        <w:t xml:space="preserve">Siedzibą gminy jest Urząd Gminy położony w miejscowości </w:t>
      </w:r>
      <w:r w:rsidR="00E60CE0" w:rsidRPr="004A06BD">
        <w:rPr>
          <w:rFonts w:ascii="Times New Roman" w:hAnsi="Times New Roman" w:cs="Times New Roman"/>
          <w:bCs/>
          <w:sz w:val="24"/>
          <w:szCs w:val="24"/>
        </w:rPr>
        <w:t>Wilga</w:t>
      </w:r>
      <w:r w:rsidR="0068779B" w:rsidRPr="004A06BD">
        <w:rPr>
          <w:rFonts w:ascii="Times New Roman" w:hAnsi="Times New Roman" w:cs="Times New Roman"/>
          <w:bCs/>
          <w:sz w:val="24"/>
          <w:szCs w:val="24"/>
        </w:rPr>
        <w:t>.</w:t>
      </w:r>
    </w:p>
    <w:p w14:paraId="313295A3" w14:textId="77777777" w:rsidR="00F74C71" w:rsidRDefault="00F74C71" w:rsidP="00F74C71">
      <w:pPr>
        <w:spacing w:after="0" w:line="360" w:lineRule="auto"/>
        <w:ind w:firstLine="709"/>
        <w:jc w:val="both"/>
        <w:rPr>
          <w:rFonts w:ascii="Times New Roman" w:hAnsi="Times New Roman" w:cs="Times New Roman"/>
          <w:bCs/>
          <w:sz w:val="24"/>
          <w:szCs w:val="24"/>
        </w:rPr>
      </w:pPr>
    </w:p>
    <w:p w14:paraId="1471E21B" w14:textId="23313107" w:rsidR="003648D3" w:rsidRPr="004A06BD" w:rsidRDefault="00F74C71" w:rsidP="00F74C71">
      <w:pPr>
        <w:spacing w:after="0" w:line="360" w:lineRule="auto"/>
        <w:ind w:firstLine="709"/>
        <w:jc w:val="both"/>
        <w:rPr>
          <w:rFonts w:ascii="Times New Roman" w:hAnsi="Times New Roman" w:cs="Times New Roman"/>
          <w:bCs/>
          <w:sz w:val="24"/>
          <w:szCs w:val="24"/>
        </w:rPr>
      </w:pPr>
      <w:r>
        <w:rPr>
          <w:noProof/>
        </w:rPr>
        <w:drawing>
          <wp:inline distT="0" distB="0" distL="0" distR="0" wp14:anchorId="22BA41AD" wp14:editId="254105F3">
            <wp:extent cx="5087155" cy="33801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9452" cy="3388276"/>
                    </a:xfrm>
                    <a:prstGeom prst="rect">
                      <a:avLst/>
                    </a:prstGeom>
                    <a:noFill/>
                    <a:ln>
                      <a:noFill/>
                    </a:ln>
                  </pic:spPr>
                </pic:pic>
              </a:graphicData>
            </a:graphic>
          </wp:inline>
        </w:drawing>
      </w:r>
    </w:p>
    <w:p w14:paraId="49F483AB" w14:textId="77777777" w:rsidR="00F74C71" w:rsidRDefault="00F74C71" w:rsidP="00F41251">
      <w:pPr>
        <w:spacing w:after="0" w:line="360" w:lineRule="auto"/>
        <w:ind w:firstLine="709"/>
        <w:jc w:val="both"/>
        <w:rPr>
          <w:rFonts w:ascii="Times New Roman" w:hAnsi="Times New Roman" w:cs="Times New Roman"/>
          <w:bCs/>
          <w:sz w:val="24"/>
          <w:szCs w:val="24"/>
        </w:rPr>
      </w:pPr>
    </w:p>
    <w:p w14:paraId="1726609B" w14:textId="3D643FE8" w:rsidR="00F5458E" w:rsidRPr="004A06BD" w:rsidRDefault="00E60CE0"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Jednym z największych atutów Gminy Wilga jest niewątpliwie przyroda. Na terenie gminy znajduje się wiele lasów, które obfitują w grzyby i co roku stanowią cel odwiedzin miłośników grzybobrania. Gmina położona jest na pięknych nizinnych terenach, które charakteryzuje malowniczy krajobraz, bogaty w lasy, zbiorniki wodne oraz kapliczki przydrożne, zachęcający do t</w:t>
      </w:r>
      <w:r w:rsidR="00F5458E" w:rsidRPr="004A06BD">
        <w:rPr>
          <w:rFonts w:ascii="Times New Roman" w:hAnsi="Times New Roman" w:cs="Times New Roman"/>
          <w:bCs/>
          <w:sz w:val="24"/>
          <w:szCs w:val="24"/>
        </w:rPr>
        <w:t>urystyki rowerowej i do pieszych spacerów.</w:t>
      </w:r>
    </w:p>
    <w:p w14:paraId="2F8E8BDE" w14:textId="77777777" w:rsidR="003648D3" w:rsidRPr="004A06BD" w:rsidRDefault="003648D3" w:rsidP="00F41251">
      <w:pPr>
        <w:spacing w:after="0" w:line="360" w:lineRule="auto"/>
        <w:ind w:firstLine="709"/>
        <w:jc w:val="both"/>
        <w:rPr>
          <w:rFonts w:ascii="Times New Roman" w:hAnsi="Times New Roman" w:cs="Times New Roman"/>
          <w:bCs/>
          <w:sz w:val="24"/>
          <w:szCs w:val="24"/>
        </w:rPr>
      </w:pPr>
    </w:p>
    <w:p w14:paraId="1E56FAC0" w14:textId="36DF7B1B" w:rsidR="00E60CE0" w:rsidRPr="004A06BD" w:rsidRDefault="00F5458E"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 xml:space="preserve"> </w:t>
      </w:r>
      <w:r w:rsidR="00676AD2">
        <w:rPr>
          <w:noProof/>
        </w:rPr>
        <w:drawing>
          <wp:inline distT="0" distB="0" distL="0" distR="0" wp14:anchorId="056B37C8" wp14:editId="6D4B7750">
            <wp:extent cx="5001664" cy="4004936"/>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4446" cy="4015171"/>
                    </a:xfrm>
                    <a:prstGeom prst="rect">
                      <a:avLst/>
                    </a:prstGeom>
                    <a:noFill/>
                    <a:ln>
                      <a:noFill/>
                    </a:ln>
                  </pic:spPr>
                </pic:pic>
              </a:graphicData>
            </a:graphic>
          </wp:inline>
        </w:drawing>
      </w:r>
    </w:p>
    <w:p w14:paraId="751103A5" w14:textId="2E0502CF" w:rsidR="00A57A8E" w:rsidRPr="004A06BD" w:rsidRDefault="00A57A8E" w:rsidP="00F41251">
      <w:pPr>
        <w:spacing w:after="0" w:line="360" w:lineRule="auto"/>
        <w:ind w:firstLine="708"/>
        <w:jc w:val="both"/>
        <w:rPr>
          <w:rFonts w:ascii="Times New Roman" w:hAnsi="Times New Roman" w:cs="Times New Roman"/>
          <w:bCs/>
          <w:sz w:val="24"/>
          <w:szCs w:val="24"/>
        </w:rPr>
      </w:pPr>
    </w:p>
    <w:p w14:paraId="189FA534" w14:textId="2783587B" w:rsidR="00E60CE0" w:rsidRPr="004A06BD" w:rsidRDefault="00DF09B1" w:rsidP="003648D3">
      <w:pPr>
        <w:pStyle w:val="Nagwek2"/>
        <w:rPr>
          <w:rFonts w:cs="Times New Roman"/>
          <w:b w:val="0"/>
          <w:bCs/>
          <w:szCs w:val="24"/>
        </w:rPr>
      </w:pPr>
      <w:bookmarkStart w:id="3" w:name="_Toc103858626"/>
      <w:r w:rsidRPr="00F94F0D">
        <w:rPr>
          <w:rFonts w:cs="Times New Roman"/>
          <w:szCs w:val="24"/>
        </w:rPr>
        <w:t>I.</w:t>
      </w:r>
      <w:r w:rsidR="00E60CE0" w:rsidRPr="00F94F0D">
        <w:rPr>
          <w:rFonts w:cs="Times New Roman"/>
          <w:szCs w:val="24"/>
        </w:rPr>
        <w:t>2. Władze lokalne</w:t>
      </w:r>
      <w:bookmarkEnd w:id="3"/>
      <w:r w:rsidRPr="004A06BD">
        <w:rPr>
          <w:rFonts w:cs="Times New Roman"/>
          <w:b w:val="0"/>
          <w:bCs/>
          <w:szCs w:val="24"/>
        </w:rPr>
        <w:t xml:space="preserve"> </w:t>
      </w:r>
    </w:p>
    <w:p w14:paraId="3D01EF6E" w14:textId="42C0F62F" w:rsidR="00B90719" w:rsidRPr="004A06BD" w:rsidRDefault="00E60CE0"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Na szczycie hierarchii władz lokalnych gminy Wilga stoi Rada Gminy jako organ uchwałodawczy. Organem wykonawczym jest Wójt Gminy Wilga – Pani Bogumiła Głaszczka. Rada Gminy Wilga składa się z 15 radnych. Przewodnicząca Rady Gminy </w:t>
      </w:r>
      <w:r w:rsidR="005655D4" w:rsidRPr="004A06BD">
        <w:rPr>
          <w:rFonts w:ascii="Times New Roman" w:eastAsia="Times New Roman" w:hAnsi="Times New Roman" w:cs="Times New Roman"/>
          <w:bCs/>
          <w:sz w:val="24"/>
          <w:szCs w:val="24"/>
          <w:lang w:eastAsia="pl-PL"/>
        </w:rPr>
        <w:t xml:space="preserve">– </w:t>
      </w:r>
      <w:r w:rsidR="00BC49AC" w:rsidRPr="004A06BD">
        <w:rPr>
          <w:rFonts w:ascii="Times New Roman" w:eastAsia="Times New Roman" w:hAnsi="Times New Roman" w:cs="Times New Roman"/>
          <w:bCs/>
          <w:sz w:val="24"/>
          <w:szCs w:val="24"/>
          <w:lang w:eastAsia="pl-PL"/>
        </w:rPr>
        <w:br/>
      </w:r>
      <w:r w:rsidRPr="004A06BD">
        <w:rPr>
          <w:rFonts w:ascii="Times New Roman" w:eastAsia="Times New Roman" w:hAnsi="Times New Roman" w:cs="Times New Roman"/>
          <w:bCs/>
          <w:sz w:val="24"/>
          <w:szCs w:val="24"/>
          <w:lang w:eastAsia="pl-PL"/>
        </w:rPr>
        <w:t xml:space="preserve">Pani Agnieszka Nagadowska, Wice-Przewodniczący Rady Gminy -Pan Radosław Budyta. </w:t>
      </w:r>
      <w:r w:rsidR="00BC49AC" w:rsidRPr="004A06BD">
        <w:rPr>
          <w:rFonts w:ascii="Times New Roman" w:eastAsia="Times New Roman" w:hAnsi="Times New Roman" w:cs="Times New Roman"/>
          <w:bCs/>
          <w:sz w:val="24"/>
          <w:szCs w:val="24"/>
          <w:lang w:eastAsia="pl-PL"/>
        </w:rPr>
        <w:br/>
      </w:r>
      <w:r w:rsidRPr="004A06BD">
        <w:rPr>
          <w:rFonts w:ascii="Times New Roman" w:eastAsia="Times New Roman" w:hAnsi="Times New Roman" w:cs="Times New Roman"/>
          <w:bCs/>
          <w:sz w:val="24"/>
          <w:szCs w:val="24"/>
          <w:lang w:eastAsia="pl-PL"/>
        </w:rPr>
        <w:t xml:space="preserve">Od 2018 roku, przy Radzie Gminy </w:t>
      </w:r>
      <w:r w:rsidR="003A60BA" w:rsidRPr="004A06BD">
        <w:rPr>
          <w:rFonts w:ascii="Times New Roman" w:eastAsia="Times New Roman" w:hAnsi="Times New Roman" w:cs="Times New Roman"/>
          <w:bCs/>
          <w:sz w:val="24"/>
          <w:szCs w:val="24"/>
          <w:lang w:eastAsia="pl-PL"/>
        </w:rPr>
        <w:t>Wilga</w:t>
      </w:r>
      <w:r w:rsidRPr="004A06BD">
        <w:rPr>
          <w:rFonts w:ascii="Times New Roman" w:eastAsia="Times New Roman" w:hAnsi="Times New Roman" w:cs="Times New Roman"/>
          <w:bCs/>
          <w:sz w:val="24"/>
          <w:szCs w:val="24"/>
          <w:lang w:eastAsia="pl-PL"/>
        </w:rPr>
        <w:t xml:space="preserve"> działa 5 stałych komisji. Komisja Rewizyjna Rady Gminy Wilga</w:t>
      </w:r>
      <w:r w:rsidR="000D2A2A" w:rsidRPr="004A06BD">
        <w:rPr>
          <w:rFonts w:ascii="Times New Roman" w:eastAsia="Times New Roman" w:hAnsi="Times New Roman" w:cs="Times New Roman"/>
          <w:bCs/>
          <w:sz w:val="24"/>
          <w:szCs w:val="24"/>
          <w:lang w:eastAsia="pl-PL"/>
        </w:rPr>
        <w:t>, której przewodniczącą jest Pani Ewa Mariola Gajownik,</w:t>
      </w:r>
      <w:r w:rsidR="000D2A2A" w:rsidRPr="004A06BD">
        <w:rPr>
          <w:rStyle w:val="readablecontent"/>
          <w:rFonts w:ascii="Times New Roman" w:hAnsi="Times New Roman" w:cs="Times New Roman"/>
          <w:bCs/>
          <w:sz w:val="24"/>
          <w:szCs w:val="24"/>
        </w:rPr>
        <w:t xml:space="preserve"> Komisja </w:t>
      </w:r>
      <w:r w:rsidR="00BC49AC" w:rsidRPr="004A06BD">
        <w:rPr>
          <w:rStyle w:val="readablecontent"/>
          <w:rFonts w:ascii="Times New Roman" w:hAnsi="Times New Roman" w:cs="Times New Roman"/>
          <w:bCs/>
          <w:sz w:val="24"/>
          <w:szCs w:val="24"/>
        </w:rPr>
        <w:br/>
      </w:r>
      <w:r w:rsidR="000D2A2A" w:rsidRPr="004A06BD">
        <w:rPr>
          <w:rStyle w:val="readablecontent"/>
          <w:rFonts w:ascii="Times New Roman" w:hAnsi="Times New Roman" w:cs="Times New Roman"/>
          <w:bCs/>
          <w:sz w:val="24"/>
          <w:szCs w:val="24"/>
        </w:rPr>
        <w:t>ds. Rolnictwa i Rozwoju Gospodarczego</w:t>
      </w:r>
      <w:r w:rsidR="00D84042" w:rsidRPr="004A06BD">
        <w:rPr>
          <w:rStyle w:val="readablecontent"/>
          <w:rFonts w:ascii="Times New Roman" w:hAnsi="Times New Roman" w:cs="Times New Roman"/>
          <w:bCs/>
          <w:sz w:val="24"/>
          <w:szCs w:val="24"/>
        </w:rPr>
        <w:t>,</w:t>
      </w:r>
      <w:r w:rsidR="000D2A2A" w:rsidRPr="004A06BD">
        <w:rPr>
          <w:rStyle w:val="readablecontent"/>
          <w:rFonts w:ascii="Times New Roman" w:hAnsi="Times New Roman" w:cs="Times New Roman"/>
          <w:bCs/>
          <w:sz w:val="24"/>
          <w:szCs w:val="24"/>
        </w:rPr>
        <w:t xml:space="preserve"> której Przewodniczącym jest Pan Radosław Budyta, </w:t>
      </w:r>
      <w:r w:rsidR="00B8429E" w:rsidRPr="004A06BD">
        <w:rPr>
          <w:rStyle w:val="Pogrubienie"/>
          <w:rFonts w:ascii="Times New Roman" w:hAnsi="Times New Roman" w:cs="Times New Roman"/>
          <w:b w:val="0"/>
          <w:sz w:val="24"/>
          <w:szCs w:val="24"/>
        </w:rPr>
        <w:t xml:space="preserve">Komisja ds. Samorządu Prawa i Porządku </w:t>
      </w:r>
      <w:r w:rsidR="000F2C30" w:rsidRPr="004A06BD">
        <w:rPr>
          <w:rStyle w:val="Pogrubienie"/>
          <w:rFonts w:ascii="Times New Roman" w:hAnsi="Times New Roman" w:cs="Times New Roman"/>
          <w:b w:val="0"/>
          <w:sz w:val="24"/>
          <w:szCs w:val="24"/>
        </w:rPr>
        <w:t>P</w:t>
      </w:r>
      <w:r w:rsidR="00B8429E" w:rsidRPr="004A06BD">
        <w:rPr>
          <w:rStyle w:val="Pogrubienie"/>
          <w:rFonts w:ascii="Times New Roman" w:hAnsi="Times New Roman" w:cs="Times New Roman"/>
          <w:b w:val="0"/>
          <w:sz w:val="24"/>
          <w:szCs w:val="24"/>
        </w:rPr>
        <w:t>ublicznego oraz Ochrony Środowiska</w:t>
      </w:r>
      <w:r w:rsidR="00B8429E" w:rsidRPr="004A06BD">
        <w:rPr>
          <w:rFonts w:ascii="Times New Roman" w:eastAsia="Times New Roman" w:hAnsi="Times New Roman" w:cs="Times New Roman"/>
          <w:bCs/>
          <w:sz w:val="24"/>
          <w:szCs w:val="24"/>
          <w:lang w:eastAsia="pl-PL"/>
        </w:rPr>
        <w:t xml:space="preserve">, Przewodniczący Pan Rafał Jaworski, </w:t>
      </w:r>
      <w:r w:rsidR="00B8429E" w:rsidRPr="004A06BD">
        <w:rPr>
          <w:rStyle w:val="Pogrubienie"/>
          <w:rFonts w:ascii="Times New Roman" w:hAnsi="Times New Roman" w:cs="Times New Roman"/>
          <w:b w:val="0"/>
          <w:sz w:val="24"/>
          <w:szCs w:val="24"/>
        </w:rPr>
        <w:t xml:space="preserve">Komisja </w:t>
      </w:r>
      <w:bookmarkStart w:id="4" w:name="_Hlk45629982"/>
      <w:r w:rsidR="00B8429E" w:rsidRPr="004A06BD">
        <w:rPr>
          <w:rStyle w:val="Pogrubienie"/>
          <w:rFonts w:ascii="Times New Roman" w:hAnsi="Times New Roman" w:cs="Times New Roman"/>
          <w:b w:val="0"/>
          <w:sz w:val="24"/>
          <w:szCs w:val="24"/>
        </w:rPr>
        <w:t>ds. Oświaty, Kultury, Zdrowia, Opieki Społecznej, Sportu i Turystyki,</w:t>
      </w:r>
      <w:bookmarkEnd w:id="4"/>
      <w:r w:rsidR="00B8429E" w:rsidRPr="004A06BD">
        <w:rPr>
          <w:rStyle w:val="Pogrubienie"/>
          <w:rFonts w:ascii="Times New Roman" w:hAnsi="Times New Roman" w:cs="Times New Roman"/>
          <w:b w:val="0"/>
          <w:sz w:val="24"/>
          <w:szCs w:val="24"/>
        </w:rPr>
        <w:t xml:space="preserve"> Przewodnicząca Pani Elżbieta Kowalczyk</w:t>
      </w:r>
      <w:r w:rsidR="00B8429E" w:rsidRPr="004A06BD">
        <w:rPr>
          <w:rFonts w:ascii="Times New Roman" w:eastAsia="Times New Roman" w:hAnsi="Times New Roman" w:cs="Times New Roman"/>
          <w:bCs/>
          <w:sz w:val="24"/>
          <w:szCs w:val="24"/>
          <w:lang w:eastAsia="pl-PL"/>
        </w:rPr>
        <w:t xml:space="preserve">, </w:t>
      </w:r>
      <w:r w:rsidR="00B8429E" w:rsidRPr="004A06BD">
        <w:rPr>
          <w:rStyle w:val="Pogrubienie"/>
          <w:rFonts w:ascii="Times New Roman" w:hAnsi="Times New Roman" w:cs="Times New Roman"/>
          <w:b w:val="0"/>
          <w:sz w:val="24"/>
          <w:szCs w:val="24"/>
        </w:rPr>
        <w:t>Komisja d/s Skarg, Wniosków i Petycj</w:t>
      </w:r>
      <w:r w:rsidR="00B8429E" w:rsidRPr="004A06BD">
        <w:rPr>
          <w:rFonts w:ascii="Times New Roman" w:eastAsia="Times New Roman" w:hAnsi="Times New Roman" w:cs="Times New Roman"/>
          <w:bCs/>
          <w:sz w:val="24"/>
          <w:szCs w:val="24"/>
          <w:lang w:eastAsia="pl-PL"/>
        </w:rPr>
        <w:t>i, Przewodniczący Pan Rafał Szydłowski.</w:t>
      </w:r>
    </w:p>
    <w:p w14:paraId="070B064A" w14:textId="2BDE2D94" w:rsidR="00B90719" w:rsidRPr="004A06BD" w:rsidRDefault="00B90719"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Komisje stałe działają zgodnie z rocznym planem pracy przedłożonym Radzie.</w:t>
      </w:r>
      <w:r w:rsidR="00C469E9" w:rsidRPr="004A06BD">
        <w:rPr>
          <w:rFonts w:ascii="Times New Roman" w:hAnsi="Times New Roman" w:cs="Times New Roman"/>
          <w:bCs/>
          <w:sz w:val="24"/>
          <w:szCs w:val="24"/>
        </w:rPr>
        <w:t xml:space="preserve"> Stałe komisje są organami pomocniczymi Rady Gminy Wilga. Mają istotny wpływ na politykę gminy i ostateczny kształt uchwał. Na swych posiedzeniach prowadzą szczegółowe dyskusje w ich sprawie. W praktyce, Rada Gminy Wilga, na podstawie prac poszczególnych komisji, podejmowała w 20</w:t>
      </w:r>
      <w:r w:rsidR="000F5609" w:rsidRPr="004A06BD">
        <w:rPr>
          <w:rFonts w:ascii="Times New Roman" w:hAnsi="Times New Roman" w:cs="Times New Roman"/>
          <w:bCs/>
          <w:sz w:val="24"/>
          <w:szCs w:val="24"/>
        </w:rPr>
        <w:t>2</w:t>
      </w:r>
      <w:r w:rsidR="00CF298E">
        <w:rPr>
          <w:rFonts w:ascii="Times New Roman" w:hAnsi="Times New Roman" w:cs="Times New Roman"/>
          <w:bCs/>
          <w:sz w:val="24"/>
          <w:szCs w:val="24"/>
        </w:rPr>
        <w:t>1</w:t>
      </w:r>
      <w:r w:rsidR="000F5609" w:rsidRPr="004A06BD">
        <w:rPr>
          <w:rFonts w:ascii="Times New Roman" w:hAnsi="Times New Roman" w:cs="Times New Roman"/>
          <w:bCs/>
          <w:sz w:val="24"/>
          <w:szCs w:val="24"/>
        </w:rPr>
        <w:t xml:space="preserve"> </w:t>
      </w:r>
      <w:r w:rsidR="00C469E9" w:rsidRPr="004A06BD">
        <w:rPr>
          <w:rFonts w:ascii="Times New Roman" w:hAnsi="Times New Roman" w:cs="Times New Roman"/>
          <w:bCs/>
          <w:sz w:val="24"/>
          <w:szCs w:val="24"/>
        </w:rPr>
        <w:t>r</w:t>
      </w:r>
      <w:r w:rsidR="000F2C30" w:rsidRPr="004A06BD">
        <w:rPr>
          <w:rFonts w:ascii="Times New Roman" w:hAnsi="Times New Roman" w:cs="Times New Roman"/>
          <w:bCs/>
          <w:sz w:val="24"/>
          <w:szCs w:val="24"/>
        </w:rPr>
        <w:t xml:space="preserve"> uchwały</w:t>
      </w:r>
      <w:r w:rsidR="00C469E9" w:rsidRPr="004A06BD">
        <w:rPr>
          <w:rFonts w:ascii="Times New Roman" w:hAnsi="Times New Roman" w:cs="Times New Roman"/>
          <w:bCs/>
          <w:sz w:val="24"/>
          <w:szCs w:val="24"/>
        </w:rPr>
        <w:t>.</w:t>
      </w:r>
      <w:r w:rsidRPr="004A06BD">
        <w:rPr>
          <w:rFonts w:ascii="Times New Roman" w:hAnsi="Times New Roman" w:cs="Times New Roman"/>
          <w:bCs/>
          <w:sz w:val="24"/>
          <w:szCs w:val="24"/>
        </w:rPr>
        <w:t xml:space="preserve"> </w:t>
      </w:r>
    </w:p>
    <w:p w14:paraId="03376C38" w14:textId="1AC92480" w:rsidR="004C5FD1" w:rsidRPr="004A06BD" w:rsidRDefault="000D5662" w:rsidP="000D5662">
      <w:pPr>
        <w:spacing w:line="360" w:lineRule="auto"/>
        <w:ind w:firstLine="709"/>
        <w:jc w:val="both"/>
        <w:rPr>
          <w:rStyle w:val="Pogrubienie"/>
          <w:rFonts w:ascii="Times New Roman" w:hAnsi="Times New Roman" w:cs="Times New Roman"/>
          <w:b w:val="0"/>
          <w:sz w:val="24"/>
          <w:szCs w:val="24"/>
        </w:rPr>
      </w:pPr>
      <w:r w:rsidRPr="000D5662">
        <w:rPr>
          <w:rFonts w:ascii="Times New Roman" w:eastAsia="Times New Roman" w:hAnsi="Times New Roman" w:cs="Times New Roman"/>
          <w:sz w:val="24"/>
          <w:szCs w:val="24"/>
        </w:rPr>
        <w:lastRenderedPageBreak/>
        <w:t>W 2021 roku Rada Gminy Wilga spotkała się na 8 sesjach, 1 posiedzeniu komisji skarg, wniosków i petycji, 3 posiedzeniach Komisji Rewizyjnej</w:t>
      </w:r>
      <w:r w:rsidRPr="000D5662">
        <w:rPr>
          <w:rStyle w:val="Pogrubienie"/>
          <w:rFonts w:ascii="Times New Roman" w:eastAsia="Times New Roman" w:hAnsi="Times New Roman" w:cs="Times New Roman"/>
          <w:sz w:val="24"/>
          <w:szCs w:val="24"/>
        </w:rPr>
        <w:t>,</w:t>
      </w:r>
      <w:r w:rsidRPr="000D5662">
        <w:rPr>
          <w:rFonts w:ascii="Times New Roman" w:eastAsia="Times New Roman" w:hAnsi="Times New Roman" w:cs="Times New Roman"/>
          <w:sz w:val="24"/>
          <w:szCs w:val="24"/>
        </w:rPr>
        <w:t xml:space="preserve"> 1 posiedzeniu komisji </w:t>
      </w:r>
      <w:r>
        <w:rPr>
          <w:rFonts w:ascii="Times New Roman" w:eastAsia="Times New Roman" w:hAnsi="Times New Roman" w:cs="Times New Roman"/>
          <w:sz w:val="24"/>
          <w:szCs w:val="24"/>
        </w:rPr>
        <w:t xml:space="preserve">                    </w:t>
      </w:r>
      <w:r w:rsidRPr="000D5662">
        <w:rPr>
          <w:rFonts w:ascii="Times New Roman" w:eastAsia="Times New Roman" w:hAnsi="Times New Roman" w:cs="Times New Roman"/>
          <w:sz w:val="24"/>
          <w:szCs w:val="24"/>
        </w:rPr>
        <w:t>ds. Oświaty, Kultury, Zdrowia, Opieki Społecznej, Sportu i Turystyki</w:t>
      </w:r>
      <w:r w:rsidR="00FD2CBF">
        <w:rPr>
          <w:rFonts w:ascii="Times New Roman" w:eastAsia="Times New Roman" w:hAnsi="Times New Roman" w:cs="Times New Roman"/>
          <w:sz w:val="24"/>
          <w:szCs w:val="24"/>
        </w:rPr>
        <w:t>,</w:t>
      </w:r>
      <w:r w:rsidRPr="000D5662">
        <w:rPr>
          <w:rFonts w:ascii="Times New Roman" w:eastAsia="Times New Roman" w:hAnsi="Times New Roman" w:cs="Times New Roman"/>
          <w:sz w:val="24"/>
          <w:szCs w:val="24"/>
        </w:rPr>
        <w:t xml:space="preserve"> 1 Komisji </w:t>
      </w:r>
      <w:r w:rsidR="006A6858">
        <w:rPr>
          <w:rFonts w:ascii="Times New Roman" w:eastAsia="Times New Roman" w:hAnsi="Times New Roman" w:cs="Times New Roman"/>
          <w:sz w:val="24"/>
          <w:szCs w:val="24"/>
        </w:rPr>
        <w:br/>
      </w:r>
      <w:r w:rsidRPr="000D5662">
        <w:rPr>
          <w:rFonts w:ascii="Times New Roman" w:eastAsia="Times New Roman" w:hAnsi="Times New Roman" w:cs="Times New Roman"/>
          <w:sz w:val="24"/>
          <w:szCs w:val="24"/>
        </w:rPr>
        <w:t xml:space="preserve">ds. Rolnictwa i Rozwoju Gospodarczego, 1 Komisji ds. samorządu prawa i porządku publicznego oraz ochrony środowiska oraz 12 posiedzeniach wspólnych Rady Gminy. </w:t>
      </w:r>
      <w:r w:rsidR="00C469E9" w:rsidRPr="004A06BD">
        <w:rPr>
          <w:rStyle w:val="Pogrubienie"/>
          <w:rFonts w:ascii="Times New Roman" w:hAnsi="Times New Roman" w:cs="Times New Roman"/>
          <w:b w:val="0"/>
          <w:sz w:val="24"/>
          <w:szCs w:val="24"/>
        </w:rPr>
        <w:t>Wydatki związane</w:t>
      </w:r>
      <w:r>
        <w:rPr>
          <w:rStyle w:val="Pogrubienie"/>
          <w:rFonts w:ascii="Times New Roman" w:hAnsi="Times New Roman" w:cs="Times New Roman"/>
          <w:b w:val="0"/>
          <w:sz w:val="24"/>
          <w:szCs w:val="24"/>
        </w:rPr>
        <w:t xml:space="preserve"> </w:t>
      </w:r>
      <w:r w:rsidR="00C469E9" w:rsidRPr="004A06BD">
        <w:rPr>
          <w:rStyle w:val="Pogrubienie"/>
          <w:rFonts w:ascii="Times New Roman" w:hAnsi="Times New Roman" w:cs="Times New Roman"/>
          <w:b w:val="0"/>
          <w:sz w:val="24"/>
          <w:szCs w:val="24"/>
        </w:rPr>
        <w:t>z funkcjonowaniem Rady Gminy Wilga w 20</w:t>
      </w:r>
      <w:r w:rsidR="004A139A" w:rsidRPr="004A06BD">
        <w:rPr>
          <w:rStyle w:val="Pogrubienie"/>
          <w:rFonts w:ascii="Times New Roman" w:hAnsi="Times New Roman" w:cs="Times New Roman"/>
          <w:b w:val="0"/>
          <w:sz w:val="24"/>
          <w:szCs w:val="24"/>
        </w:rPr>
        <w:t>20</w:t>
      </w:r>
      <w:r w:rsidR="00C469E9" w:rsidRPr="004A06BD">
        <w:rPr>
          <w:rStyle w:val="Pogrubienie"/>
          <w:rFonts w:ascii="Times New Roman" w:hAnsi="Times New Roman" w:cs="Times New Roman"/>
          <w:b w:val="0"/>
          <w:sz w:val="24"/>
          <w:szCs w:val="24"/>
        </w:rPr>
        <w:t xml:space="preserve"> roku wyniosły </w:t>
      </w:r>
      <w:r w:rsidR="006A6858">
        <w:rPr>
          <w:rStyle w:val="Pogrubienie"/>
          <w:rFonts w:ascii="Times New Roman" w:hAnsi="Times New Roman" w:cs="Times New Roman"/>
          <w:b w:val="0"/>
          <w:sz w:val="24"/>
          <w:szCs w:val="24"/>
        </w:rPr>
        <w:br/>
      </w:r>
      <w:r w:rsidR="004A139A" w:rsidRPr="004A06BD">
        <w:rPr>
          <w:rStyle w:val="Pogrubienie"/>
          <w:rFonts w:ascii="Times New Roman" w:hAnsi="Times New Roman" w:cs="Times New Roman"/>
          <w:b w:val="0"/>
          <w:sz w:val="24"/>
          <w:szCs w:val="24"/>
        </w:rPr>
        <w:t xml:space="preserve">55.876,14 </w:t>
      </w:r>
      <w:r w:rsidR="00C469E9" w:rsidRPr="004A06BD">
        <w:rPr>
          <w:rStyle w:val="Pogrubienie"/>
          <w:rFonts w:ascii="Times New Roman" w:hAnsi="Times New Roman" w:cs="Times New Roman"/>
          <w:b w:val="0"/>
          <w:sz w:val="24"/>
          <w:szCs w:val="24"/>
        </w:rPr>
        <w:t>zł</w:t>
      </w:r>
      <w:r w:rsidR="00CF298E">
        <w:rPr>
          <w:rStyle w:val="Pogrubienie"/>
          <w:rFonts w:ascii="Times New Roman" w:hAnsi="Times New Roman" w:cs="Times New Roman"/>
          <w:b w:val="0"/>
          <w:sz w:val="24"/>
          <w:szCs w:val="24"/>
        </w:rPr>
        <w:t>, natomiast</w:t>
      </w:r>
      <w:r w:rsidR="006A6858">
        <w:rPr>
          <w:rStyle w:val="Pogrubienie"/>
          <w:rFonts w:ascii="Times New Roman" w:hAnsi="Times New Roman" w:cs="Times New Roman"/>
          <w:b w:val="0"/>
          <w:sz w:val="24"/>
          <w:szCs w:val="24"/>
        </w:rPr>
        <w:t xml:space="preserve"> </w:t>
      </w:r>
      <w:r w:rsidR="00CF298E">
        <w:rPr>
          <w:rStyle w:val="Pogrubienie"/>
          <w:rFonts w:ascii="Times New Roman" w:hAnsi="Times New Roman" w:cs="Times New Roman"/>
          <w:b w:val="0"/>
          <w:sz w:val="24"/>
          <w:szCs w:val="24"/>
        </w:rPr>
        <w:t xml:space="preserve">w 2021 roku </w:t>
      </w:r>
      <w:r w:rsidR="00107F77">
        <w:rPr>
          <w:rStyle w:val="Pogrubienie"/>
          <w:rFonts w:ascii="Times New Roman" w:hAnsi="Times New Roman" w:cs="Times New Roman"/>
          <w:b w:val="0"/>
          <w:sz w:val="24"/>
          <w:szCs w:val="24"/>
        </w:rPr>
        <w:t>77.191,59 zł.</w:t>
      </w:r>
    </w:p>
    <w:p w14:paraId="7C36D025" w14:textId="3E26D390" w:rsidR="004C514B" w:rsidRDefault="004C514B" w:rsidP="00F41251">
      <w:pPr>
        <w:spacing w:after="0" w:line="360" w:lineRule="auto"/>
        <w:ind w:firstLine="709"/>
        <w:jc w:val="both"/>
        <w:rPr>
          <w:rStyle w:val="Pogrubienie"/>
          <w:rFonts w:ascii="Times New Roman" w:hAnsi="Times New Roman" w:cs="Times New Roman"/>
          <w:b w:val="0"/>
          <w:sz w:val="24"/>
          <w:szCs w:val="24"/>
        </w:rPr>
      </w:pPr>
      <w:r w:rsidRPr="004A06BD">
        <w:rPr>
          <w:rStyle w:val="Pogrubienie"/>
          <w:rFonts w:ascii="Times New Roman" w:hAnsi="Times New Roman" w:cs="Times New Roman"/>
          <w:b w:val="0"/>
          <w:sz w:val="24"/>
          <w:szCs w:val="24"/>
        </w:rPr>
        <w:t>W 20</w:t>
      </w:r>
      <w:r w:rsidR="004A139A" w:rsidRPr="004A06BD">
        <w:rPr>
          <w:rStyle w:val="Pogrubienie"/>
          <w:rFonts w:ascii="Times New Roman" w:hAnsi="Times New Roman" w:cs="Times New Roman"/>
          <w:b w:val="0"/>
          <w:sz w:val="24"/>
          <w:szCs w:val="24"/>
        </w:rPr>
        <w:t>2</w:t>
      </w:r>
      <w:r w:rsidR="00107F77">
        <w:rPr>
          <w:rStyle w:val="Pogrubienie"/>
          <w:rFonts w:ascii="Times New Roman" w:hAnsi="Times New Roman" w:cs="Times New Roman"/>
          <w:b w:val="0"/>
          <w:sz w:val="24"/>
          <w:szCs w:val="24"/>
        </w:rPr>
        <w:t>1</w:t>
      </w:r>
      <w:r w:rsidRPr="004A06BD">
        <w:rPr>
          <w:rStyle w:val="Pogrubienie"/>
          <w:rFonts w:ascii="Times New Roman" w:hAnsi="Times New Roman" w:cs="Times New Roman"/>
          <w:b w:val="0"/>
          <w:sz w:val="24"/>
          <w:szCs w:val="24"/>
        </w:rPr>
        <w:t xml:space="preserve"> roku na posiedzeniach Rady Gminy uchwalono </w:t>
      </w:r>
      <w:r w:rsidR="00C8018E" w:rsidRPr="004A06BD">
        <w:rPr>
          <w:rStyle w:val="Pogrubienie"/>
          <w:rFonts w:ascii="Times New Roman" w:hAnsi="Times New Roman" w:cs="Times New Roman"/>
          <w:b w:val="0"/>
          <w:sz w:val="24"/>
          <w:szCs w:val="24"/>
        </w:rPr>
        <w:t>64</w:t>
      </w:r>
      <w:r w:rsidRPr="004A06BD">
        <w:rPr>
          <w:rStyle w:val="Pogrubienie"/>
          <w:rFonts w:ascii="Times New Roman" w:hAnsi="Times New Roman" w:cs="Times New Roman"/>
          <w:b w:val="0"/>
          <w:sz w:val="24"/>
          <w:szCs w:val="24"/>
        </w:rPr>
        <w:t xml:space="preserve"> </w:t>
      </w:r>
      <w:r w:rsidR="00236D2E" w:rsidRPr="004A06BD">
        <w:rPr>
          <w:rStyle w:val="Pogrubienie"/>
          <w:rFonts w:ascii="Times New Roman" w:hAnsi="Times New Roman" w:cs="Times New Roman"/>
          <w:b w:val="0"/>
          <w:sz w:val="24"/>
          <w:szCs w:val="24"/>
        </w:rPr>
        <w:t>u</w:t>
      </w:r>
      <w:r w:rsidRPr="004A06BD">
        <w:rPr>
          <w:rStyle w:val="Pogrubienie"/>
          <w:rFonts w:ascii="Times New Roman" w:hAnsi="Times New Roman" w:cs="Times New Roman"/>
          <w:b w:val="0"/>
          <w:sz w:val="24"/>
          <w:szCs w:val="24"/>
        </w:rPr>
        <w:t>chwał</w:t>
      </w:r>
      <w:r w:rsidR="00612CD4" w:rsidRPr="004A06BD">
        <w:rPr>
          <w:rStyle w:val="Pogrubienie"/>
          <w:rFonts w:ascii="Times New Roman" w:hAnsi="Times New Roman" w:cs="Times New Roman"/>
          <w:b w:val="0"/>
          <w:sz w:val="24"/>
          <w:szCs w:val="24"/>
        </w:rPr>
        <w:t>y,</w:t>
      </w:r>
      <w:r w:rsidRPr="004A06BD">
        <w:rPr>
          <w:rStyle w:val="Pogrubienie"/>
          <w:rFonts w:ascii="Times New Roman" w:hAnsi="Times New Roman" w:cs="Times New Roman"/>
          <w:b w:val="0"/>
          <w:sz w:val="24"/>
          <w:szCs w:val="24"/>
        </w:rPr>
        <w:t xml:space="preserve"> których wykaz znajduje się poniżej. </w:t>
      </w:r>
    </w:p>
    <w:tbl>
      <w:tblPr>
        <w:tblW w:w="9068" w:type="dxa"/>
        <w:tblLayout w:type="fixed"/>
        <w:tblCellMar>
          <w:left w:w="70" w:type="dxa"/>
          <w:right w:w="70" w:type="dxa"/>
        </w:tblCellMar>
        <w:tblLook w:val="04A0" w:firstRow="1" w:lastRow="0" w:firstColumn="1" w:lastColumn="0" w:noHBand="0" w:noVBand="1"/>
      </w:tblPr>
      <w:tblGrid>
        <w:gridCol w:w="527"/>
        <w:gridCol w:w="1878"/>
        <w:gridCol w:w="1220"/>
        <w:gridCol w:w="5443"/>
      </w:tblGrid>
      <w:tr w:rsidR="00F41251" w:rsidRPr="004A06BD" w14:paraId="0ED945E9" w14:textId="77777777" w:rsidTr="00E864E4">
        <w:trPr>
          <w:trHeight w:val="300"/>
        </w:trPr>
        <w:tc>
          <w:tcPr>
            <w:tcW w:w="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01898" w14:textId="77777777" w:rsidR="008F38D9" w:rsidRPr="004A06BD" w:rsidRDefault="008F38D9" w:rsidP="006A6858">
            <w:pPr>
              <w:spacing w:before="120" w:after="120" w:line="240"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L.p.</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14:paraId="56FC492C" w14:textId="77777777" w:rsidR="008F38D9" w:rsidRPr="004A06BD" w:rsidRDefault="008F38D9" w:rsidP="006A6858">
            <w:pPr>
              <w:spacing w:before="120" w:after="120" w:line="240"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NR UCHWAŁY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790018A" w14:textId="77777777" w:rsidR="008F38D9" w:rsidRPr="004A06BD" w:rsidRDefault="008F38D9" w:rsidP="006A6858">
            <w:pPr>
              <w:spacing w:before="120" w:after="120" w:line="240"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Z DNIA</w:t>
            </w:r>
          </w:p>
        </w:tc>
        <w:tc>
          <w:tcPr>
            <w:tcW w:w="5443" w:type="dxa"/>
            <w:tcBorders>
              <w:top w:val="single" w:sz="4" w:space="0" w:color="auto"/>
              <w:left w:val="nil"/>
              <w:bottom w:val="single" w:sz="4" w:space="0" w:color="auto"/>
              <w:right w:val="single" w:sz="4" w:space="0" w:color="auto"/>
            </w:tcBorders>
            <w:shd w:val="clear" w:color="auto" w:fill="auto"/>
            <w:vAlign w:val="center"/>
            <w:hideMark/>
          </w:tcPr>
          <w:p w14:paraId="5A97DBD4" w14:textId="77777777" w:rsidR="008F38D9" w:rsidRPr="004A06BD" w:rsidRDefault="008F38D9" w:rsidP="006A6858">
            <w:pPr>
              <w:spacing w:before="120" w:after="120" w:line="240"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 SPRAWIE</w:t>
            </w:r>
          </w:p>
        </w:tc>
      </w:tr>
      <w:tr w:rsidR="00F41251" w:rsidRPr="004A06BD" w14:paraId="282C21B8"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05BB2B8"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p>
        </w:tc>
        <w:tc>
          <w:tcPr>
            <w:tcW w:w="1878" w:type="dxa"/>
            <w:tcBorders>
              <w:top w:val="nil"/>
              <w:left w:val="nil"/>
              <w:bottom w:val="single" w:sz="4" w:space="0" w:color="auto"/>
              <w:right w:val="single" w:sz="4" w:space="0" w:color="auto"/>
            </w:tcBorders>
            <w:shd w:val="clear" w:color="auto" w:fill="auto"/>
            <w:vAlign w:val="center"/>
            <w:hideMark/>
          </w:tcPr>
          <w:p w14:paraId="18E403BB" w14:textId="3189F7B4" w:rsidR="008F38D9" w:rsidRPr="003C400B" w:rsidRDefault="00107F77"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hAnsi="Times New Roman" w:cs="Times New Roman"/>
                <w:color w:val="000000"/>
                <w:sz w:val="24"/>
                <w:szCs w:val="24"/>
              </w:rPr>
              <w:t>XXXI/170/21</w:t>
            </w:r>
          </w:p>
        </w:tc>
        <w:tc>
          <w:tcPr>
            <w:tcW w:w="1220" w:type="dxa"/>
            <w:tcBorders>
              <w:top w:val="nil"/>
              <w:left w:val="nil"/>
              <w:bottom w:val="single" w:sz="4" w:space="0" w:color="auto"/>
              <w:right w:val="single" w:sz="4" w:space="0" w:color="auto"/>
            </w:tcBorders>
            <w:shd w:val="clear" w:color="auto" w:fill="auto"/>
            <w:vAlign w:val="center"/>
            <w:hideMark/>
          </w:tcPr>
          <w:p w14:paraId="7E6FC9F6" w14:textId="67243B3A" w:rsidR="008F38D9" w:rsidRPr="003C400B" w:rsidRDefault="00107F77"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26.03.2021</w:t>
            </w:r>
          </w:p>
        </w:tc>
        <w:tc>
          <w:tcPr>
            <w:tcW w:w="5443" w:type="dxa"/>
            <w:tcBorders>
              <w:top w:val="nil"/>
              <w:left w:val="nil"/>
              <w:bottom w:val="single" w:sz="4" w:space="0" w:color="auto"/>
              <w:right w:val="single" w:sz="4" w:space="0" w:color="auto"/>
            </w:tcBorders>
            <w:shd w:val="clear" w:color="auto" w:fill="auto"/>
            <w:vAlign w:val="center"/>
            <w:hideMark/>
          </w:tcPr>
          <w:p w14:paraId="261D64D5" w14:textId="77777777" w:rsidR="00107F77" w:rsidRPr="003C400B" w:rsidRDefault="00107F77" w:rsidP="006A6858">
            <w:pPr>
              <w:spacing w:before="120" w:after="120" w:line="240" w:lineRule="auto"/>
              <w:jc w:val="both"/>
              <w:rPr>
                <w:rFonts w:ascii="Times New Roman" w:hAnsi="Times New Roman" w:cs="Times New Roman"/>
                <w:color w:val="000000"/>
                <w:sz w:val="24"/>
                <w:szCs w:val="24"/>
              </w:rPr>
            </w:pPr>
            <w:r w:rsidRPr="003C400B">
              <w:rPr>
                <w:rFonts w:ascii="Times New Roman" w:hAnsi="Times New Roman" w:cs="Times New Roman"/>
                <w:color w:val="000000"/>
                <w:sz w:val="24"/>
                <w:szCs w:val="24"/>
              </w:rPr>
              <w:t>w sprawie przyjęcia sprawozdań z działalności komisji stałych Rady Gminy Wilga za 2020 rok</w:t>
            </w:r>
          </w:p>
          <w:p w14:paraId="21A3E8F1" w14:textId="08A0697A" w:rsidR="008F38D9" w:rsidRPr="003C400B" w:rsidRDefault="008F38D9" w:rsidP="006A6858">
            <w:pPr>
              <w:spacing w:before="120" w:after="120" w:line="240" w:lineRule="auto"/>
              <w:jc w:val="both"/>
              <w:rPr>
                <w:rFonts w:ascii="Times New Roman" w:eastAsia="Times New Roman" w:hAnsi="Times New Roman" w:cs="Times New Roman"/>
                <w:bCs/>
                <w:sz w:val="24"/>
                <w:szCs w:val="24"/>
                <w:lang w:eastAsia="pl-PL"/>
              </w:rPr>
            </w:pPr>
          </w:p>
        </w:tc>
      </w:tr>
      <w:tr w:rsidR="00F41251" w:rsidRPr="004A06BD" w14:paraId="08A895A3"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0166437"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w:t>
            </w:r>
          </w:p>
        </w:tc>
        <w:tc>
          <w:tcPr>
            <w:tcW w:w="1878" w:type="dxa"/>
            <w:tcBorders>
              <w:top w:val="nil"/>
              <w:left w:val="nil"/>
              <w:bottom w:val="single" w:sz="4" w:space="0" w:color="auto"/>
              <w:right w:val="single" w:sz="4" w:space="0" w:color="auto"/>
            </w:tcBorders>
            <w:shd w:val="clear" w:color="auto" w:fill="auto"/>
            <w:vAlign w:val="center"/>
            <w:hideMark/>
          </w:tcPr>
          <w:p w14:paraId="360F59B0" w14:textId="14F07D86" w:rsidR="008F38D9" w:rsidRPr="003C400B" w:rsidRDefault="00107F77"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hAnsi="Times New Roman" w:cs="Times New Roman"/>
                <w:color w:val="000000"/>
                <w:sz w:val="24"/>
                <w:szCs w:val="24"/>
              </w:rPr>
              <w:t>XXXI/171/21</w:t>
            </w:r>
          </w:p>
        </w:tc>
        <w:tc>
          <w:tcPr>
            <w:tcW w:w="1220" w:type="dxa"/>
            <w:tcBorders>
              <w:top w:val="nil"/>
              <w:left w:val="nil"/>
              <w:bottom w:val="single" w:sz="4" w:space="0" w:color="auto"/>
              <w:right w:val="single" w:sz="4" w:space="0" w:color="auto"/>
            </w:tcBorders>
            <w:shd w:val="clear" w:color="auto" w:fill="auto"/>
            <w:vAlign w:val="center"/>
            <w:hideMark/>
          </w:tcPr>
          <w:p w14:paraId="05F08843" w14:textId="2B8CEAD7" w:rsidR="008F38D9" w:rsidRPr="003C400B" w:rsidRDefault="00107F77"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26.03.2021</w:t>
            </w:r>
          </w:p>
        </w:tc>
        <w:tc>
          <w:tcPr>
            <w:tcW w:w="5443" w:type="dxa"/>
            <w:tcBorders>
              <w:top w:val="nil"/>
              <w:left w:val="nil"/>
              <w:bottom w:val="single" w:sz="4" w:space="0" w:color="auto"/>
              <w:right w:val="single" w:sz="4" w:space="0" w:color="auto"/>
            </w:tcBorders>
            <w:shd w:val="clear" w:color="auto" w:fill="auto"/>
            <w:vAlign w:val="center"/>
            <w:hideMark/>
          </w:tcPr>
          <w:p w14:paraId="77A82537" w14:textId="73B68845" w:rsidR="008F38D9" w:rsidRPr="003C400B" w:rsidRDefault="00107F77"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zmiany uchwały Rady Gminy Wilga </w:t>
            </w:r>
            <w:r w:rsidR="00382E7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Nr XI/56/19 z dnia 11 czerwca 2019 roku w sprawie ustalenia wysokości stawek opłaty za zajęcie pasa drogowego</w:t>
            </w:r>
          </w:p>
        </w:tc>
      </w:tr>
      <w:tr w:rsidR="00F41251" w:rsidRPr="004A06BD" w14:paraId="60293728"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6813BFF"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w:t>
            </w:r>
          </w:p>
        </w:tc>
        <w:tc>
          <w:tcPr>
            <w:tcW w:w="1878" w:type="dxa"/>
            <w:tcBorders>
              <w:top w:val="nil"/>
              <w:left w:val="nil"/>
              <w:bottom w:val="single" w:sz="4" w:space="0" w:color="auto"/>
              <w:right w:val="single" w:sz="4" w:space="0" w:color="auto"/>
            </w:tcBorders>
            <w:shd w:val="clear" w:color="auto" w:fill="auto"/>
            <w:vAlign w:val="center"/>
            <w:hideMark/>
          </w:tcPr>
          <w:p w14:paraId="1E0AE8FF" w14:textId="77777777" w:rsidR="00107F77" w:rsidRPr="003C400B" w:rsidRDefault="00107F77"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XXXI/172/21</w:t>
            </w:r>
          </w:p>
          <w:p w14:paraId="66E77ECD" w14:textId="25CE28F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9F85E28" w14:textId="103BC483" w:rsidR="008F38D9" w:rsidRPr="003C400B" w:rsidRDefault="00107F77"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26.03.2021</w:t>
            </w:r>
          </w:p>
        </w:tc>
        <w:tc>
          <w:tcPr>
            <w:tcW w:w="5443" w:type="dxa"/>
            <w:tcBorders>
              <w:top w:val="nil"/>
              <w:left w:val="nil"/>
              <w:bottom w:val="single" w:sz="4" w:space="0" w:color="auto"/>
              <w:right w:val="single" w:sz="4" w:space="0" w:color="auto"/>
            </w:tcBorders>
            <w:shd w:val="clear" w:color="auto" w:fill="auto"/>
            <w:vAlign w:val="center"/>
            <w:hideMark/>
          </w:tcPr>
          <w:p w14:paraId="2840FCA6" w14:textId="5E0B1407" w:rsidR="008F38D9" w:rsidRPr="003C400B" w:rsidRDefault="00107F77"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zatwierdzenia planu pracy komisji rewizyjnej na rok 2021</w:t>
            </w:r>
          </w:p>
        </w:tc>
      </w:tr>
      <w:tr w:rsidR="00F41251" w:rsidRPr="004A06BD" w14:paraId="3556CC0C"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2835E4FB"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w:t>
            </w:r>
          </w:p>
        </w:tc>
        <w:tc>
          <w:tcPr>
            <w:tcW w:w="1878" w:type="dxa"/>
            <w:tcBorders>
              <w:top w:val="nil"/>
              <w:left w:val="nil"/>
              <w:bottom w:val="single" w:sz="4" w:space="0" w:color="auto"/>
              <w:right w:val="single" w:sz="4" w:space="0" w:color="auto"/>
            </w:tcBorders>
            <w:shd w:val="clear" w:color="auto" w:fill="auto"/>
            <w:vAlign w:val="center"/>
            <w:hideMark/>
          </w:tcPr>
          <w:p w14:paraId="4B8D7691" w14:textId="77777777" w:rsidR="00107F77" w:rsidRPr="003C400B" w:rsidRDefault="00107F77"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XXXI/173/21</w:t>
            </w:r>
          </w:p>
          <w:p w14:paraId="369E36CB" w14:textId="1212A8C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EA8D9C4" w14:textId="28ABD1A5" w:rsidR="008F38D9" w:rsidRPr="003C400B" w:rsidRDefault="00107F77"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26.03.2021</w:t>
            </w:r>
          </w:p>
        </w:tc>
        <w:tc>
          <w:tcPr>
            <w:tcW w:w="5443" w:type="dxa"/>
            <w:tcBorders>
              <w:top w:val="nil"/>
              <w:left w:val="nil"/>
              <w:bottom w:val="single" w:sz="4" w:space="0" w:color="auto"/>
              <w:right w:val="single" w:sz="4" w:space="0" w:color="auto"/>
            </w:tcBorders>
            <w:shd w:val="clear" w:color="auto" w:fill="auto"/>
            <w:vAlign w:val="center"/>
            <w:hideMark/>
          </w:tcPr>
          <w:p w14:paraId="5EB7341B" w14:textId="69E70080" w:rsidR="008F38D9" w:rsidRPr="003C400B" w:rsidRDefault="00107F77"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uchwalenia "Programu opieki nad zwierzętami bezdomnymi oraz zapobiegania bezdomności</w:t>
            </w:r>
            <w:r w:rsidR="00E864E4">
              <w:rPr>
                <w:rFonts w:ascii="Times New Roman" w:eastAsia="Times New Roman" w:hAnsi="Times New Roman" w:cs="Times New Roman"/>
                <w:bCs/>
                <w:sz w:val="24"/>
                <w:szCs w:val="24"/>
                <w:lang w:eastAsia="pl-PL"/>
              </w:rPr>
              <w:t xml:space="preserve"> </w:t>
            </w:r>
            <w:r w:rsidRPr="003C400B">
              <w:rPr>
                <w:rFonts w:ascii="Times New Roman" w:eastAsia="Times New Roman" w:hAnsi="Times New Roman" w:cs="Times New Roman"/>
                <w:bCs/>
                <w:sz w:val="24"/>
                <w:szCs w:val="24"/>
                <w:lang w:eastAsia="pl-PL"/>
              </w:rPr>
              <w:t>zwierząt na terenie Gminy Wilga na rok 2021"</w:t>
            </w:r>
          </w:p>
        </w:tc>
      </w:tr>
      <w:tr w:rsidR="00F41251" w:rsidRPr="004A06BD" w14:paraId="3C66E8B1"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5DDEB2D6"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w:t>
            </w:r>
          </w:p>
        </w:tc>
        <w:tc>
          <w:tcPr>
            <w:tcW w:w="1878" w:type="dxa"/>
            <w:tcBorders>
              <w:top w:val="nil"/>
              <w:left w:val="nil"/>
              <w:bottom w:val="single" w:sz="4" w:space="0" w:color="auto"/>
              <w:right w:val="single" w:sz="4" w:space="0" w:color="auto"/>
            </w:tcBorders>
            <w:shd w:val="clear" w:color="auto" w:fill="auto"/>
            <w:vAlign w:val="center"/>
            <w:hideMark/>
          </w:tcPr>
          <w:p w14:paraId="29225F06" w14:textId="77777777" w:rsidR="00107F77" w:rsidRPr="003C400B" w:rsidRDefault="00107F77"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XXXI/174/21</w:t>
            </w:r>
          </w:p>
          <w:p w14:paraId="437FAAB6" w14:textId="0A445FA7"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13C4E255" w14:textId="63942D58" w:rsidR="008F38D9" w:rsidRPr="003C400B" w:rsidRDefault="00107F77"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26.03.2021</w:t>
            </w:r>
          </w:p>
        </w:tc>
        <w:tc>
          <w:tcPr>
            <w:tcW w:w="5443" w:type="dxa"/>
            <w:tcBorders>
              <w:top w:val="nil"/>
              <w:left w:val="nil"/>
              <w:bottom w:val="single" w:sz="4" w:space="0" w:color="auto"/>
              <w:right w:val="single" w:sz="4" w:space="0" w:color="auto"/>
            </w:tcBorders>
            <w:shd w:val="clear" w:color="auto" w:fill="auto"/>
            <w:vAlign w:val="center"/>
            <w:hideMark/>
          </w:tcPr>
          <w:p w14:paraId="032BA508" w14:textId="6E3B9B46" w:rsidR="008F38D9" w:rsidRPr="003C400B" w:rsidRDefault="00107F77"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przyjęcia regulaminu utrzymania czystości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i porządku na terenie Gminy Wilga</w:t>
            </w:r>
          </w:p>
        </w:tc>
      </w:tr>
      <w:tr w:rsidR="00F41251" w:rsidRPr="004A06BD" w14:paraId="5E23E071"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52F99E67"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6</w:t>
            </w:r>
          </w:p>
        </w:tc>
        <w:tc>
          <w:tcPr>
            <w:tcW w:w="1878" w:type="dxa"/>
            <w:tcBorders>
              <w:top w:val="nil"/>
              <w:left w:val="nil"/>
              <w:bottom w:val="single" w:sz="4" w:space="0" w:color="auto"/>
              <w:right w:val="single" w:sz="4" w:space="0" w:color="auto"/>
            </w:tcBorders>
            <w:shd w:val="clear" w:color="auto" w:fill="auto"/>
            <w:vAlign w:val="center"/>
            <w:hideMark/>
          </w:tcPr>
          <w:p w14:paraId="11FD9C82" w14:textId="77777777" w:rsidR="00107F77" w:rsidRPr="003C400B" w:rsidRDefault="00107F77"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XXXI/175/21</w:t>
            </w:r>
          </w:p>
          <w:p w14:paraId="4D3EA691" w14:textId="793B6BCB"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7788D7A6" w14:textId="43A3DF1E" w:rsidR="008F38D9" w:rsidRPr="003C400B" w:rsidRDefault="00107F77"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26.03.2021</w:t>
            </w:r>
          </w:p>
        </w:tc>
        <w:tc>
          <w:tcPr>
            <w:tcW w:w="5443" w:type="dxa"/>
            <w:tcBorders>
              <w:top w:val="nil"/>
              <w:left w:val="nil"/>
              <w:bottom w:val="single" w:sz="4" w:space="0" w:color="auto"/>
              <w:right w:val="single" w:sz="4" w:space="0" w:color="auto"/>
            </w:tcBorders>
            <w:shd w:val="clear" w:color="auto" w:fill="auto"/>
            <w:vAlign w:val="center"/>
            <w:hideMark/>
          </w:tcPr>
          <w:p w14:paraId="57C5E660" w14:textId="7FC0C416" w:rsidR="008F38D9" w:rsidRPr="003C400B" w:rsidRDefault="00107F77"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poprawy zasięgu sieci telefonii komórkowej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Gminie Wilga</w:t>
            </w:r>
          </w:p>
        </w:tc>
      </w:tr>
      <w:tr w:rsidR="00F41251" w:rsidRPr="004A06BD" w14:paraId="1096CF4B"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21663AA6"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7</w:t>
            </w:r>
          </w:p>
        </w:tc>
        <w:tc>
          <w:tcPr>
            <w:tcW w:w="1878" w:type="dxa"/>
            <w:tcBorders>
              <w:top w:val="nil"/>
              <w:left w:val="nil"/>
              <w:bottom w:val="single" w:sz="4" w:space="0" w:color="auto"/>
              <w:right w:val="single" w:sz="4" w:space="0" w:color="auto"/>
            </w:tcBorders>
            <w:shd w:val="clear" w:color="auto" w:fill="auto"/>
            <w:vAlign w:val="center"/>
            <w:hideMark/>
          </w:tcPr>
          <w:p w14:paraId="128240C2" w14:textId="77777777" w:rsidR="00814F74" w:rsidRPr="003C400B" w:rsidRDefault="00814F7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XXXII/176/21</w:t>
            </w:r>
          </w:p>
          <w:p w14:paraId="69E4C5D9" w14:textId="21D97921"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088703FB" w14:textId="49630414" w:rsidR="008F38D9" w:rsidRPr="003C400B" w:rsidRDefault="00814F7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12.04.2021</w:t>
            </w:r>
          </w:p>
        </w:tc>
        <w:tc>
          <w:tcPr>
            <w:tcW w:w="5443" w:type="dxa"/>
            <w:tcBorders>
              <w:top w:val="nil"/>
              <w:left w:val="nil"/>
              <w:bottom w:val="single" w:sz="4" w:space="0" w:color="auto"/>
              <w:right w:val="single" w:sz="4" w:space="0" w:color="auto"/>
            </w:tcBorders>
            <w:shd w:val="clear" w:color="auto" w:fill="auto"/>
            <w:vAlign w:val="center"/>
            <w:hideMark/>
          </w:tcPr>
          <w:p w14:paraId="3EB0681C" w14:textId="6A0C2F1A" w:rsidR="008F38D9" w:rsidRPr="003C400B" w:rsidRDefault="00814F7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zmiany wieloletniej prognozy finansowej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lata 2021-2030</w:t>
            </w:r>
          </w:p>
        </w:tc>
      </w:tr>
      <w:tr w:rsidR="00F41251" w:rsidRPr="004A06BD" w14:paraId="088FF8AE"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049B30EA"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w:t>
            </w:r>
          </w:p>
        </w:tc>
        <w:tc>
          <w:tcPr>
            <w:tcW w:w="1878" w:type="dxa"/>
            <w:tcBorders>
              <w:top w:val="nil"/>
              <w:left w:val="nil"/>
              <w:bottom w:val="single" w:sz="4" w:space="0" w:color="auto"/>
              <w:right w:val="single" w:sz="4" w:space="0" w:color="auto"/>
            </w:tcBorders>
            <w:shd w:val="clear" w:color="auto" w:fill="auto"/>
            <w:vAlign w:val="center"/>
            <w:hideMark/>
          </w:tcPr>
          <w:p w14:paraId="3A9817A1" w14:textId="77777777" w:rsidR="00814F74" w:rsidRPr="003C400B" w:rsidRDefault="00814F7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XXXII/177/21</w:t>
            </w:r>
          </w:p>
          <w:p w14:paraId="50B02B1E" w14:textId="6AEF75D5"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1172FAE3" w14:textId="22430EA4" w:rsidR="008F38D9" w:rsidRPr="003C400B" w:rsidRDefault="00814F7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12.04.2021</w:t>
            </w:r>
          </w:p>
        </w:tc>
        <w:tc>
          <w:tcPr>
            <w:tcW w:w="5443" w:type="dxa"/>
            <w:tcBorders>
              <w:top w:val="nil"/>
              <w:left w:val="nil"/>
              <w:bottom w:val="single" w:sz="4" w:space="0" w:color="auto"/>
              <w:right w:val="single" w:sz="4" w:space="0" w:color="auto"/>
            </w:tcBorders>
            <w:shd w:val="clear" w:color="auto" w:fill="auto"/>
            <w:vAlign w:val="center"/>
            <w:hideMark/>
          </w:tcPr>
          <w:p w14:paraId="030F99E8" w14:textId="4CB880FE" w:rsidR="008F38D9" w:rsidRPr="003C400B" w:rsidRDefault="00814F7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wprowadzenia zmian w budżecie Gminy Wilga na 2021 rok</w:t>
            </w:r>
          </w:p>
        </w:tc>
      </w:tr>
      <w:tr w:rsidR="00F41251" w:rsidRPr="004A06BD" w14:paraId="68C63334" w14:textId="77777777" w:rsidTr="00E864E4">
        <w:trPr>
          <w:trHeight w:val="1119"/>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643E2D0"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9</w:t>
            </w:r>
          </w:p>
        </w:tc>
        <w:tc>
          <w:tcPr>
            <w:tcW w:w="1878" w:type="dxa"/>
            <w:tcBorders>
              <w:top w:val="nil"/>
              <w:left w:val="nil"/>
              <w:bottom w:val="single" w:sz="4" w:space="0" w:color="auto"/>
              <w:right w:val="single" w:sz="4" w:space="0" w:color="auto"/>
            </w:tcBorders>
            <w:shd w:val="clear" w:color="auto" w:fill="auto"/>
            <w:vAlign w:val="center"/>
            <w:hideMark/>
          </w:tcPr>
          <w:p w14:paraId="67EEFD56" w14:textId="77777777" w:rsidR="00814F74" w:rsidRPr="003C400B" w:rsidRDefault="00814F7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XXXII/178/21</w:t>
            </w:r>
          </w:p>
          <w:p w14:paraId="4561077D" w14:textId="7F4AF55D"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3669315F" w14:textId="48B0EF23" w:rsidR="008F38D9" w:rsidRPr="003C400B" w:rsidRDefault="00814F7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12.04.2021</w:t>
            </w:r>
          </w:p>
        </w:tc>
        <w:tc>
          <w:tcPr>
            <w:tcW w:w="5443" w:type="dxa"/>
            <w:tcBorders>
              <w:top w:val="nil"/>
              <w:left w:val="nil"/>
              <w:bottom w:val="single" w:sz="4" w:space="0" w:color="auto"/>
              <w:right w:val="single" w:sz="4" w:space="0" w:color="auto"/>
            </w:tcBorders>
            <w:shd w:val="clear" w:color="auto" w:fill="auto"/>
            <w:vAlign w:val="center"/>
            <w:hideMark/>
          </w:tcPr>
          <w:p w14:paraId="7C97DB54" w14:textId="7077DB20" w:rsidR="008F38D9" w:rsidRPr="003C400B" w:rsidRDefault="00814F7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zmiany Uchwały Rady Gminy Wilga,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 xml:space="preserve">nr XXXV/180/17 z dnia 27 października 2017r.,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sprawie przystąpienia do sporządzenia "miejscowego planu zagospodarowania przestrzennego części wsi Celejów"</w:t>
            </w:r>
          </w:p>
        </w:tc>
      </w:tr>
      <w:tr w:rsidR="00F41251" w:rsidRPr="004A06BD" w14:paraId="2A17E2E1"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6A73E51"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10</w:t>
            </w:r>
          </w:p>
        </w:tc>
        <w:tc>
          <w:tcPr>
            <w:tcW w:w="1878" w:type="dxa"/>
            <w:tcBorders>
              <w:top w:val="nil"/>
              <w:left w:val="nil"/>
              <w:bottom w:val="single" w:sz="4" w:space="0" w:color="auto"/>
              <w:right w:val="single" w:sz="4" w:space="0" w:color="auto"/>
            </w:tcBorders>
            <w:shd w:val="clear" w:color="auto" w:fill="auto"/>
            <w:vAlign w:val="center"/>
            <w:hideMark/>
          </w:tcPr>
          <w:p w14:paraId="59879C6E" w14:textId="77777777" w:rsidR="00814F74" w:rsidRPr="003C400B" w:rsidRDefault="00814F7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XXXIII/179/21</w:t>
            </w:r>
          </w:p>
          <w:p w14:paraId="290E5689" w14:textId="7B266D4B"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261A8696" w14:textId="0EF673CA" w:rsidR="008F38D9" w:rsidRPr="003C400B" w:rsidRDefault="00814F7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23.06.2021</w:t>
            </w:r>
          </w:p>
        </w:tc>
        <w:tc>
          <w:tcPr>
            <w:tcW w:w="5443" w:type="dxa"/>
            <w:tcBorders>
              <w:top w:val="nil"/>
              <w:left w:val="nil"/>
              <w:bottom w:val="single" w:sz="4" w:space="0" w:color="auto"/>
              <w:right w:val="single" w:sz="4" w:space="0" w:color="auto"/>
            </w:tcBorders>
            <w:shd w:val="clear" w:color="auto" w:fill="auto"/>
            <w:vAlign w:val="center"/>
            <w:hideMark/>
          </w:tcPr>
          <w:p w14:paraId="62A9E089" w14:textId="396A79EE" w:rsidR="008F38D9" w:rsidRPr="003C400B" w:rsidRDefault="00814F7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wyrażenia zgody na utworzenia miejsca okazjonalnie wykorzystywanego do kąpieli pod nazwą Rodzinny Park Rozrywki Wodna Kraina</w:t>
            </w:r>
          </w:p>
        </w:tc>
      </w:tr>
      <w:tr w:rsidR="00F41251" w:rsidRPr="004A06BD" w14:paraId="7B3336C6"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16795EC"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lastRenderedPageBreak/>
              <w:t>11</w:t>
            </w:r>
          </w:p>
        </w:tc>
        <w:tc>
          <w:tcPr>
            <w:tcW w:w="1878" w:type="dxa"/>
            <w:tcBorders>
              <w:top w:val="nil"/>
              <w:left w:val="nil"/>
              <w:bottom w:val="single" w:sz="4" w:space="0" w:color="auto"/>
              <w:right w:val="single" w:sz="4" w:space="0" w:color="auto"/>
            </w:tcBorders>
            <w:shd w:val="clear" w:color="auto" w:fill="auto"/>
            <w:vAlign w:val="center"/>
            <w:hideMark/>
          </w:tcPr>
          <w:p w14:paraId="5A667703" w14:textId="77777777" w:rsidR="00814F74" w:rsidRPr="003C400B" w:rsidRDefault="00814F7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XXXIII/180/21</w:t>
            </w:r>
          </w:p>
          <w:p w14:paraId="2DEF63D0" w14:textId="43F5D400"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3D4FDC0" w14:textId="31487940" w:rsidR="008F38D9" w:rsidRPr="003C400B" w:rsidRDefault="00814F7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23.06.2021</w:t>
            </w:r>
          </w:p>
        </w:tc>
        <w:tc>
          <w:tcPr>
            <w:tcW w:w="5443" w:type="dxa"/>
            <w:tcBorders>
              <w:top w:val="nil"/>
              <w:left w:val="nil"/>
              <w:bottom w:val="single" w:sz="4" w:space="0" w:color="auto"/>
              <w:right w:val="single" w:sz="4" w:space="0" w:color="auto"/>
            </w:tcBorders>
            <w:shd w:val="clear" w:color="auto" w:fill="auto"/>
            <w:vAlign w:val="center"/>
            <w:hideMark/>
          </w:tcPr>
          <w:p w14:paraId="2D178AC3" w14:textId="47198177" w:rsidR="008F38D9" w:rsidRPr="003C400B" w:rsidRDefault="00814F7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wyrażenia zgody na utworzenie miejsca okazjonalnie wykorzystywanego do kąpieli pod nazwą Rodzinny Park Rozrywki Wodna Kaina 2</w:t>
            </w:r>
          </w:p>
        </w:tc>
      </w:tr>
      <w:tr w:rsidR="00F41251" w:rsidRPr="004A06BD" w14:paraId="62C5DDC4"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6C94542"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12</w:t>
            </w:r>
          </w:p>
        </w:tc>
        <w:tc>
          <w:tcPr>
            <w:tcW w:w="1878" w:type="dxa"/>
            <w:tcBorders>
              <w:top w:val="nil"/>
              <w:left w:val="nil"/>
              <w:bottom w:val="single" w:sz="4" w:space="0" w:color="auto"/>
              <w:right w:val="single" w:sz="4" w:space="0" w:color="auto"/>
            </w:tcBorders>
            <w:shd w:val="clear" w:color="auto" w:fill="auto"/>
            <w:vAlign w:val="center"/>
            <w:hideMark/>
          </w:tcPr>
          <w:p w14:paraId="4369C132" w14:textId="77777777" w:rsidR="00814F74" w:rsidRPr="003C400B" w:rsidRDefault="00814F7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XXXIII/181/21</w:t>
            </w:r>
          </w:p>
          <w:p w14:paraId="2272F495" w14:textId="67BC3C30"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2F1DB87E" w14:textId="6763B3A4" w:rsidR="008F38D9" w:rsidRPr="003C400B" w:rsidRDefault="00814F7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23.06.2021</w:t>
            </w:r>
          </w:p>
        </w:tc>
        <w:tc>
          <w:tcPr>
            <w:tcW w:w="5443" w:type="dxa"/>
            <w:tcBorders>
              <w:top w:val="nil"/>
              <w:left w:val="nil"/>
              <w:bottom w:val="single" w:sz="4" w:space="0" w:color="auto"/>
              <w:right w:val="single" w:sz="4" w:space="0" w:color="auto"/>
            </w:tcBorders>
            <w:shd w:val="clear" w:color="auto" w:fill="auto"/>
            <w:vAlign w:val="center"/>
            <w:hideMark/>
          </w:tcPr>
          <w:p w14:paraId="223B94BD" w14:textId="2FF873BF" w:rsidR="008F38D9" w:rsidRPr="003C400B" w:rsidRDefault="00814F7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ustanowienia pomników przyrody</w:t>
            </w:r>
          </w:p>
        </w:tc>
      </w:tr>
      <w:tr w:rsidR="00F41251" w:rsidRPr="004A06BD" w14:paraId="6E5C44E4"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5BD99080"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13</w:t>
            </w:r>
          </w:p>
        </w:tc>
        <w:tc>
          <w:tcPr>
            <w:tcW w:w="1878" w:type="dxa"/>
            <w:tcBorders>
              <w:top w:val="nil"/>
              <w:left w:val="nil"/>
              <w:bottom w:val="single" w:sz="4" w:space="0" w:color="auto"/>
              <w:right w:val="single" w:sz="4" w:space="0" w:color="auto"/>
            </w:tcBorders>
            <w:shd w:val="clear" w:color="auto" w:fill="auto"/>
            <w:vAlign w:val="center"/>
            <w:hideMark/>
          </w:tcPr>
          <w:p w14:paraId="0FDA3B68" w14:textId="77777777" w:rsidR="00814F74" w:rsidRPr="003C400B" w:rsidRDefault="00814F7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XXXIII/182/21</w:t>
            </w:r>
          </w:p>
          <w:p w14:paraId="448978B5" w14:textId="0CA5D4B0"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8E89B68" w14:textId="11B128F2" w:rsidR="008F38D9" w:rsidRPr="003C400B" w:rsidRDefault="00814F7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23.06.2021</w:t>
            </w:r>
          </w:p>
        </w:tc>
        <w:tc>
          <w:tcPr>
            <w:tcW w:w="5443" w:type="dxa"/>
            <w:tcBorders>
              <w:top w:val="nil"/>
              <w:left w:val="nil"/>
              <w:bottom w:val="single" w:sz="4" w:space="0" w:color="auto"/>
              <w:right w:val="single" w:sz="4" w:space="0" w:color="auto"/>
            </w:tcBorders>
            <w:shd w:val="clear" w:color="auto" w:fill="auto"/>
            <w:vAlign w:val="center"/>
            <w:hideMark/>
          </w:tcPr>
          <w:p w14:paraId="3E9ED4F3" w14:textId="0DF88C1A" w:rsidR="008F38D9" w:rsidRPr="003C400B" w:rsidRDefault="00814F7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rozpatrzenia skargi na działalność Wójta Gminy Wilga</w:t>
            </w:r>
          </w:p>
        </w:tc>
      </w:tr>
      <w:tr w:rsidR="00F41251" w:rsidRPr="004A06BD" w14:paraId="4A4993BF"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4CBDE21"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14</w:t>
            </w:r>
          </w:p>
        </w:tc>
        <w:tc>
          <w:tcPr>
            <w:tcW w:w="1878" w:type="dxa"/>
            <w:tcBorders>
              <w:top w:val="nil"/>
              <w:left w:val="nil"/>
              <w:bottom w:val="single" w:sz="4" w:space="0" w:color="auto"/>
              <w:right w:val="single" w:sz="4" w:space="0" w:color="auto"/>
            </w:tcBorders>
            <w:shd w:val="clear" w:color="auto" w:fill="auto"/>
            <w:vAlign w:val="center"/>
            <w:hideMark/>
          </w:tcPr>
          <w:p w14:paraId="7801707D" w14:textId="77777777" w:rsidR="00572A84" w:rsidRPr="003C400B" w:rsidRDefault="00572A8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XXXIII/183/21</w:t>
            </w:r>
          </w:p>
          <w:p w14:paraId="7C158934" w14:textId="500EB08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13D7B56" w14:textId="6483BEDF" w:rsidR="008F38D9" w:rsidRPr="003C400B" w:rsidRDefault="00572A8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23.06.2021</w:t>
            </w:r>
          </w:p>
        </w:tc>
        <w:tc>
          <w:tcPr>
            <w:tcW w:w="5443" w:type="dxa"/>
            <w:tcBorders>
              <w:top w:val="nil"/>
              <w:left w:val="nil"/>
              <w:bottom w:val="single" w:sz="4" w:space="0" w:color="auto"/>
              <w:right w:val="single" w:sz="4" w:space="0" w:color="auto"/>
            </w:tcBorders>
            <w:shd w:val="clear" w:color="auto" w:fill="auto"/>
            <w:vAlign w:val="center"/>
            <w:hideMark/>
          </w:tcPr>
          <w:p w14:paraId="0EB17E5E" w14:textId="47F332C6" w:rsidR="008F38D9" w:rsidRPr="003C400B" w:rsidRDefault="00572A8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udzielenia pomocy finansowej w formie dotacji celowej dla Powiatu Garwolińskiego</w:t>
            </w:r>
          </w:p>
        </w:tc>
      </w:tr>
      <w:tr w:rsidR="00F41251" w:rsidRPr="004A06BD" w14:paraId="75AAABDA"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03B5D7B0"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15</w:t>
            </w:r>
          </w:p>
        </w:tc>
        <w:tc>
          <w:tcPr>
            <w:tcW w:w="1878" w:type="dxa"/>
            <w:tcBorders>
              <w:top w:val="nil"/>
              <w:left w:val="nil"/>
              <w:bottom w:val="single" w:sz="4" w:space="0" w:color="auto"/>
              <w:right w:val="single" w:sz="4" w:space="0" w:color="auto"/>
            </w:tcBorders>
            <w:shd w:val="clear" w:color="auto" w:fill="auto"/>
            <w:vAlign w:val="center"/>
            <w:hideMark/>
          </w:tcPr>
          <w:p w14:paraId="396C4685" w14:textId="77777777" w:rsidR="00572A84" w:rsidRPr="003C400B" w:rsidRDefault="00572A8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XXXIII/184/21</w:t>
            </w:r>
          </w:p>
          <w:p w14:paraId="7220317C" w14:textId="421E98E2"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81744E0" w14:textId="732CA229" w:rsidR="008F38D9" w:rsidRPr="003C400B" w:rsidRDefault="00572A8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23.06.2021</w:t>
            </w:r>
          </w:p>
        </w:tc>
        <w:tc>
          <w:tcPr>
            <w:tcW w:w="5443" w:type="dxa"/>
            <w:tcBorders>
              <w:top w:val="nil"/>
              <w:left w:val="nil"/>
              <w:bottom w:val="single" w:sz="4" w:space="0" w:color="auto"/>
              <w:right w:val="single" w:sz="4" w:space="0" w:color="auto"/>
            </w:tcBorders>
            <w:shd w:val="clear" w:color="auto" w:fill="auto"/>
            <w:vAlign w:val="center"/>
            <w:hideMark/>
          </w:tcPr>
          <w:p w14:paraId="0FBA35B2" w14:textId="43747D32" w:rsidR="008F38D9" w:rsidRPr="003C400B" w:rsidRDefault="00572A8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zatwierdzenia rocznego sprawozdania finansowego Samodzielnego Publicznego Zakładu Opieki Zdrowotnej w Wildze</w:t>
            </w:r>
          </w:p>
        </w:tc>
      </w:tr>
      <w:tr w:rsidR="00F41251" w:rsidRPr="004A06BD" w14:paraId="398D4328"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2F8FC142"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16</w:t>
            </w:r>
          </w:p>
        </w:tc>
        <w:tc>
          <w:tcPr>
            <w:tcW w:w="1878" w:type="dxa"/>
            <w:tcBorders>
              <w:top w:val="nil"/>
              <w:left w:val="nil"/>
              <w:bottom w:val="single" w:sz="4" w:space="0" w:color="auto"/>
              <w:right w:val="single" w:sz="4" w:space="0" w:color="auto"/>
            </w:tcBorders>
            <w:shd w:val="clear" w:color="auto" w:fill="auto"/>
            <w:vAlign w:val="center"/>
            <w:hideMark/>
          </w:tcPr>
          <w:p w14:paraId="7F30091C" w14:textId="77777777" w:rsidR="00572A84" w:rsidRPr="003C400B" w:rsidRDefault="00572A8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XXXIII/185/21</w:t>
            </w:r>
          </w:p>
          <w:p w14:paraId="38F5CC94" w14:textId="46083F1F"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48B62E2B" w14:textId="2D1C0686" w:rsidR="008F38D9" w:rsidRPr="003C400B" w:rsidRDefault="00572A8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23.06.2021</w:t>
            </w:r>
          </w:p>
        </w:tc>
        <w:tc>
          <w:tcPr>
            <w:tcW w:w="5443" w:type="dxa"/>
            <w:tcBorders>
              <w:top w:val="nil"/>
              <w:left w:val="nil"/>
              <w:bottom w:val="single" w:sz="4" w:space="0" w:color="auto"/>
              <w:right w:val="single" w:sz="4" w:space="0" w:color="auto"/>
            </w:tcBorders>
            <w:shd w:val="clear" w:color="auto" w:fill="auto"/>
            <w:vAlign w:val="center"/>
            <w:hideMark/>
          </w:tcPr>
          <w:p w14:paraId="101610C0" w14:textId="076B1CD2" w:rsidR="008F38D9" w:rsidRPr="003C400B" w:rsidRDefault="00572A8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zmiany Wieloletniej Prognozy Finansowej na lata 2021-2030</w:t>
            </w:r>
          </w:p>
        </w:tc>
      </w:tr>
      <w:tr w:rsidR="00F41251" w:rsidRPr="004A06BD" w14:paraId="7E002C46"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B563237"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17</w:t>
            </w:r>
          </w:p>
        </w:tc>
        <w:tc>
          <w:tcPr>
            <w:tcW w:w="1878" w:type="dxa"/>
            <w:tcBorders>
              <w:top w:val="nil"/>
              <w:left w:val="nil"/>
              <w:bottom w:val="single" w:sz="4" w:space="0" w:color="auto"/>
              <w:right w:val="single" w:sz="4" w:space="0" w:color="auto"/>
            </w:tcBorders>
            <w:shd w:val="clear" w:color="auto" w:fill="auto"/>
            <w:vAlign w:val="center"/>
            <w:hideMark/>
          </w:tcPr>
          <w:p w14:paraId="5F6C9576" w14:textId="77777777" w:rsidR="00572A84" w:rsidRPr="003C400B" w:rsidRDefault="00572A8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XXXIII/186/21</w:t>
            </w:r>
          </w:p>
          <w:p w14:paraId="34D15C45" w14:textId="13BF7AE8"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ECD994F" w14:textId="49296319" w:rsidR="008F38D9" w:rsidRPr="003C400B" w:rsidRDefault="00572A8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23.06.2021</w:t>
            </w:r>
          </w:p>
        </w:tc>
        <w:tc>
          <w:tcPr>
            <w:tcW w:w="5443" w:type="dxa"/>
            <w:tcBorders>
              <w:top w:val="nil"/>
              <w:left w:val="nil"/>
              <w:bottom w:val="single" w:sz="4" w:space="0" w:color="auto"/>
              <w:right w:val="single" w:sz="4" w:space="0" w:color="auto"/>
            </w:tcBorders>
            <w:shd w:val="clear" w:color="auto" w:fill="auto"/>
            <w:vAlign w:val="center"/>
            <w:hideMark/>
          </w:tcPr>
          <w:p w14:paraId="107F482A" w14:textId="36CE8A7B" w:rsidR="008F38D9" w:rsidRPr="003C400B" w:rsidRDefault="00572A8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wprowadzenia zmian w budżecie Gminy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2021 rok</w:t>
            </w:r>
          </w:p>
        </w:tc>
      </w:tr>
      <w:tr w:rsidR="00F41251" w:rsidRPr="004A06BD" w14:paraId="1D493821" w14:textId="77777777" w:rsidTr="00E864E4">
        <w:trPr>
          <w:trHeight w:val="406"/>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7AF8266"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18</w:t>
            </w:r>
          </w:p>
        </w:tc>
        <w:tc>
          <w:tcPr>
            <w:tcW w:w="1878" w:type="dxa"/>
            <w:tcBorders>
              <w:top w:val="nil"/>
              <w:left w:val="nil"/>
              <w:bottom w:val="single" w:sz="4" w:space="0" w:color="auto"/>
              <w:right w:val="single" w:sz="4" w:space="0" w:color="auto"/>
            </w:tcBorders>
            <w:shd w:val="clear" w:color="auto" w:fill="auto"/>
            <w:vAlign w:val="center"/>
            <w:hideMark/>
          </w:tcPr>
          <w:p w14:paraId="6DBB0C64" w14:textId="77777777" w:rsidR="00572A84" w:rsidRPr="003C400B" w:rsidRDefault="00572A8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XXXIV/187/21</w:t>
            </w:r>
          </w:p>
          <w:p w14:paraId="532A5E64" w14:textId="1C5D7AC0"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1B740C47" w14:textId="080B65D5" w:rsidR="008F38D9" w:rsidRPr="003C400B" w:rsidRDefault="00572A8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27.07.2021</w:t>
            </w:r>
          </w:p>
        </w:tc>
        <w:tc>
          <w:tcPr>
            <w:tcW w:w="5443" w:type="dxa"/>
            <w:tcBorders>
              <w:top w:val="nil"/>
              <w:left w:val="nil"/>
              <w:bottom w:val="single" w:sz="4" w:space="0" w:color="auto"/>
              <w:right w:val="single" w:sz="4" w:space="0" w:color="auto"/>
            </w:tcBorders>
            <w:shd w:val="clear" w:color="auto" w:fill="auto"/>
            <w:vAlign w:val="center"/>
            <w:hideMark/>
          </w:tcPr>
          <w:p w14:paraId="4E07D37D" w14:textId="6B903D22" w:rsidR="008F38D9" w:rsidRPr="003C400B" w:rsidRDefault="00572A8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wotum zaufania dla Wójta Gminy Wilga</w:t>
            </w:r>
          </w:p>
        </w:tc>
      </w:tr>
      <w:tr w:rsidR="00F41251" w:rsidRPr="004A06BD" w14:paraId="67EF5C66"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CFB1C0A"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19</w:t>
            </w:r>
          </w:p>
        </w:tc>
        <w:tc>
          <w:tcPr>
            <w:tcW w:w="1878" w:type="dxa"/>
            <w:tcBorders>
              <w:top w:val="nil"/>
              <w:left w:val="nil"/>
              <w:bottom w:val="single" w:sz="4" w:space="0" w:color="auto"/>
              <w:right w:val="single" w:sz="4" w:space="0" w:color="auto"/>
            </w:tcBorders>
            <w:shd w:val="clear" w:color="auto" w:fill="auto"/>
            <w:vAlign w:val="center"/>
            <w:hideMark/>
          </w:tcPr>
          <w:p w14:paraId="03C0DFEB" w14:textId="77777777" w:rsidR="00572A84" w:rsidRPr="003C400B" w:rsidRDefault="00572A8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XXXIV/188/21</w:t>
            </w:r>
          </w:p>
          <w:p w14:paraId="686F5B23" w14:textId="0BAF8D77"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13082DB3" w14:textId="10A8AFC5" w:rsidR="008F38D9" w:rsidRPr="003C400B" w:rsidRDefault="00572A8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27.07.2021</w:t>
            </w:r>
          </w:p>
        </w:tc>
        <w:tc>
          <w:tcPr>
            <w:tcW w:w="5443" w:type="dxa"/>
            <w:tcBorders>
              <w:top w:val="nil"/>
              <w:left w:val="nil"/>
              <w:bottom w:val="single" w:sz="4" w:space="0" w:color="auto"/>
              <w:right w:val="single" w:sz="4" w:space="0" w:color="auto"/>
            </w:tcBorders>
            <w:shd w:val="clear" w:color="auto" w:fill="auto"/>
            <w:vAlign w:val="center"/>
            <w:hideMark/>
          </w:tcPr>
          <w:p w14:paraId="3BCDF9A7" w14:textId="66EE27A2" w:rsidR="008F38D9" w:rsidRPr="003C400B" w:rsidRDefault="00572A8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zmiany uchwały w sprawie powołania składów osobowych stałych Komisji Rady Gminy Wilga</w:t>
            </w:r>
          </w:p>
        </w:tc>
      </w:tr>
      <w:tr w:rsidR="00F41251" w:rsidRPr="004A06BD" w14:paraId="7DD5A1BF" w14:textId="77777777" w:rsidTr="00E864E4">
        <w:trPr>
          <w:trHeight w:val="48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4B8A200"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20</w:t>
            </w:r>
          </w:p>
        </w:tc>
        <w:tc>
          <w:tcPr>
            <w:tcW w:w="1878" w:type="dxa"/>
            <w:tcBorders>
              <w:top w:val="nil"/>
              <w:left w:val="nil"/>
              <w:bottom w:val="single" w:sz="4" w:space="0" w:color="auto"/>
              <w:right w:val="single" w:sz="4" w:space="0" w:color="auto"/>
            </w:tcBorders>
            <w:shd w:val="clear" w:color="auto" w:fill="auto"/>
            <w:vAlign w:val="center"/>
            <w:hideMark/>
          </w:tcPr>
          <w:p w14:paraId="2DAD1418" w14:textId="77777777" w:rsidR="00572A84" w:rsidRPr="003C400B" w:rsidRDefault="00572A84"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XXXIV/189/21</w:t>
            </w:r>
          </w:p>
          <w:p w14:paraId="1A2BB7E3" w14:textId="70BD6B2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1A3A49CC" w14:textId="376E20E3" w:rsidR="008F38D9" w:rsidRPr="003C400B" w:rsidRDefault="00572A84"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27.07.2021</w:t>
            </w:r>
          </w:p>
        </w:tc>
        <w:tc>
          <w:tcPr>
            <w:tcW w:w="5443" w:type="dxa"/>
            <w:tcBorders>
              <w:top w:val="nil"/>
              <w:left w:val="nil"/>
              <w:bottom w:val="single" w:sz="4" w:space="0" w:color="auto"/>
              <w:right w:val="single" w:sz="4" w:space="0" w:color="auto"/>
            </w:tcBorders>
            <w:shd w:val="clear" w:color="auto" w:fill="auto"/>
            <w:vAlign w:val="center"/>
            <w:hideMark/>
          </w:tcPr>
          <w:p w14:paraId="492DD1C7" w14:textId="65C6F12A" w:rsidR="008F38D9" w:rsidRPr="003C400B" w:rsidRDefault="00572A84"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nadania nazw ulic miejscowości Ostrybór</w:t>
            </w:r>
          </w:p>
        </w:tc>
      </w:tr>
      <w:tr w:rsidR="00F41251" w:rsidRPr="004A06BD" w14:paraId="78E80FFF"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07AB1028"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21</w:t>
            </w:r>
          </w:p>
        </w:tc>
        <w:tc>
          <w:tcPr>
            <w:tcW w:w="1878" w:type="dxa"/>
            <w:tcBorders>
              <w:top w:val="nil"/>
              <w:left w:val="nil"/>
              <w:bottom w:val="single" w:sz="4" w:space="0" w:color="auto"/>
              <w:right w:val="single" w:sz="4" w:space="0" w:color="auto"/>
            </w:tcBorders>
            <w:shd w:val="clear" w:color="auto" w:fill="auto"/>
            <w:vAlign w:val="center"/>
            <w:hideMark/>
          </w:tcPr>
          <w:p w14:paraId="736ABE3A" w14:textId="77777777" w:rsidR="00BD0620" w:rsidRPr="003C400B" w:rsidRDefault="00BD0620"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XXXIV/190/21</w:t>
            </w:r>
          </w:p>
          <w:p w14:paraId="48977412" w14:textId="48F716F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754CB073" w14:textId="491A1981" w:rsidR="008F38D9" w:rsidRPr="003C400B" w:rsidRDefault="00BD0620"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27.07.2021</w:t>
            </w:r>
          </w:p>
        </w:tc>
        <w:tc>
          <w:tcPr>
            <w:tcW w:w="5443" w:type="dxa"/>
            <w:tcBorders>
              <w:top w:val="nil"/>
              <w:left w:val="nil"/>
              <w:bottom w:val="single" w:sz="4" w:space="0" w:color="auto"/>
              <w:right w:val="single" w:sz="4" w:space="0" w:color="auto"/>
            </w:tcBorders>
            <w:shd w:val="clear" w:color="auto" w:fill="auto"/>
            <w:vAlign w:val="center"/>
            <w:hideMark/>
          </w:tcPr>
          <w:p w14:paraId="1A1A2AC9" w14:textId="411E3CEE" w:rsidR="008F38D9" w:rsidRPr="003C400B" w:rsidRDefault="00BD0620"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wprowadzenia zmian w budżecie Gminy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2021 rok</w:t>
            </w:r>
          </w:p>
        </w:tc>
      </w:tr>
      <w:tr w:rsidR="00F41251" w:rsidRPr="004A06BD" w14:paraId="657D8E7D" w14:textId="77777777" w:rsidTr="00E864E4">
        <w:trPr>
          <w:trHeight w:val="9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9BAA591"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22</w:t>
            </w:r>
          </w:p>
        </w:tc>
        <w:tc>
          <w:tcPr>
            <w:tcW w:w="1878" w:type="dxa"/>
            <w:tcBorders>
              <w:top w:val="nil"/>
              <w:left w:val="nil"/>
              <w:bottom w:val="single" w:sz="4" w:space="0" w:color="auto"/>
              <w:right w:val="single" w:sz="4" w:space="0" w:color="auto"/>
            </w:tcBorders>
            <w:shd w:val="clear" w:color="auto" w:fill="auto"/>
            <w:vAlign w:val="center"/>
            <w:hideMark/>
          </w:tcPr>
          <w:p w14:paraId="3DD65C85" w14:textId="77777777" w:rsidR="00BD0620" w:rsidRPr="003C400B" w:rsidRDefault="00BD0620"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XXXIV/191/21</w:t>
            </w:r>
          </w:p>
          <w:p w14:paraId="086E964D" w14:textId="5B9E5552"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1588CDBC" w14:textId="68FEDE47" w:rsidR="008F38D9" w:rsidRPr="003C400B" w:rsidRDefault="00BD0620"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27.07.2021</w:t>
            </w:r>
          </w:p>
        </w:tc>
        <w:tc>
          <w:tcPr>
            <w:tcW w:w="5443" w:type="dxa"/>
            <w:tcBorders>
              <w:top w:val="nil"/>
              <w:left w:val="nil"/>
              <w:bottom w:val="single" w:sz="4" w:space="0" w:color="auto"/>
              <w:right w:val="single" w:sz="4" w:space="0" w:color="auto"/>
            </w:tcBorders>
            <w:shd w:val="clear" w:color="auto" w:fill="auto"/>
            <w:vAlign w:val="center"/>
            <w:hideMark/>
          </w:tcPr>
          <w:p w14:paraId="3C495CE5" w14:textId="2CA35D69" w:rsidR="008F38D9" w:rsidRPr="003C400B" w:rsidRDefault="00BD0620"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zatwierdzenia rocznego sprawozdania finansowego Gminy Wilga wraz ze sprawozdaniem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z wykonania budżetu za rok 2020</w:t>
            </w:r>
          </w:p>
        </w:tc>
      </w:tr>
      <w:tr w:rsidR="00F41251" w:rsidRPr="004A06BD" w14:paraId="7F769BD0"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CD02E53"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23</w:t>
            </w:r>
          </w:p>
        </w:tc>
        <w:tc>
          <w:tcPr>
            <w:tcW w:w="1878" w:type="dxa"/>
            <w:tcBorders>
              <w:top w:val="nil"/>
              <w:left w:val="nil"/>
              <w:bottom w:val="single" w:sz="4" w:space="0" w:color="auto"/>
              <w:right w:val="single" w:sz="4" w:space="0" w:color="auto"/>
            </w:tcBorders>
            <w:shd w:val="clear" w:color="auto" w:fill="auto"/>
            <w:vAlign w:val="center"/>
            <w:hideMark/>
          </w:tcPr>
          <w:p w14:paraId="1517C1EB" w14:textId="77777777" w:rsidR="00BD0620" w:rsidRPr="003C400B" w:rsidRDefault="00BD0620"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XXXIV/192/21</w:t>
            </w:r>
          </w:p>
          <w:p w14:paraId="798DE29E" w14:textId="6D212725"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33BB7A4" w14:textId="6EC3B9A3" w:rsidR="008F38D9" w:rsidRPr="003C400B" w:rsidRDefault="00BD0620"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27.07.2021</w:t>
            </w:r>
          </w:p>
        </w:tc>
        <w:tc>
          <w:tcPr>
            <w:tcW w:w="5443" w:type="dxa"/>
            <w:tcBorders>
              <w:top w:val="nil"/>
              <w:left w:val="nil"/>
              <w:bottom w:val="single" w:sz="4" w:space="0" w:color="auto"/>
              <w:right w:val="single" w:sz="4" w:space="0" w:color="auto"/>
            </w:tcBorders>
            <w:shd w:val="clear" w:color="auto" w:fill="auto"/>
            <w:vAlign w:val="center"/>
            <w:hideMark/>
          </w:tcPr>
          <w:p w14:paraId="3500EC50" w14:textId="40145C4A" w:rsidR="008F38D9" w:rsidRPr="003C400B" w:rsidRDefault="00BD0620"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udzielenia Wójtowi Gminy Wilga absolutorium z tytułu wykonania budżetu za rok 2020</w:t>
            </w:r>
          </w:p>
        </w:tc>
      </w:tr>
      <w:tr w:rsidR="00F41251" w:rsidRPr="004A06BD" w14:paraId="1CDB02EF"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04448A34"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24</w:t>
            </w:r>
          </w:p>
        </w:tc>
        <w:tc>
          <w:tcPr>
            <w:tcW w:w="1878" w:type="dxa"/>
            <w:tcBorders>
              <w:top w:val="nil"/>
              <w:left w:val="nil"/>
              <w:bottom w:val="single" w:sz="4" w:space="0" w:color="auto"/>
              <w:right w:val="single" w:sz="4" w:space="0" w:color="auto"/>
            </w:tcBorders>
            <w:shd w:val="clear" w:color="auto" w:fill="auto"/>
            <w:vAlign w:val="center"/>
            <w:hideMark/>
          </w:tcPr>
          <w:p w14:paraId="2FC63DD5" w14:textId="77777777" w:rsidR="00BD0620" w:rsidRPr="003C400B" w:rsidRDefault="00BD0620"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XXXIV/193/21</w:t>
            </w:r>
          </w:p>
          <w:p w14:paraId="5476A84F" w14:textId="19D0D187"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723BA1C" w14:textId="5265B37B" w:rsidR="008F38D9" w:rsidRPr="003C400B" w:rsidRDefault="00BD0620"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27.07.2021</w:t>
            </w:r>
          </w:p>
        </w:tc>
        <w:tc>
          <w:tcPr>
            <w:tcW w:w="5443" w:type="dxa"/>
            <w:tcBorders>
              <w:top w:val="nil"/>
              <w:left w:val="nil"/>
              <w:bottom w:val="single" w:sz="4" w:space="0" w:color="auto"/>
              <w:right w:val="single" w:sz="4" w:space="0" w:color="auto"/>
            </w:tcBorders>
            <w:shd w:val="clear" w:color="auto" w:fill="auto"/>
            <w:vAlign w:val="center"/>
            <w:hideMark/>
          </w:tcPr>
          <w:p w14:paraId="60A7B516" w14:textId="4DCE9936" w:rsidR="008F38D9" w:rsidRPr="003C400B" w:rsidRDefault="00BD0620"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miejscowego planu zagospodarowania przestrzennego części wsi Celejów – część I</w:t>
            </w:r>
          </w:p>
        </w:tc>
      </w:tr>
      <w:tr w:rsidR="00F41251" w:rsidRPr="004A06BD" w14:paraId="5D1A1642"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90C3A8E"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25</w:t>
            </w:r>
          </w:p>
        </w:tc>
        <w:tc>
          <w:tcPr>
            <w:tcW w:w="1878" w:type="dxa"/>
            <w:tcBorders>
              <w:top w:val="nil"/>
              <w:left w:val="nil"/>
              <w:bottom w:val="single" w:sz="4" w:space="0" w:color="auto"/>
              <w:right w:val="single" w:sz="4" w:space="0" w:color="auto"/>
            </w:tcBorders>
            <w:shd w:val="clear" w:color="auto" w:fill="auto"/>
            <w:vAlign w:val="center"/>
            <w:hideMark/>
          </w:tcPr>
          <w:p w14:paraId="052F281D" w14:textId="2E732925" w:rsidR="008F38D9" w:rsidRPr="003C400B" w:rsidRDefault="00BD0620"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XXXV/194/21</w:t>
            </w:r>
          </w:p>
        </w:tc>
        <w:tc>
          <w:tcPr>
            <w:tcW w:w="1220" w:type="dxa"/>
            <w:tcBorders>
              <w:top w:val="nil"/>
              <w:left w:val="nil"/>
              <w:bottom w:val="single" w:sz="4" w:space="0" w:color="auto"/>
              <w:right w:val="single" w:sz="4" w:space="0" w:color="auto"/>
            </w:tcBorders>
            <w:shd w:val="clear" w:color="auto" w:fill="auto"/>
            <w:vAlign w:val="center"/>
            <w:hideMark/>
          </w:tcPr>
          <w:p w14:paraId="7D22A1CB" w14:textId="3D335909" w:rsidR="008F38D9" w:rsidRPr="003C400B" w:rsidRDefault="00BD0620"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07.10.2021</w:t>
            </w:r>
          </w:p>
        </w:tc>
        <w:tc>
          <w:tcPr>
            <w:tcW w:w="5443" w:type="dxa"/>
            <w:tcBorders>
              <w:top w:val="nil"/>
              <w:left w:val="nil"/>
              <w:bottom w:val="single" w:sz="4" w:space="0" w:color="auto"/>
              <w:right w:val="single" w:sz="4" w:space="0" w:color="auto"/>
            </w:tcBorders>
            <w:shd w:val="clear" w:color="auto" w:fill="auto"/>
            <w:vAlign w:val="center"/>
            <w:hideMark/>
          </w:tcPr>
          <w:p w14:paraId="34A5F0F7" w14:textId="3D9FBB38" w:rsidR="008F38D9" w:rsidRPr="003C400B" w:rsidRDefault="00BD0620"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określenia średniej ceny jednostki paliwa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Gminie Wilga na rok szkolny 2021/2022</w:t>
            </w:r>
          </w:p>
        </w:tc>
      </w:tr>
      <w:tr w:rsidR="00F41251" w:rsidRPr="004A06BD" w14:paraId="4A040E51" w14:textId="77777777" w:rsidTr="00E864E4">
        <w:trPr>
          <w:cantSplit/>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CD4DCB5"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26</w:t>
            </w:r>
          </w:p>
        </w:tc>
        <w:tc>
          <w:tcPr>
            <w:tcW w:w="1878" w:type="dxa"/>
            <w:tcBorders>
              <w:top w:val="nil"/>
              <w:left w:val="nil"/>
              <w:bottom w:val="single" w:sz="4" w:space="0" w:color="auto"/>
              <w:right w:val="single" w:sz="4" w:space="0" w:color="auto"/>
            </w:tcBorders>
            <w:shd w:val="clear" w:color="auto" w:fill="auto"/>
            <w:vAlign w:val="center"/>
            <w:hideMark/>
          </w:tcPr>
          <w:p w14:paraId="7450536C" w14:textId="77777777" w:rsidR="00BD0620" w:rsidRPr="003C400B" w:rsidRDefault="00BD0620"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XXXV/195/21</w:t>
            </w:r>
          </w:p>
          <w:p w14:paraId="1D23F9D3" w14:textId="7E5886E4"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0833E6FA" w14:textId="7E94BA26" w:rsidR="008F38D9" w:rsidRPr="003C400B" w:rsidRDefault="00BD0620"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07.10.2021</w:t>
            </w:r>
          </w:p>
        </w:tc>
        <w:tc>
          <w:tcPr>
            <w:tcW w:w="5443" w:type="dxa"/>
            <w:tcBorders>
              <w:top w:val="nil"/>
              <w:left w:val="nil"/>
              <w:bottom w:val="single" w:sz="4" w:space="0" w:color="auto"/>
              <w:right w:val="single" w:sz="4" w:space="0" w:color="auto"/>
            </w:tcBorders>
            <w:shd w:val="clear" w:color="auto" w:fill="auto"/>
            <w:vAlign w:val="center"/>
            <w:hideMark/>
          </w:tcPr>
          <w:p w14:paraId="4A30B7B2" w14:textId="682556F3" w:rsidR="008F38D9" w:rsidRPr="003C400B" w:rsidRDefault="00BD0620"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wyrażenia zgody na zawarcie porozumienia między Gminą Wilga, a Gminą Sobienie – Jeziory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zakresie realizacji zadań dotyczących organizacji publicznego transportu zbiorowego</w:t>
            </w:r>
          </w:p>
        </w:tc>
      </w:tr>
      <w:tr w:rsidR="00F41251" w:rsidRPr="004A06BD" w14:paraId="7728C66E"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8A60D6C"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27</w:t>
            </w:r>
          </w:p>
        </w:tc>
        <w:tc>
          <w:tcPr>
            <w:tcW w:w="1878" w:type="dxa"/>
            <w:tcBorders>
              <w:top w:val="nil"/>
              <w:left w:val="nil"/>
              <w:bottom w:val="single" w:sz="4" w:space="0" w:color="auto"/>
              <w:right w:val="single" w:sz="4" w:space="0" w:color="auto"/>
            </w:tcBorders>
            <w:shd w:val="clear" w:color="auto" w:fill="auto"/>
            <w:vAlign w:val="center"/>
            <w:hideMark/>
          </w:tcPr>
          <w:p w14:paraId="2FFB73EA" w14:textId="77777777" w:rsidR="00BD0620" w:rsidRPr="003C400B" w:rsidRDefault="00BD0620"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XXXV/196/21</w:t>
            </w:r>
          </w:p>
          <w:p w14:paraId="355DB377" w14:textId="5DAB7286"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6BA9DCA" w14:textId="7180ACF8" w:rsidR="008F38D9" w:rsidRPr="003C400B" w:rsidRDefault="00D20C7F"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07.10.2021</w:t>
            </w:r>
          </w:p>
        </w:tc>
        <w:tc>
          <w:tcPr>
            <w:tcW w:w="5443" w:type="dxa"/>
            <w:tcBorders>
              <w:top w:val="nil"/>
              <w:left w:val="nil"/>
              <w:bottom w:val="single" w:sz="4" w:space="0" w:color="auto"/>
              <w:right w:val="single" w:sz="4" w:space="0" w:color="auto"/>
            </w:tcBorders>
            <w:shd w:val="clear" w:color="auto" w:fill="auto"/>
            <w:vAlign w:val="center"/>
            <w:hideMark/>
          </w:tcPr>
          <w:p w14:paraId="20444C1D" w14:textId="36770E2D" w:rsidR="008F38D9" w:rsidRPr="003C400B" w:rsidRDefault="00D20C7F"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nabycia nieruchomości</w:t>
            </w:r>
          </w:p>
        </w:tc>
      </w:tr>
      <w:tr w:rsidR="00F41251" w:rsidRPr="004A06BD" w14:paraId="3EE039B0"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2515841"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lastRenderedPageBreak/>
              <w:t>28</w:t>
            </w:r>
          </w:p>
        </w:tc>
        <w:tc>
          <w:tcPr>
            <w:tcW w:w="1878" w:type="dxa"/>
            <w:tcBorders>
              <w:top w:val="nil"/>
              <w:left w:val="nil"/>
              <w:bottom w:val="single" w:sz="4" w:space="0" w:color="auto"/>
              <w:right w:val="single" w:sz="4" w:space="0" w:color="auto"/>
            </w:tcBorders>
            <w:shd w:val="clear" w:color="auto" w:fill="auto"/>
            <w:vAlign w:val="center"/>
            <w:hideMark/>
          </w:tcPr>
          <w:p w14:paraId="1C5695D1" w14:textId="77777777" w:rsidR="00D20C7F" w:rsidRPr="003C400B" w:rsidRDefault="00D20C7F"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XXXV/197/21</w:t>
            </w:r>
          </w:p>
          <w:p w14:paraId="35B39DD7" w14:textId="796FFB5D"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46BB0E0F" w14:textId="29FDDE33" w:rsidR="008F38D9" w:rsidRPr="003C400B" w:rsidRDefault="00D20C7F"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07.10.2021</w:t>
            </w:r>
          </w:p>
        </w:tc>
        <w:tc>
          <w:tcPr>
            <w:tcW w:w="5443" w:type="dxa"/>
            <w:tcBorders>
              <w:top w:val="nil"/>
              <w:left w:val="nil"/>
              <w:bottom w:val="single" w:sz="4" w:space="0" w:color="auto"/>
              <w:right w:val="single" w:sz="4" w:space="0" w:color="auto"/>
            </w:tcBorders>
            <w:shd w:val="clear" w:color="auto" w:fill="auto"/>
            <w:vAlign w:val="center"/>
            <w:hideMark/>
          </w:tcPr>
          <w:p w14:paraId="11171DD5" w14:textId="7B85A0D5" w:rsidR="008F38D9" w:rsidRPr="003C400B" w:rsidRDefault="00D20C7F"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wprowadzenia zmian w budżecie Gminy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2021 rok</w:t>
            </w:r>
          </w:p>
        </w:tc>
      </w:tr>
      <w:tr w:rsidR="00F41251" w:rsidRPr="004A06BD" w14:paraId="3111E27C"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3B11EF74"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29</w:t>
            </w:r>
          </w:p>
        </w:tc>
        <w:tc>
          <w:tcPr>
            <w:tcW w:w="1878" w:type="dxa"/>
            <w:tcBorders>
              <w:top w:val="nil"/>
              <w:left w:val="nil"/>
              <w:bottom w:val="single" w:sz="4" w:space="0" w:color="auto"/>
              <w:right w:val="single" w:sz="4" w:space="0" w:color="auto"/>
            </w:tcBorders>
            <w:shd w:val="clear" w:color="auto" w:fill="auto"/>
            <w:vAlign w:val="center"/>
            <w:hideMark/>
          </w:tcPr>
          <w:p w14:paraId="67048D6A" w14:textId="77777777" w:rsidR="00D20C7F" w:rsidRPr="003C400B" w:rsidRDefault="00D20C7F"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XXXVI/198/21</w:t>
            </w:r>
          </w:p>
          <w:p w14:paraId="3A1BF8CD" w14:textId="50062D8C"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E24AB22" w14:textId="24721709" w:rsidR="008F38D9" w:rsidRPr="003C400B" w:rsidRDefault="00D20C7F"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3FC62F50" w14:textId="27F277A7" w:rsidR="008F38D9" w:rsidRPr="003C400B" w:rsidRDefault="00D20C7F"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przyjęcia Gminnego Programu Wspierania Rodziny na lata 2022-2024</w:t>
            </w:r>
          </w:p>
        </w:tc>
      </w:tr>
      <w:tr w:rsidR="00F41251" w:rsidRPr="004A06BD" w14:paraId="153023FF" w14:textId="77777777" w:rsidTr="00E864E4">
        <w:trPr>
          <w:trHeight w:val="555"/>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62A8165"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30</w:t>
            </w:r>
          </w:p>
        </w:tc>
        <w:tc>
          <w:tcPr>
            <w:tcW w:w="1878" w:type="dxa"/>
            <w:tcBorders>
              <w:top w:val="nil"/>
              <w:left w:val="nil"/>
              <w:bottom w:val="single" w:sz="4" w:space="0" w:color="auto"/>
              <w:right w:val="single" w:sz="4" w:space="0" w:color="auto"/>
            </w:tcBorders>
            <w:shd w:val="clear" w:color="auto" w:fill="auto"/>
            <w:vAlign w:val="center"/>
            <w:hideMark/>
          </w:tcPr>
          <w:p w14:paraId="6910D066" w14:textId="77777777" w:rsidR="00D20C7F" w:rsidRPr="003C400B" w:rsidRDefault="00D20C7F"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XXXVI/199/21</w:t>
            </w:r>
          </w:p>
          <w:p w14:paraId="77B2CB11" w14:textId="6EA4D73D"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2125410A" w14:textId="25E5CA02" w:rsidR="008F38D9" w:rsidRPr="003C400B" w:rsidRDefault="00D20C7F"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2D3CEBD5" w14:textId="33DE2CBC" w:rsidR="008F38D9" w:rsidRPr="003C400B" w:rsidRDefault="00D20C7F"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wyrażenia zgody na bezprzetargową dzierżawę gminnej nieruchomości gruntowej położonej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miejscowości Wilga</w:t>
            </w:r>
          </w:p>
        </w:tc>
      </w:tr>
      <w:tr w:rsidR="00F41251" w:rsidRPr="004A06BD" w14:paraId="2EF0A7E9"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2E1AA67"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31</w:t>
            </w:r>
          </w:p>
        </w:tc>
        <w:tc>
          <w:tcPr>
            <w:tcW w:w="1878" w:type="dxa"/>
            <w:tcBorders>
              <w:top w:val="nil"/>
              <w:left w:val="nil"/>
              <w:bottom w:val="single" w:sz="4" w:space="0" w:color="auto"/>
              <w:right w:val="single" w:sz="4" w:space="0" w:color="auto"/>
            </w:tcBorders>
            <w:shd w:val="clear" w:color="auto" w:fill="auto"/>
            <w:vAlign w:val="center"/>
            <w:hideMark/>
          </w:tcPr>
          <w:p w14:paraId="2CB97BD1" w14:textId="77777777" w:rsidR="00D20C7F" w:rsidRPr="003C400B" w:rsidRDefault="00D20C7F"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XXXVI/200/21</w:t>
            </w:r>
          </w:p>
          <w:p w14:paraId="5653172B" w14:textId="5CBC1EEA"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4CACC03C" w14:textId="6DF56DE3" w:rsidR="008F38D9" w:rsidRPr="003C400B" w:rsidRDefault="00D20C7F"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1A57A20E" w14:textId="6D66F685" w:rsidR="008F38D9" w:rsidRPr="003C400B" w:rsidRDefault="00D20C7F"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wyrażenia zgody na bezprzetargową dzierżawę gminnej nieruchomości gruntowej położonej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miejscowości Wilga</w:t>
            </w:r>
          </w:p>
        </w:tc>
      </w:tr>
      <w:tr w:rsidR="00F41251" w:rsidRPr="004A06BD" w14:paraId="69889CA1"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16671A8"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32</w:t>
            </w:r>
          </w:p>
        </w:tc>
        <w:tc>
          <w:tcPr>
            <w:tcW w:w="1878" w:type="dxa"/>
            <w:tcBorders>
              <w:top w:val="nil"/>
              <w:left w:val="nil"/>
              <w:bottom w:val="single" w:sz="4" w:space="0" w:color="auto"/>
              <w:right w:val="single" w:sz="4" w:space="0" w:color="auto"/>
            </w:tcBorders>
            <w:shd w:val="clear" w:color="auto" w:fill="auto"/>
            <w:vAlign w:val="center"/>
            <w:hideMark/>
          </w:tcPr>
          <w:p w14:paraId="0F1ED9D9" w14:textId="77777777" w:rsidR="00D20C7F" w:rsidRPr="003C400B" w:rsidRDefault="00D20C7F"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XXXVI/201/21</w:t>
            </w:r>
          </w:p>
          <w:p w14:paraId="322315F8" w14:textId="58BAA2D7"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070EA011" w14:textId="52DE538B" w:rsidR="008F38D9" w:rsidRPr="003C400B" w:rsidRDefault="00D20C7F"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571F5EE7" w14:textId="220C3E6F" w:rsidR="008F38D9" w:rsidRPr="003C400B" w:rsidRDefault="00D20C7F"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wyrażenia zgody na bezprzetargową dzierżawę gminnej nieruchomości gruntowej położonej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miejscowości Wilga</w:t>
            </w:r>
          </w:p>
        </w:tc>
      </w:tr>
      <w:tr w:rsidR="00F41251" w:rsidRPr="004A06BD" w14:paraId="228E8E03"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38EDCF17"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33</w:t>
            </w:r>
          </w:p>
        </w:tc>
        <w:tc>
          <w:tcPr>
            <w:tcW w:w="1878" w:type="dxa"/>
            <w:tcBorders>
              <w:top w:val="nil"/>
              <w:left w:val="nil"/>
              <w:bottom w:val="single" w:sz="4" w:space="0" w:color="auto"/>
              <w:right w:val="single" w:sz="4" w:space="0" w:color="auto"/>
            </w:tcBorders>
            <w:shd w:val="clear" w:color="auto" w:fill="auto"/>
            <w:vAlign w:val="center"/>
            <w:hideMark/>
          </w:tcPr>
          <w:p w14:paraId="4F58A42D" w14:textId="77777777" w:rsidR="00D20C7F" w:rsidRPr="003C400B" w:rsidRDefault="00D20C7F"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XXXVI/202/21</w:t>
            </w:r>
          </w:p>
          <w:p w14:paraId="162E6FD6" w14:textId="37BB7949"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0E852D5A" w14:textId="42E4958E" w:rsidR="008F38D9" w:rsidRPr="003C400B" w:rsidRDefault="00D20C7F"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2629898C" w14:textId="4AC3F460" w:rsidR="008F38D9" w:rsidRPr="003C400B" w:rsidRDefault="00D20C7F"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wyrażenia zgody na bezprzetargową dzierżawę gminnej nieruchomości gruntowej położonej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miejscowości Wilga</w:t>
            </w:r>
          </w:p>
        </w:tc>
      </w:tr>
      <w:tr w:rsidR="00F41251" w:rsidRPr="004A06BD" w14:paraId="6098EE63" w14:textId="77777777" w:rsidTr="00E864E4">
        <w:trPr>
          <w:trHeight w:val="9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51EACDE0"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34</w:t>
            </w:r>
          </w:p>
        </w:tc>
        <w:tc>
          <w:tcPr>
            <w:tcW w:w="1878" w:type="dxa"/>
            <w:tcBorders>
              <w:top w:val="nil"/>
              <w:left w:val="nil"/>
              <w:bottom w:val="single" w:sz="4" w:space="0" w:color="auto"/>
              <w:right w:val="single" w:sz="4" w:space="0" w:color="auto"/>
            </w:tcBorders>
            <w:shd w:val="clear" w:color="auto" w:fill="auto"/>
            <w:vAlign w:val="center"/>
            <w:hideMark/>
          </w:tcPr>
          <w:p w14:paraId="3EDBB824" w14:textId="77777777" w:rsidR="00D20C7F" w:rsidRPr="003C400B" w:rsidRDefault="00D20C7F"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XXXVI/203/21</w:t>
            </w:r>
          </w:p>
          <w:p w14:paraId="37E8DA79" w14:textId="191ECC3D"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7B123476" w14:textId="57CBB806" w:rsidR="008F38D9" w:rsidRPr="003C400B" w:rsidRDefault="00D20C7F"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04739146" w14:textId="5A82EEB9" w:rsidR="008F38D9" w:rsidRPr="003C400B" w:rsidRDefault="00D20C7F"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wyrażenia zgody na bezprzetargową dzierżawę gminnej nieruchomości gruntowej położonej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miejscowości Wilga</w:t>
            </w:r>
          </w:p>
        </w:tc>
      </w:tr>
      <w:tr w:rsidR="00F41251" w:rsidRPr="004A06BD" w14:paraId="01694435"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5FE4280"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35</w:t>
            </w:r>
          </w:p>
        </w:tc>
        <w:tc>
          <w:tcPr>
            <w:tcW w:w="1878" w:type="dxa"/>
            <w:tcBorders>
              <w:top w:val="nil"/>
              <w:left w:val="nil"/>
              <w:bottom w:val="single" w:sz="4" w:space="0" w:color="auto"/>
              <w:right w:val="single" w:sz="4" w:space="0" w:color="auto"/>
            </w:tcBorders>
            <w:shd w:val="clear" w:color="auto" w:fill="auto"/>
            <w:vAlign w:val="center"/>
            <w:hideMark/>
          </w:tcPr>
          <w:p w14:paraId="2A3439E7" w14:textId="77777777" w:rsidR="00C51389" w:rsidRPr="003C400B" w:rsidRDefault="00C51389"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XXXVI/204/21</w:t>
            </w:r>
          </w:p>
          <w:p w14:paraId="664A0FF9" w14:textId="6132F72E"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4253BDBD" w14:textId="641897D9" w:rsidR="008F38D9" w:rsidRPr="003C400B" w:rsidRDefault="00C5138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21A2E649" w14:textId="6C0D25F7" w:rsidR="008F38D9" w:rsidRPr="003C400B" w:rsidRDefault="00C51389"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wyrażenia zgody na bezprzetargową dzierżawę gminnej nieruchomości gruntowej położonej </w:t>
            </w:r>
            <w:r w:rsidR="006A6858">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miejscowości Wilga</w:t>
            </w:r>
          </w:p>
        </w:tc>
      </w:tr>
      <w:tr w:rsidR="00F41251" w:rsidRPr="004A06BD" w14:paraId="47EF4D9E" w14:textId="77777777" w:rsidTr="00E864E4">
        <w:trPr>
          <w:trHeight w:val="439"/>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3E6A55E2"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36</w:t>
            </w:r>
          </w:p>
        </w:tc>
        <w:tc>
          <w:tcPr>
            <w:tcW w:w="1878" w:type="dxa"/>
            <w:tcBorders>
              <w:top w:val="nil"/>
              <w:left w:val="nil"/>
              <w:bottom w:val="single" w:sz="4" w:space="0" w:color="auto"/>
              <w:right w:val="single" w:sz="4" w:space="0" w:color="auto"/>
            </w:tcBorders>
            <w:shd w:val="clear" w:color="auto" w:fill="auto"/>
            <w:vAlign w:val="center"/>
            <w:hideMark/>
          </w:tcPr>
          <w:p w14:paraId="77626DE5" w14:textId="77777777" w:rsidR="00C51389" w:rsidRPr="003C400B" w:rsidRDefault="00C51389"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XXXVI/205/21</w:t>
            </w:r>
          </w:p>
          <w:p w14:paraId="106D9486" w14:textId="5FD393CC"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6E79A51" w14:textId="629BDCDA" w:rsidR="008F38D9" w:rsidRPr="003C400B" w:rsidRDefault="00C5138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0E17F3C4" w14:textId="7CD70A24" w:rsidR="008F38D9" w:rsidRPr="003C400B" w:rsidRDefault="00C51389"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nabycia nieruchomości</w:t>
            </w:r>
          </w:p>
        </w:tc>
      </w:tr>
      <w:tr w:rsidR="00F41251" w:rsidRPr="004A06BD" w14:paraId="55C48F06"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2816EB4"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37</w:t>
            </w:r>
          </w:p>
        </w:tc>
        <w:tc>
          <w:tcPr>
            <w:tcW w:w="1878" w:type="dxa"/>
            <w:tcBorders>
              <w:top w:val="nil"/>
              <w:left w:val="nil"/>
              <w:bottom w:val="single" w:sz="4" w:space="0" w:color="auto"/>
              <w:right w:val="single" w:sz="4" w:space="0" w:color="auto"/>
            </w:tcBorders>
            <w:shd w:val="clear" w:color="auto" w:fill="auto"/>
            <w:vAlign w:val="center"/>
            <w:hideMark/>
          </w:tcPr>
          <w:p w14:paraId="70FA3247" w14:textId="77777777" w:rsidR="00C51389" w:rsidRPr="003C400B" w:rsidRDefault="00C51389"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XXXVI/206/21</w:t>
            </w:r>
          </w:p>
          <w:p w14:paraId="7A80D417" w14:textId="62C9191E"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3B557B5B" w14:textId="2E16826F" w:rsidR="008F38D9" w:rsidRPr="003C400B" w:rsidRDefault="00C5138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596A156B" w14:textId="756FCAA9" w:rsidR="008F38D9" w:rsidRPr="003C400B" w:rsidRDefault="00C51389"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przyjęcia obowiązku odbioru odpadów komunalnych od właścicieli nieruchomości niezamieszkałych, na których znajdują się domki letniskowe lub które są wykorzystywane na cele </w:t>
            </w:r>
            <w:proofErr w:type="spellStart"/>
            <w:r w:rsidRPr="003C400B">
              <w:rPr>
                <w:rFonts w:ascii="Times New Roman" w:eastAsia="Times New Roman" w:hAnsi="Times New Roman" w:cs="Times New Roman"/>
                <w:bCs/>
                <w:sz w:val="24"/>
                <w:szCs w:val="24"/>
                <w:lang w:eastAsia="pl-PL"/>
              </w:rPr>
              <w:t>rekreacyjno</w:t>
            </w:r>
            <w:proofErr w:type="spellEnd"/>
            <w:r w:rsidRPr="003C400B">
              <w:rPr>
                <w:rFonts w:ascii="Times New Roman" w:eastAsia="Times New Roman" w:hAnsi="Times New Roman" w:cs="Times New Roman"/>
                <w:bCs/>
                <w:sz w:val="24"/>
                <w:szCs w:val="24"/>
                <w:lang w:eastAsia="pl-PL"/>
              </w:rPr>
              <w:t xml:space="preserve"> – wypoczynkowe położone na terenie gminy Wilga</w:t>
            </w:r>
          </w:p>
        </w:tc>
      </w:tr>
      <w:tr w:rsidR="00F41251" w:rsidRPr="004A06BD" w14:paraId="05090360"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0AFBB42"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38</w:t>
            </w:r>
          </w:p>
        </w:tc>
        <w:tc>
          <w:tcPr>
            <w:tcW w:w="1878" w:type="dxa"/>
            <w:tcBorders>
              <w:top w:val="nil"/>
              <w:left w:val="nil"/>
              <w:bottom w:val="single" w:sz="4" w:space="0" w:color="auto"/>
              <w:right w:val="single" w:sz="4" w:space="0" w:color="auto"/>
            </w:tcBorders>
            <w:shd w:val="clear" w:color="auto" w:fill="auto"/>
            <w:vAlign w:val="center"/>
            <w:hideMark/>
          </w:tcPr>
          <w:p w14:paraId="77FDD110" w14:textId="77777777" w:rsidR="00C51389" w:rsidRPr="003C400B" w:rsidRDefault="00C51389"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XXXVI/207/21</w:t>
            </w:r>
          </w:p>
          <w:p w14:paraId="20AFCA44" w14:textId="212E3F71"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12EF4CC7" w14:textId="45E03B46" w:rsidR="008F38D9" w:rsidRPr="003C400B" w:rsidRDefault="00C5138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01611902" w14:textId="5078158C" w:rsidR="008F38D9" w:rsidRPr="003C400B" w:rsidRDefault="00C51389"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udzielenia pomocy finansowej Powiatowi Garwolińskiemu na dofinansowanie zakupu samochodu do przewozu osób niepełnosprawnych, uczestników Warsztatów Terapii Zajęciowej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w Miętnem</w:t>
            </w:r>
          </w:p>
        </w:tc>
      </w:tr>
      <w:tr w:rsidR="00F41251" w:rsidRPr="004A06BD" w14:paraId="751FE59D"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5D31C58"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39</w:t>
            </w:r>
          </w:p>
        </w:tc>
        <w:tc>
          <w:tcPr>
            <w:tcW w:w="1878" w:type="dxa"/>
            <w:tcBorders>
              <w:top w:val="nil"/>
              <w:left w:val="nil"/>
              <w:bottom w:val="single" w:sz="4" w:space="0" w:color="auto"/>
              <w:right w:val="single" w:sz="4" w:space="0" w:color="auto"/>
            </w:tcBorders>
            <w:shd w:val="clear" w:color="auto" w:fill="auto"/>
            <w:vAlign w:val="center"/>
            <w:hideMark/>
          </w:tcPr>
          <w:p w14:paraId="30CC1B6F" w14:textId="77777777" w:rsidR="00C51389" w:rsidRPr="003C400B" w:rsidRDefault="00C51389"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XXXVI/208/21</w:t>
            </w:r>
          </w:p>
          <w:p w14:paraId="4EF33038" w14:textId="25924219"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28DC389" w14:textId="19185FAB" w:rsidR="008F38D9" w:rsidRPr="003C400B" w:rsidRDefault="00C5138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73934DE3" w14:textId="29DF739A" w:rsidR="008F38D9" w:rsidRPr="003C400B" w:rsidRDefault="00C51389"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obniżenia średniej ceny skupu żyta stanowiącej podstawę do obliczenia podatku rolnego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obszarze gminy Wilga w 2022 roku</w:t>
            </w:r>
          </w:p>
        </w:tc>
      </w:tr>
      <w:tr w:rsidR="00F41251" w:rsidRPr="004A06BD" w14:paraId="67D17A5C"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3B8A474"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40</w:t>
            </w:r>
          </w:p>
        </w:tc>
        <w:tc>
          <w:tcPr>
            <w:tcW w:w="1878" w:type="dxa"/>
            <w:tcBorders>
              <w:top w:val="nil"/>
              <w:left w:val="nil"/>
              <w:bottom w:val="single" w:sz="4" w:space="0" w:color="auto"/>
              <w:right w:val="single" w:sz="4" w:space="0" w:color="auto"/>
            </w:tcBorders>
            <w:shd w:val="clear" w:color="auto" w:fill="auto"/>
            <w:vAlign w:val="center"/>
            <w:hideMark/>
          </w:tcPr>
          <w:p w14:paraId="63F557F4" w14:textId="77777777" w:rsidR="00C51389" w:rsidRPr="003C400B" w:rsidRDefault="00C51389"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XXXVI/209/21</w:t>
            </w:r>
          </w:p>
          <w:p w14:paraId="3D89F00D" w14:textId="0B46399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FCAEA80" w14:textId="0CC26F03" w:rsidR="008F38D9" w:rsidRPr="003C400B" w:rsidRDefault="00C5138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56933127" w14:textId="6B9662E9" w:rsidR="008F38D9" w:rsidRPr="003C400B" w:rsidRDefault="00C51389"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określenia wysokości stawek podatku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 xml:space="preserve">od nieruchomości na rok 2022 obowiązujących </w:t>
            </w:r>
            <w:r w:rsidR="00382E7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terenie gminy Wilga oraz zwolnień w tym podatku</w:t>
            </w:r>
          </w:p>
        </w:tc>
      </w:tr>
      <w:tr w:rsidR="00F41251" w:rsidRPr="004A06BD" w14:paraId="202BCDA9"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A50096A"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lastRenderedPageBreak/>
              <w:t>41</w:t>
            </w:r>
          </w:p>
        </w:tc>
        <w:tc>
          <w:tcPr>
            <w:tcW w:w="1878" w:type="dxa"/>
            <w:tcBorders>
              <w:top w:val="nil"/>
              <w:left w:val="nil"/>
              <w:bottom w:val="single" w:sz="4" w:space="0" w:color="auto"/>
              <w:right w:val="single" w:sz="4" w:space="0" w:color="auto"/>
            </w:tcBorders>
            <w:shd w:val="clear" w:color="auto" w:fill="auto"/>
            <w:vAlign w:val="center"/>
            <w:hideMark/>
          </w:tcPr>
          <w:p w14:paraId="66A28A90" w14:textId="77777777" w:rsidR="00C51389" w:rsidRPr="003C400B" w:rsidRDefault="00C51389"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XXXVI/210/21</w:t>
            </w:r>
          </w:p>
          <w:p w14:paraId="1B861A3A" w14:textId="098616C2"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02A8DA12" w14:textId="2CC65E62" w:rsidR="008F38D9" w:rsidRPr="003C400B" w:rsidRDefault="00C5138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22C2A474" w14:textId="7BC52809" w:rsidR="008F38D9" w:rsidRPr="003C400B" w:rsidRDefault="00C51389"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ustalenia wynagrodzenia dla Wójta Gminy Wilga</w:t>
            </w:r>
          </w:p>
        </w:tc>
      </w:tr>
      <w:tr w:rsidR="00F41251" w:rsidRPr="004A06BD" w14:paraId="18C2008F"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B7D9CDE"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42</w:t>
            </w:r>
          </w:p>
        </w:tc>
        <w:tc>
          <w:tcPr>
            <w:tcW w:w="1878" w:type="dxa"/>
            <w:tcBorders>
              <w:top w:val="nil"/>
              <w:left w:val="nil"/>
              <w:bottom w:val="single" w:sz="4" w:space="0" w:color="auto"/>
              <w:right w:val="single" w:sz="4" w:space="0" w:color="auto"/>
            </w:tcBorders>
            <w:shd w:val="clear" w:color="auto" w:fill="auto"/>
            <w:vAlign w:val="center"/>
            <w:hideMark/>
          </w:tcPr>
          <w:p w14:paraId="530E4776" w14:textId="77777777" w:rsidR="00C51389" w:rsidRPr="003C400B" w:rsidRDefault="00C51389"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XXXVI/211/21</w:t>
            </w:r>
          </w:p>
          <w:p w14:paraId="2CF7CDA3" w14:textId="3FEF4CFC"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3998A9A7" w14:textId="0A198AA0" w:rsidR="008F38D9" w:rsidRPr="003C400B" w:rsidRDefault="00C5138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30B1316D" w14:textId="7006887A" w:rsidR="008F38D9" w:rsidRPr="003C400B" w:rsidRDefault="00C51389"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ustalenia zasad przyznawania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oraz wysokości diet przysługującym radnym</w:t>
            </w:r>
          </w:p>
        </w:tc>
      </w:tr>
      <w:tr w:rsidR="00F41251" w:rsidRPr="004A06BD" w14:paraId="506D488C"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59C3F3F"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43</w:t>
            </w:r>
          </w:p>
        </w:tc>
        <w:tc>
          <w:tcPr>
            <w:tcW w:w="1878" w:type="dxa"/>
            <w:tcBorders>
              <w:top w:val="nil"/>
              <w:left w:val="nil"/>
              <w:bottom w:val="single" w:sz="4" w:space="0" w:color="auto"/>
              <w:right w:val="single" w:sz="4" w:space="0" w:color="auto"/>
            </w:tcBorders>
            <w:shd w:val="clear" w:color="auto" w:fill="auto"/>
            <w:vAlign w:val="center"/>
            <w:hideMark/>
          </w:tcPr>
          <w:p w14:paraId="190F7945" w14:textId="77777777" w:rsidR="00843413" w:rsidRPr="003C400B" w:rsidRDefault="00843413"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XXXVI/212/21</w:t>
            </w:r>
          </w:p>
          <w:p w14:paraId="363330CC" w14:textId="06D3CE9F"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4E3E4F0" w14:textId="46131306" w:rsidR="008F38D9" w:rsidRPr="003C400B" w:rsidRDefault="00843413"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15D2BB6F" w14:textId="45AE9A7E" w:rsidR="008F38D9" w:rsidRPr="003C400B" w:rsidRDefault="00843413"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ustalenia wysokości diet dla sołtysów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z terenu Gminy Wilga</w:t>
            </w:r>
          </w:p>
        </w:tc>
      </w:tr>
      <w:tr w:rsidR="00F41251" w:rsidRPr="004A06BD" w14:paraId="055A441E"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0B84F7AF"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44</w:t>
            </w:r>
          </w:p>
        </w:tc>
        <w:tc>
          <w:tcPr>
            <w:tcW w:w="1878" w:type="dxa"/>
            <w:tcBorders>
              <w:top w:val="nil"/>
              <w:left w:val="nil"/>
              <w:bottom w:val="single" w:sz="4" w:space="0" w:color="auto"/>
              <w:right w:val="single" w:sz="4" w:space="0" w:color="auto"/>
            </w:tcBorders>
            <w:shd w:val="clear" w:color="auto" w:fill="auto"/>
            <w:vAlign w:val="center"/>
            <w:hideMark/>
          </w:tcPr>
          <w:p w14:paraId="5C5901C7" w14:textId="77777777" w:rsidR="00843413" w:rsidRPr="003C400B" w:rsidRDefault="00843413"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XXXVI/213/21</w:t>
            </w:r>
          </w:p>
          <w:p w14:paraId="071E995E" w14:textId="1EC9938E"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3BEE65BE" w14:textId="099CB614" w:rsidR="008F38D9" w:rsidRPr="003C400B" w:rsidRDefault="00843413"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29.11.2021</w:t>
            </w:r>
          </w:p>
        </w:tc>
        <w:tc>
          <w:tcPr>
            <w:tcW w:w="5443" w:type="dxa"/>
            <w:tcBorders>
              <w:top w:val="nil"/>
              <w:left w:val="nil"/>
              <w:bottom w:val="single" w:sz="4" w:space="0" w:color="auto"/>
              <w:right w:val="single" w:sz="4" w:space="0" w:color="auto"/>
            </w:tcBorders>
            <w:shd w:val="clear" w:color="auto" w:fill="auto"/>
            <w:vAlign w:val="center"/>
            <w:hideMark/>
          </w:tcPr>
          <w:p w14:paraId="43C20583" w14:textId="584EB165" w:rsidR="008F38D9" w:rsidRPr="003C400B" w:rsidRDefault="00843413"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zmiany Wieloletniej Prognozy Finansowej na lata 2021-2030</w:t>
            </w:r>
          </w:p>
        </w:tc>
      </w:tr>
      <w:tr w:rsidR="00F41251" w:rsidRPr="004A06BD" w14:paraId="7B0F5001"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2F3D7FC"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45</w:t>
            </w:r>
          </w:p>
        </w:tc>
        <w:tc>
          <w:tcPr>
            <w:tcW w:w="1878" w:type="dxa"/>
            <w:tcBorders>
              <w:top w:val="nil"/>
              <w:left w:val="nil"/>
              <w:bottom w:val="single" w:sz="4" w:space="0" w:color="auto"/>
              <w:right w:val="single" w:sz="4" w:space="0" w:color="auto"/>
            </w:tcBorders>
            <w:shd w:val="clear" w:color="auto" w:fill="auto"/>
            <w:vAlign w:val="center"/>
            <w:hideMark/>
          </w:tcPr>
          <w:p w14:paraId="64F39024" w14:textId="77777777" w:rsidR="00843413" w:rsidRPr="003C400B" w:rsidRDefault="00843413"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XXXVI/214/21</w:t>
            </w:r>
          </w:p>
          <w:p w14:paraId="0FB1DB61" w14:textId="2B42C97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3539E364" w14:textId="20D8526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w:t>
            </w:r>
            <w:r w:rsidR="00563E42" w:rsidRPr="003C400B">
              <w:rPr>
                <w:rFonts w:ascii="Times New Roman" w:eastAsia="Times New Roman" w:hAnsi="Times New Roman" w:cs="Times New Roman"/>
                <w:bCs/>
                <w:sz w:val="24"/>
                <w:szCs w:val="24"/>
                <w:lang w:eastAsia="pl-PL"/>
              </w:rPr>
              <w:t>.1</w:t>
            </w:r>
            <w:r w:rsidR="00843413" w:rsidRPr="003C400B">
              <w:rPr>
                <w:rFonts w:ascii="Times New Roman" w:eastAsia="Times New Roman" w:hAnsi="Times New Roman" w:cs="Times New Roman"/>
                <w:bCs/>
                <w:sz w:val="24"/>
                <w:szCs w:val="24"/>
                <w:lang w:eastAsia="pl-PL"/>
              </w:rPr>
              <w:t>1</w:t>
            </w:r>
            <w:r w:rsidR="00563E42" w:rsidRPr="003C400B">
              <w:rPr>
                <w:rFonts w:ascii="Times New Roman" w:eastAsia="Times New Roman" w:hAnsi="Times New Roman" w:cs="Times New Roman"/>
                <w:bCs/>
                <w:sz w:val="24"/>
                <w:szCs w:val="24"/>
                <w:lang w:eastAsia="pl-PL"/>
              </w:rPr>
              <w:t>.</w:t>
            </w:r>
            <w:r w:rsidRPr="003C400B">
              <w:rPr>
                <w:rFonts w:ascii="Times New Roman" w:eastAsia="Times New Roman" w:hAnsi="Times New Roman" w:cs="Times New Roman"/>
                <w:bCs/>
                <w:sz w:val="24"/>
                <w:szCs w:val="24"/>
                <w:lang w:eastAsia="pl-PL"/>
              </w:rPr>
              <w:t>202</w:t>
            </w:r>
            <w:r w:rsidR="00843413" w:rsidRPr="003C400B">
              <w:rPr>
                <w:rFonts w:ascii="Times New Roman" w:eastAsia="Times New Roman" w:hAnsi="Times New Roman" w:cs="Times New Roman"/>
                <w:bCs/>
                <w:sz w:val="24"/>
                <w:szCs w:val="24"/>
                <w:lang w:eastAsia="pl-PL"/>
              </w:rPr>
              <w:t>1</w:t>
            </w:r>
          </w:p>
        </w:tc>
        <w:tc>
          <w:tcPr>
            <w:tcW w:w="5443" w:type="dxa"/>
            <w:tcBorders>
              <w:top w:val="nil"/>
              <w:left w:val="nil"/>
              <w:bottom w:val="single" w:sz="4" w:space="0" w:color="auto"/>
              <w:right w:val="single" w:sz="4" w:space="0" w:color="auto"/>
            </w:tcBorders>
            <w:shd w:val="clear" w:color="auto" w:fill="auto"/>
            <w:vAlign w:val="center"/>
            <w:hideMark/>
          </w:tcPr>
          <w:p w14:paraId="08D5544A" w14:textId="5669BC72" w:rsidR="008F38D9" w:rsidRPr="003C400B" w:rsidRDefault="00843413"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wprowadzenia zmian w budżecie Gminy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2021 rok</w:t>
            </w:r>
          </w:p>
        </w:tc>
      </w:tr>
      <w:tr w:rsidR="00F41251" w:rsidRPr="004A06BD" w14:paraId="5F6A8FDC"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57D2E40"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46</w:t>
            </w:r>
          </w:p>
        </w:tc>
        <w:tc>
          <w:tcPr>
            <w:tcW w:w="1878" w:type="dxa"/>
            <w:tcBorders>
              <w:top w:val="nil"/>
              <w:left w:val="nil"/>
              <w:bottom w:val="single" w:sz="4" w:space="0" w:color="auto"/>
              <w:right w:val="single" w:sz="4" w:space="0" w:color="auto"/>
            </w:tcBorders>
            <w:shd w:val="clear" w:color="auto" w:fill="auto"/>
            <w:vAlign w:val="center"/>
            <w:hideMark/>
          </w:tcPr>
          <w:p w14:paraId="295CDC23" w14:textId="77777777" w:rsidR="00843413" w:rsidRPr="003C400B" w:rsidRDefault="00843413"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XXXVI/215/21</w:t>
            </w:r>
          </w:p>
          <w:p w14:paraId="7E6418B3" w14:textId="30BD6C9C"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11487DB" w14:textId="52FE381D"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w:t>
            </w:r>
            <w:r w:rsidR="00563E42" w:rsidRPr="003C400B">
              <w:rPr>
                <w:rFonts w:ascii="Times New Roman" w:eastAsia="Times New Roman" w:hAnsi="Times New Roman" w:cs="Times New Roman"/>
                <w:bCs/>
                <w:sz w:val="24"/>
                <w:szCs w:val="24"/>
                <w:lang w:eastAsia="pl-PL"/>
              </w:rPr>
              <w:t>.1</w:t>
            </w:r>
            <w:r w:rsidR="00843413" w:rsidRPr="003C400B">
              <w:rPr>
                <w:rFonts w:ascii="Times New Roman" w:eastAsia="Times New Roman" w:hAnsi="Times New Roman" w:cs="Times New Roman"/>
                <w:bCs/>
                <w:sz w:val="24"/>
                <w:szCs w:val="24"/>
                <w:lang w:eastAsia="pl-PL"/>
              </w:rPr>
              <w:t>1</w:t>
            </w:r>
            <w:r w:rsidR="00563E42" w:rsidRPr="003C400B">
              <w:rPr>
                <w:rFonts w:ascii="Times New Roman" w:eastAsia="Times New Roman" w:hAnsi="Times New Roman" w:cs="Times New Roman"/>
                <w:bCs/>
                <w:sz w:val="24"/>
                <w:szCs w:val="24"/>
                <w:lang w:eastAsia="pl-PL"/>
              </w:rPr>
              <w:t>.</w:t>
            </w:r>
            <w:r w:rsidRPr="003C400B">
              <w:rPr>
                <w:rFonts w:ascii="Times New Roman" w:eastAsia="Times New Roman" w:hAnsi="Times New Roman" w:cs="Times New Roman"/>
                <w:bCs/>
                <w:sz w:val="24"/>
                <w:szCs w:val="24"/>
                <w:lang w:eastAsia="pl-PL"/>
              </w:rPr>
              <w:t>202</w:t>
            </w:r>
            <w:r w:rsidR="00843413" w:rsidRPr="003C400B">
              <w:rPr>
                <w:rFonts w:ascii="Times New Roman" w:eastAsia="Times New Roman" w:hAnsi="Times New Roman" w:cs="Times New Roman"/>
                <w:bCs/>
                <w:sz w:val="24"/>
                <w:szCs w:val="24"/>
                <w:lang w:eastAsia="pl-PL"/>
              </w:rPr>
              <w:t>1</w:t>
            </w:r>
          </w:p>
        </w:tc>
        <w:tc>
          <w:tcPr>
            <w:tcW w:w="5443" w:type="dxa"/>
            <w:tcBorders>
              <w:top w:val="nil"/>
              <w:left w:val="nil"/>
              <w:bottom w:val="single" w:sz="4" w:space="0" w:color="auto"/>
              <w:right w:val="single" w:sz="4" w:space="0" w:color="auto"/>
            </w:tcBorders>
            <w:shd w:val="clear" w:color="auto" w:fill="auto"/>
            <w:vAlign w:val="center"/>
            <w:hideMark/>
          </w:tcPr>
          <w:p w14:paraId="6BACCE13" w14:textId="54BD9586" w:rsidR="008F38D9" w:rsidRPr="003C400B" w:rsidRDefault="00843413"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przyjęcia stanowiska dotyczącego utworzenia gminnego żłobka przy budynku Publicznej Szkoły Podstawowej w Mariańskim Porzeczu</w:t>
            </w:r>
          </w:p>
        </w:tc>
      </w:tr>
      <w:tr w:rsidR="00F41251" w:rsidRPr="004A06BD" w14:paraId="09C097C2"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61DC690"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47</w:t>
            </w:r>
          </w:p>
        </w:tc>
        <w:tc>
          <w:tcPr>
            <w:tcW w:w="1878" w:type="dxa"/>
            <w:tcBorders>
              <w:top w:val="nil"/>
              <w:left w:val="nil"/>
              <w:bottom w:val="single" w:sz="4" w:space="0" w:color="auto"/>
              <w:right w:val="single" w:sz="4" w:space="0" w:color="auto"/>
            </w:tcBorders>
            <w:shd w:val="clear" w:color="auto" w:fill="auto"/>
            <w:vAlign w:val="center"/>
            <w:hideMark/>
          </w:tcPr>
          <w:p w14:paraId="6A3B7F60" w14:textId="77777777" w:rsidR="00843413" w:rsidRPr="003C400B" w:rsidRDefault="00843413"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XXXVII/216/21</w:t>
            </w:r>
          </w:p>
          <w:p w14:paraId="0F573B69" w14:textId="265E9D19"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208EEE5C" w14:textId="6E62C03D" w:rsidR="008F38D9" w:rsidRPr="003C400B" w:rsidRDefault="00843413"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13.12.2021</w:t>
            </w:r>
          </w:p>
        </w:tc>
        <w:tc>
          <w:tcPr>
            <w:tcW w:w="5443" w:type="dxa"/>
            <w:tcBorders>
              <w:top w:val="nil"/>
              <w:left w:val="nil"/>
              <w:bottom w:val="single" w:sz="4" w:space="0" w:color="auto"/>
              <w:right w:val="single" w:sz="4" w:space="0" w:color="auto"/>
            </w:tcBorders>
            <w:shd w:val="clear" w:color="auto" w:fill="auto"/>
            <w:vAlign w:val="center"/>
            <w:hideMark/>
          </w:tcPr>
          <w:p w14:paraId="265AF047" w14:textId="775F0533" w:rsidR="008F38D9" w:rsidRPr="003C400B" w:rsidRDefault="00843413"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zmiany Wieloletniej Prognozy Finansowej na lata 2021-2030</w:t>
            </w:r>
          </w:p>
        </w:tc>
      </w:tr>
      <w:tr w:rsidR="00F41251" w:rsidRPr="004A06BD" w14:paraId="75B75B4D" w14:textId="77777777" w:rsidTr="00E864E4">
        <w:trPr>
          <w:trHeight w:val="65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3C8A9749"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48</w:t>
            </w:r>
          </w:p>
        </w:tc>
        <w:tc>
          <w:tcPr>
            <w:tcW w:w="1878" w:type="dxa"/>
            <w:tcBorders>
              <w:top w:val="nil"/>
              <w:left w:val="nil"/>
              <w:bottom w:val="single" w:sz="4" w:space="0" w:color="auto"/>
              <w:right w:val="single" w:sz="4" w:space="0" w:color="auto"/>
            </w:tcBorders>
            <w:shd w:val="clear" w:color="auto" w:fill="auto"/>
            <w:vAlign w:val="center"/>
            <w:hideMark/>
          </w:tcPr>
          <w:p w14:paraId="5B90DD77" w14:textId="77777777" w:rsidR="00843413" w:rsidRPr="003C400B" w:rsidRDefault="00843413"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XXXVII/217/21</w:t>
            </w:r>
          </w:p>
          <w:p w14:paraId="2BDAB2FF" w14:textId="2B684030"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0011B490" w14:textId="378366A9" w:rsidR="008F38D9" w:rsidRPr="003C400B" w:rsidRDefault="00843413"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13.12.2021</w:t>
            </w:r>
          </w:p>
        </w:tc>
        <w:tc>
          <w:tcPr>
            <w:tcW w:w="5443" w:type="dxa"/>
            <w:tcBorders>
              <w:top w:val="nil"/>
              <w:left w:val="nil"/>
              <w:bottom w:val="single" w:sz="4" w:space="0" w:color="auto"/>
              <w:right w:val="single" w:sz="4" w:space="0" w:color="auto"/>
            </w:tcBorders>
            <w:shd w:val="clear" w:color="auto" w:fill="auto"/>
            <w:vAlign w:val="center"/>
            <w:hideMark/>
          </w:tcPr>
          <w:p w14:paraId="42489636" w14:textId="316F581A" w:rsidR="008F38D9" w:rsidRPr="003C400B" w:rsidRDefault="00843413"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wprowadzenia zmian w budżecie Gminy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2021 rok</w:t>
            </w:r>
          </w:p>
        </w:tc>
      </w:tr>
      <w:tr w:rsidR="00F41251" w:rsidRPr="004A06BD" w14:paraId="2ABF2FDA" w14:textId="77777777" w:rsidTr="00E864E4">
        <w:trPr>
          <w:trHeight w:val="282"/>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6367D9B"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49</w:t>
            </w:r>
          </w:p>
        </w:tc>
        <w:tc>
          <w:tcPr>
            <w:tcW w:w="1878" w:type="dxa"/>
            <w:tcBorders>
              <w:top w:val="nil"/>
              <w:left w:val="nil"/>
              <w:bottom w:val="single" w:sz="4" w:space="0" w:color="auto"/>
              <w:right w:val="single" w:sz="4" w:space="0" w:color="auto"/>
            </w:tcBorders>
            <w:shd w:val="clear" w:color="auto" w:fill="auto"/>
            <w:vAlign w:val="center"/>
            <w:hideMark/>
          </w:tcPr>
          <w:p w14:paraId="2FAFE5D1" w14:textId="77777777" w:rsidR="00812040" w:rsidRPr="003C400B" w:rsidRDefault="00812040"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XXXVII/218/21</w:t>
            </w:r>
          </w:p>
          <w:p w14:paraId="437D54B0" w14:textId="53EA5CEB"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3A26B250" w14:textId="6BF99228" w:rsidR="008F38D9" w:rsidRPr="003C400B" w:rsidRDefault="00E52FFB"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13.12.2021</w:t>
            </w:r>
          </w:p>
        </w:tc>
        <w:tc>
          <w:tcPr>
            <w:tcW w:w="5443" w:type="dxa"/>
            <w:tcBorders>
              <w:top w:val="nil"/>
              <w:left w:val="nil"/>
              <w:bottom w:val="single" w:sz="4" w:space="0" w:color="auto"/>
              <w:right w:val="single" w:sz="4" w:space="0" w:color="auto"/>
            </w:tcBorders>
            <w:shd w:val="clear" w:color="auto" w:fill="auto"/>
            <w:vAlign w:val="center"/>
            <w:hideMark/>
          </w:tcPr>
          <w:p w14:paraId="799380C0" w14:textId="5FC29C9E" w:rsidR="008F38D9" w:rsidRPr="003C400B" w:rsidRDefault="00E52FFB"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ustalenia wynagrodzenia dla Wójta Gminy Wilga</w:t>
            </w:r>
          </w:p>
        </w:tc>
      </w:tr>
      <w:tr w:rsidR="00F41251" w:rsidRPr="004A06BD" w14:paraId="79D2AE5D"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039B7978"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50</w:t>
            </w:r>
          </w:p>
        </w:tc>
        <w:tc>
          <w:tcPr>
            <w:tcW w:w="1878" w:type="dxa"/>
            <w:tcBorders>
              <w:top w:val="nil"/>
              <w:left w:val="nil"/>
              <w:bottom w:val="single" w:sz="4" w:space="0" w:color="auto"/>
              <w:right w:val="single" w:sz="4" w:space="0" w:color="auto"/>
            </w:tcBorders>
            <w:shd w:val="clear" w:color="auto" w:fill="auto"/>
            <w:vAlign w:val="center"/>
            <w:hideMark/>
          </w:tcPr>
          <w:p w14:paraId="757CF59D" w14:textId="77777777" w:rsidR="00E52FFB" w:rsidRPr="003C400B" w:rsidRDefault="00E52FFB"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XXXVIII/219/21</w:t>
            </w:r>
          </w:p>
          <w:p w14:paraId="7E8F97B4" w14:textId="65150CFB"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65BBCD8C" w14:textId="2666B690" w:rsidR="008F38D9" w:rsidRPr="003C400B" w:rsidRDefault="00E52FFB"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29.12.2021</w:t>
            </w:r>
          </w:p>
        </w:tc>
        <w:tc>
          <w:tcPr>
            <w:tcW w:w="5443" w:type="dxa"/>
            <w:tcBorders>
              <w:top w:val="nil"/>
              <w:left w:val="nil"/>
              <w:bottom w:val="single" w:sz="4" w:space="0" w:color="auto"/>
              <w:right w:val="single" w:sz="4" w:space="0" w:color="auto"/>
            </w:tcBorders>
            <w:shd w:val="clear" w:color="auto" w:fill="auto"/>
            <w:vAlign w:val="center"/>
            <w:hideMark/>
          </w:tcPr>
          <w:p w14:paraId="70C9691F" w14:textId="79D22B28" w:rsidR="008F38D9" w:rsidRPr="003C400B" w:rsidRDefault="00E52FFB"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przyjęcia Gminnego Programu Profilaktyki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i Rozwiązywania Problemów Alkoholowych oraz Przeciwdziałania Narkomanii na terenie Gminy Wilga na rok 2022</w:t>
            </w:r>
          </w:p>
        </w:tc>
      </w:tr>
      <w:tr w:rsidR="00F41251" w:rsidRPr="004A06BD" w14:paraId="3B98D734"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22781967"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51</w:t>
            </w:r>
          </w:p>
        </w:tc>
        <w:tc>
          <w:tcPr>
            <w:tcW w:w="1878" w:type="dxa"/>
            <w:tcBorders>
              <w:top w:val="nil"/>
              <w:left w:val="nil"/>
              <w:bottom w:val="single" w:sz="4" w:space="0" w:color="auto"/>
              <w:right w:val="single" w:sz="4" w:space="0" w:color="auto"/>
            </w:tcBorders>
            <w:shd w:val="clear" w:color="auto" w:fill="auto"/>
            <w:vAlign w:val="center"/>
            <w:hideMark/>
          </w:tcPr>
          <w:p w14:paraId="58F23B06" w14:textId="77777777" w:rsidR="00E52FFB" w:rsidRPr="003C400B" w:rsidRDefault="00E52FFB"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XXXVIII/220/21</w:t>
            </w:r>
          </w:p>
          <w:p w14:paraId="74734261" w14:textId="06352916"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04C68BC3" w14:textId="5FE0148C" w:rsidR="008F38D9" w:rsidRPr="003C400B" w:rsidRDefault="00E52FFB"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29.12.2021</w:t>
            </w:r>
          </w:p>
        </w:tc>
        <w:tc>
          <w:tcPr>
            <w:tcW w:w="5443" w:type="dxa"/>
            <w:tcBorders>
              <w:top w:val="nil"/>
              <w:left w:val="nil"/>
              <w:bottom w:val="single" w:sz="4" w:space="0" w:color="auto"/>
              <w:right w:val="single" w:sz="4" w:space="0" w:color="auto"/>
            </w:tcBorders>
            <w:shd w:val="clear" w:color="auto" w:fill="auto"/>
            <w:vAlign w:val="center"/>
            <w:hideMark/>
          </w:tcPr>
          <w:p w14:paraId="4FEC6984" w14:textId="0ECE9D10" w:rsidR="008F38D9" w:rsidRPr="003C400B" w:rsidRDefault="00E52FFB"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przyjęcia „Programu współpracy </w:t>
            </w:r>
            <w:r w:rsidR="00E864E4">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z organizacjami pozarządowymi oraz podmiotami działającymi w zakresie pożytku publicznego na rok 2022”</w:t>
            </w:r>
          </w:p>
        </w:tc>
      </w:tr>
      <w:tr w:rsidR="00F41251" w:rsidRPr="004A06BD" w14:paraId="543E4F73"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184AF18"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52</w:t>
            </w:r>
          </w:p>
        </w:tc>
        <w:tc>
          <w:tcPr>
            <w:tcW w:w="1878" w:type="dxa"/>
            <w:tcBorders>
              <w:top w:val="nil"/>
              <w:left w:val="nil"/>
              <w:bottom w:val="single" w:sz="4" w:space="0" w:color="auto"/>
              <w:right w:val="single" w:sz="4" w:space="0" w:color="auto"/>
            </w:tcBorders>
            <w:shd w:val="clear" w:color="auto" w:fill="auto"/>
            <w:vAlign w:val="center"/>
            <w:hideMark/>
          </w:tcPr>
          <w:p w14:paraId="6E2E3112" w14:textId="77777777" w:rsidR="00E52FFB" w:rsidRPr="003C400B" w:rsidRDefault="00E52FFB"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XXXVIII/221/21</w:t>
            </w:r>
          </w:p>
          <w:p w14:paraId="0A3E1752" w14:textId="10C6E00F"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0B1151F9" w14:textId="65E394BE" w:rsidR="008F38D9" w:rsidRPr="003C400B" w:rsidRDefault="00E52FFB"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29.12.2021</w:t>
            </w:r>
          </w:p>
        </w:tc>
        <w:tc>
          <w:tcPr>
            <w:tcW w:w="5443" w:type="dxa"/>
            <w:tcBorders>
              <w:top w:val="nil"/>
              <w:left w:val="nil"/>
              <w:bottom w:val="single" w:sz="4" w:space="0" w:color="auto"/>
              <w:right w:val="single" w:sz="4" w:space="0" w:color="auto"/>
            </w:tcBorders>
            <w:shd w:val="clear" w:color="auto" w:fill="auto"/>
            <w:vAlign w:val="center"/>
            <w:hideMark/>
          </w:tcPr>
          <w:p w14:paraId="3282853D" w14:textId="5041D00E" w:rsidR="008F38D9" w:rsidRPr="003C400B" w:rsidRDefault="00E52FFB"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pokrycia części kosztów gospodarowania odpadami komunalnymi z dochodów własnych niepochodzących z pobranej opłaty za gospodarowanie odpadami komunalnymi</w:t>
            </w:r>
          </w:p>
        </w:tc>
      </w:tr>
      <w:tr w:rsidR="00F41251" w:rsidRPr="004A06BD" w14:paraId="6FBB2A56"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57AC3E5"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53</w:t>
            </w:r>
          </w:p>
        </w:tc>
        <w:tc>
          <w:tcPr>
            <w:tcW w:w="1878" w:type="dxa"/>
            <w:tcBorders>
              <w:top w:val="nil"/>
              <w:left w:val="nil"/>
              <w:bottom w:val="single" w:sz="4" w:space="0" w:color="auto"/>
              <w:right w:val="single" w:sz="4" w:space="0" w:color="auto"/>
            </w:tcBorders>
            <w:shd w:val="clear" w:color="auto" w:fill="auto"/>
            <w:vAlign w:val="center"/>
            <w:hideMark/>
          </w:tcPr>
          <w:p w14:paraId="2CC028C5" w14:textId="77777777" w:rsidR="00E52FFB" w:rsidRPr="003C400B" w:rsidRDefault="00E52FFB"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XXXVIII/222/21</w:t>
            </w:r>
          </w:p>
          <w:p w14:paraId="01BA0F39" w14:textId="22F78F1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9E6A7E4" w14:textId="55C5A07D" w:rsidR="008F38D9" w:rsidRPr="003C400B" w:rsidRDefault="00E52FFB"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29.12.2021</w:t>
            </w:r>
          </w:p>
        </w:tc>
        <w:tc>
          <w:tcPr>
            <w:tcW w:w="5443" w:type="dxa"/>
            <w:tcBorders>
              <w:top w:val="nil"/>
              <w:left w:val="nil"/>
              <w:bottom w:val="single" w:sz="4" w:space="0" w:color="auto"/>
              <w:right w:val="single" w:sz="4" w:space="0" w:color="auto"/>
            </w:tcBorders>
            <w:shd w:val="clear" w:color="auto" w:fill="auto"/>
            <w:vAlign w:val="center"/>
            <w:hideMark/>
          </w:tcPr>
          <w:p w14:paraId="00C3B9CA" w14:textId="310706F1" w:rsidR="008F38D9" w:rsidRPr="003C400B" w:rsidRDefault="00E52FFB"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Planu dofinansowania form doskonalenia zawodowego nauczycieli zatrudnionych w szkołach, dla których organem prowadzącym jest Gmina Wilga na rok 2022</w:t>
            </w:r>
          </w:p>
        </w:tc>
      </w:tr>
      <w:tr w:rsidR="00F41251" w:rsidRPr="004A06BD" w14:paraId="6D8FAA64"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A5408AC"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54</w:t>
            </w:r>
          </w:p>
        </w:tc>
        <w:tc>
          <w:tcPr>
            <w:tcW w:w="1878" w:type="dxa"/>
            <w:tcBorders>
              <w:top w:val="nil"/>
              <w:left w:val="nil"/>
              <w:bottom w:val="single" w:sz="4" w:space="0" w:color="auto"/>
              <w:right w:val="single" w:sz="4" w:space="0" w:color="auto"/>
            </w:tcBorders>
            <w:shd w:val="clear" w:color="auto" w:fill="auto"/>
            <w:vAlign w:val="center"/>
            <w:hideMark/>
          </w:tcPr>
          <w:p w14:paraId="608F9359" w14:textId="77777777" w:rsidR="00E52FFB" w:rsidRPr="003C400B" w:rsidRDefault="00E52FFB"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XXXVIII/223/21</w:t>
            </w:r>
          </w:p>
          <w:p w14:paraId="04DD955D" w14:textId="51AFDCE6"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43B7D366" w14:textId="1649E543" w:rsidR="008F38D9" w:rsidRPr="003C400B" w:rsidRDefault="00E52FFB"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29.12.2021</w:t>
            </w:r>
          </w:p>
        </w:tc>
        <w:tc>
          <w:tcPr>
            <w:tcW w:w="5443" w:type="dxa"/>
            <w:tcBorders>
              <w:top w:val="nil"/>
              <w:left w:val="nil"/>
              <w:bottom w:val="single" w:sz="4" w:space="0" w:color="auto"/>
              <w:right w:val="single" w:sz="4" w:space="0" w:color="auto"/>
            </w:tcBorders>
            <w:shd w:val="clear" w:color="auto" w:fill="auto"/>
            <w:vAlign w:val="center"/>
            <w:hideMark/>
          </w:tcPr>
          <w:p w14:paraId="7E35B5E2" w14:textId="426E8769" w:rsidR="008F38D9" w:rsidRPr="003C400B" w:rsidRDefault="00E52FFB"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udzielenia pomocy finansowej w formie dotacji celowej dla Powiatu Garwolińskiego</w:t>
            </w:r>
          </w:p>
        </w:tc>
      </w:tr>
      <w:tr w:rsidR="00F41251" w:rsidRPr="004A06BD" w14:paraId="3E5F8E04" w14:textId="77777777" w:rsidTr="00E864E4">
        <w:trPr>
          <w:trHeight w:val="3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3B88B1F1"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55</w:t>
            </w:r>
          </w:p>
        </w:tc>
        <w:tc>
          <w:tcPr>
            <w:tcW w:w="1878" w:type="dxa"/>
            <w:tcBorders>
              <w:top w:val="nil"/>
              <w:left w:val="nil"/>
              <w:bottom w:val="single" w:sz="4" w:space="0" w:color="auto"/>
              <w:right w:val="single" w:sz="4" w:space="0" w:color="auto"/>
            </w:tcBorders>
            <w:shd w:val="clear" w:color="auto" w:fill="auto"/>
            <w:vAlign w:val="center"/>
            <w:hideMark/>
          </w:tcPr>
          <w:p w14:paraId="6A348AAB" w14:textId="77777777" w:rsidR="00E52FFB" w:rsidRPr="003C400B" w:rsidRDefault="00E52FFB"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XXXVIII/224/21</w:t>
            </w:r>
          </w:p>
          <w:p w14:paraId="061F4EE2" w14:textId="37763056"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7A21EFE4" w14:textId="7F1F2512" w:rsidR="008F38D9" w:rsidRPr="003C400B" w:rsidRDefault="00E52FFB"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29.12.2021</w:t>
            </w:r>
          </w:p>
        </w:tc>
        <w:tc>
          <w:tcPr>
            <w:tcW w:w="5443" w:type="dxa"/>
            <w:tcBorders>
              <w:top w:val="nil"/>
              <w:left w:val="nil"/>
              <w:bottom w:val="single" w:sz="4" w:space="0" w:color="auto"/>
              <w:right w:val="single" w:sz="4" w:space="0" w:color="auto"/>
            </w:tcBorders>
            <w:shd w:val="clear" w:color="auto" w:fill="auto"/>
            <w:vAlign w:val="center"/>
            <w:hideMark/>
          </w:tcPr>
          <w:p w14:paraId="02FCFC16" w14:textId="26CF7467" w:rsidR="008F38D9" w:rsidRPr="003C400B" w:rsidRDefault="00E52FFB"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zmiany Wieloletniej Prognozy Finansowej na lata 2021-2030</w:t>
            </w:r>
          </w:p>
        </w:tc>
      </w:tr>
      <w:tr w:rsidR="00F41251" w:rsidRPr="004A06BD" w14:paraId="787217F2"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2D807DE"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lastRenderedPageBreak/>
              <w:t>56</w:t>
            </w:r>
          </w:p>
        </w:tc>
        <w:tc>
          <w:tcPr>
            <w:tcW w:w="1878" w:type="dxa"/>
            <w:tcBorders>
              <w:top w:val="nil"/>
              <w:left w:val="nil"/>
              <w:bottom w:val="single" w:sz="4" w:space="0" w:color="auto"/>
              <w:right w:val="single" w:sz="4" w:space="0" w:color="auto"/>
            </w:tcBorders>
            <w:shd w:val="clear" w:color="auto" w:fill="auto"/>
            <w:vAlign w:val="center"/>
            <w:hideMark/>
          </w:tcPr>
          <w:p w14:paraId="2F2F7709" w14:textId="77777777" w:rsidR="00E52FFB" w:rsidRPr="003C400B" w:rsidRDefault="00E52FFB"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XXXVIII/225/21</w:t>
            </w:r>
          </w:p>
          <w:p w14:paraId="64B2CD60" w14:textId="119B00D3"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3A7DD449" w14:textId="2C8DBA89" w:rsidR="008F38D9" w:rsidRPr="003C400B" w:rsidRDefault="00E52FFB"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29.12.2021</w:t>
            </w:r>
          </w:p>
        </w:tc>
        <w:tc>
          <w:tcPr>
            <w:tcW w:w="5443" w:type="dxa"/>
            <w:tcBorders>
              <w:top w:val="nil"/>
              <w:left w:val="nil"/>
              <w:bottom w:val="single" w:sz="4" w:space="0" w:color="auto"/>
              <w:right w:val="single" w:sz="4" w:space="0" w:color="auto"/>
            </w:tcBorders>
            <w:shd w:val="clear" w:color="auto" w:fill="auto"/>
            <w:vAlign w:val="center"/>
            <w:hideMark/>
          </w:tcPr>
          <w:p w14:paraId="0845CA64" w14:textId="2378DE09" w:rsidR="008F38D9" w:rsidRPr="003C400B" w:rsidRDefault="00AF6B92"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 xml:space="preserve">w sprawie wprowadzenia zmian w budżecie Gminy </w:t>
            </w:r>
            <w:r w:rsidR="00ED6C2C">
              <w:rPr>
                <w:rFonts w:ascii="Times New Roman" w:eastAsia="Times New Roman" w:hAnsi="Times New Roman" w:cs="Times New Roman"/>
                <w:bCs/>
                <w:sz w:val="24"/>
                <w:szCs w:val="24"/>
                <w:lang w:eastAsia="pl-PL"/>
              </w:rPr>
              <w:br/>
            </w:r>
            <w:r w:rsidRPr="003C400B">
              <w:rPr>
                <w:rFonts w:ascii="Times New Roman" w:eastAsia="Times New Roman" w:hAnsi="Times New Roman" w:cs="Times New Roman"/>
                <w:bCs/>
                <w:sz w:val="24"/>
                <w:szCs w:val="24"/>
                <w:lang w:eastAsia="pl-PL"/>
              </w:rPr>
              <w:t>na 2021 rok</w:t>
            </w:r>
          </w:p>
        </w:tc>
      </w:tr>
      <w:tr w:rsidR="00F41251" w:rsidRPr="004A06BD" w14:paraId="3CCF270B" w14:textId="77777777" w:rsidTr="00E864E4">
        <w:trPr>
          <w:trHeight w:val="600"/>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C0D92E7"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57</w:t>
            </w:r>
          </w:p>
        </w:tc>
        <w:tc>
          <w:tcPr>
            <w:tcW w:w="1878" w:type="dxa"/>
            <w:tcBorders>
              <w:top w:val="nil"/>
              <w:left w:val="nil"/>
              <w:bottom w:val="single" w:sz="4" w:space="0" w:color="auto"/>
              <w:right w:val="single" w:sz="4" w:space="0" w:color="auto"/>
            </w:tcBorders>
            <w:shd w:val="clear" w:color="auto" w:fill="auto"/>
            <w:vAlign w:val="center"/>
            <w:hideMark/>
          </w:tcPr>
          <w:p w14:paraId="2C29179E" w14:textId="77777777" w:rsidR="00AF6B92" w:rsidRPr="003C400B" w:rsidRDefault="00AF6B92"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XXXVIII/226/21</w:t>
            </w:r>
          </w:p>
          <w:p w14:paraId="3FC988A7" w14:textId="2B1BD27A"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318C3540" w14:textId="6694D0AB" w:rsidR="008F38D9" w:rsidRPr="003C400B" w:rsidRDefault="00AF6B92"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29.12.2021</w:t>
            </w:r>
          </w:p>
        </w:tc>
        <w:tc>
          <w:tcPr>
            <w:tcW w:w="5443" w:type="dxa"/>
            <w:tcBorders>
              <w:top w:val="nil"/>
              <w:left w:val="nil"/>
              <w:bottom w:val="single" w:sz="4" w:space="0" w:color="auto"/>
              <w:right w:val="single" w:sz="4" w:space="0" w:color="auto"/>
            </w:tcBorders>
            <w:shd w:val="clear" w:color="auto" w:fill="auto"/>
            <w:vAlign w:val="center"/>
            <w:hideMark/>
          </w:tcPr>
          <w:p w14:paraId="6AE3B622" w14:textId="2C8828D4" w:rsidR="008F38D9" w:rsidRPr="003C400B" w:rsidRDefault="00AF6B92"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Wieloletniej Prognozy Finansowej Gminy Wilga na lata 2022-2030</w:t>
            </w:r>
          </w:p>
        </w:tc>
      </w:tr>
      <w:tr w:rsidR="00F41251" w:rsidRPr="004A06BD" w14:paraId="49A2789D" w14:textId="77777777" w:rsidTr="00E864E4">
        <w:trPr>
          <w:trHeight w:val="488"/>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219B207" w14:textId="77777777" w:rsidR="008F38D9" w:rsidRPr="004A06BD" w:rsidRDefault="008F38D9" w:rsidP="006A6858">
            <w:pPr>
              <w:spacing w:before="120" w:after="120" w:line="24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58</w:t>
            </w:r>
          </w:p>
        </w:tc>
        <w:tc>
          <w:tcPr>
            <w:tcW w:w="1878" w:type="dxa"/>
            <w:tcBorders>
              <w:top w:val="nil"/>
              <w:left w:val="nil"/>
              <w:bottom w:val="single" w:sz="4" w:space="0" w:color="auto"/>
              <w:right w:val="single" w:sz="4" w:space="0" w:color="auto"/>
            </w:tcBorders>
            <w:shd w:val="clear" w:color="auto" w:fill="auto"/>
            <w:vAlign w:val="center"/>
            <w:hideMark/>
          </w:tcPr>
          <w:p w14:paraId="2A8E1955" w14:textId="77777777" w:rsidR="00AF6B92" w:rsidRPr="003C400B" w:rsidRDefault="00AF6B92" w:rsidP="006A6858">
            <w:pPr>
              <w:spacing w:before="120" w:after="120" w:line="240" w:lineRule="auto"/>
              <w:rPr>
                <w:rFonts w:ascii="Times New Roman" w:hAnsi="Times New Roman" w:cs="Times New Roman"/>
                <w:color w:val="000000"/>
                <w:sz w:val="24"/>
                <w:szCs w:val="24"/>
              </w:rPr>
            </w:pPr>
            <w:r w:rsidRPr="003C400B">
              <w:rPr>
                <w:rFonts w:ascii="Times New Roman" w:hAnsi="Times New Roman" w:cs="Times New Roman"/>
                <w:color w:val="000000"/>
                <w:sz w:val="24"/>
                <w:szCs w:val="24"/>
              </w:rPr>
              <w:t>XXXVIII/227/21</w:t>
            </w:r>
          </w:p>
          <w:p w14:paraId="5ECF98FF" w14:textId="54ABD0C8"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p>
        </w:tc>
        <w:tc>
          <w:tcPr>
            <w:tcW w:w="1220" w:type="dxa"/>
            <w:tcBorders>
              <w:top w:val="nil"/>
              <w:left w:val="nil"/>
              <w:bottom w:val="single" w:sz="4" w:space="0" w:color="auto"/>
              <w:right w:val="single" w:sz="4" w:space="0" w:color="auto"/>
            </w:tcBorders>
            <w:shd w:val="clear" w:color="auto" w:fill="auto"/>
            <w:vAlign w:val="center"/>
            <w:hideMark/>
          </w:tcPr>
          <w:p w14:paraId="5D2D628D" w14:textId="03CFF7EE" w:rsidR="008F38D9" w:rsidRPr="003C400B" w:rsidRDefault="008F38D9" w:rsidP="006A6858">
            <w:pPr>
              <w:spacing w:before="120" w:after="120" w:line="240" w:lineRule="auto"/>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29</w:t>
            </w:r>
            <w:r w:rsidR="00563E42" w:rsidRPr="003C400B">
              <w:rPr>
                <w:rFonts w:ascii="Times New Roman" w:eastAsia="Times New Roman" w:hAnsi="Times New Roman" w:cs="Times New Roman"/>
                <w:bCs/>
                <w:sz w:val="24"/>
                <w:szCs w:val="24"/>
                <w:lang w:eastAsia="pl-PL"/>
              </w:rPr>
              <w:t>.12.</w:t>
            </w:r>
            <w:r w:rsidRPr="003C400B">
              <w:rPr>
                <w:rFonts w:ascii="Times New Roman" w:eastAsia="Times New Roman" w:hAnsi="Times New Roman" w:cs="Times New Roman"/>
                <w:bCs/>
                <w:sz w:val="24"/>
                <w:szCs w:val="24"/>
                <w:lang w:eastAsia="pl-PL"/>
              </w:rPr>
              <w:t>202</w:t>
            </w:r>
            <w:r w:rsidR="00AF6B92" w:rsidRPr="003C400B">
              <w:rPr>
                <w:rFonts w:ascii="Times New Roman" w:eastAsia="Times New Roman" w:hAnsi="Times New Roman" w:cs="Times New Roman"/>
                <w:bCs/>
                <w:sz w:val="24"/>
                <w:szCs w:val="24"/>
                <w:lang w:eastAsia="pl-PL"/>
              </w:rPr>
              <w:t>1</w:t>
            </w:r>
          </w:p>
        </w:tc>
        <w:tc>
          <w:tcPr>
            <w:tcW w:w="5443" w:type="dxa"/>
            <w:tcBorders>
              <w:top w:val="nil"/>
              <w:left w:val="nil"/>
              <w:bottom w:val="single" w:sz="4" w:space="0" w:color="auto"/>
              <w:right w:val="single" w:sz="4" w:space="0" w:color="auto"/>
            </w:tcBorders>
            <w:shd w:val="clear" w:color="auto" w:fill="auto"/>
            <w:vAlign w:val="center"/>
            <w:hideMark/>
          </w:tcPr>
          <w:p w14:paraId="312A94FD" w14:textId="3A57EE34" w:rsidR="008F38D9" w:rsidRPr="003C400B" w:rsidRDefault="00AF6B92" w:rsidP="006A6858">
            <w:pPr>
              <w:spacing w:before="120" w:after="120" w:line="240" w:lineRule="auto"/>
              <w:jc w:val="both"/>
              <w:rPr>
                <w:rFonts w:ascii="Times New Roman" w:eastAsia="Times New Roman" w:hAnsi="Times New Roman" w:cs="Times New Roman"/>
                <w:bCs/>
                <w:sz w:val="24"/>
                <w:szCs w:val="24"/>
                <w:lang w:eastAsia="pl-PL"/>
              </w:rPr>
            </w:pPr>
            <w:r w:rsidRPr="003C400B">
              <w:rPr>
                <w:rFonts w:ascii="Times New Roman" w:eastAsia="Times New Roman" w:hAnsi="Times New Roman" w:cs="Times New Roman"/>
                <w:bCs/>
                <w:sz w:val="24"/>
                <w:szCs w:val="24"/>
                <w:lang w:eastAsia="pl-PL"/>
              </w:rPr>
              <w:t>w sprawie uchwalenia budżetu Gminy Wilga na rok 2022</w:t>
            </w:r>
          </w:p>
        </w:tc>
      </w:tr>
    </w:tbl>
    <w:p w14:paraId="5273C3AE" w14:textId="77777777" w:rsidR="00AF6B92" w:rsidRPr="00D50656" w:rsidRDefault="00AF6B92" w:rsidP="003648D3">
      <w:pPr>
        <w:pStyle w:val="Nagwek2"/>
        <w:rPr>
          <w:rStyle w:val="Mocnowyrniony"/>
        </w:rPr>
      </w:pPr>
    </w:p>
    <w:p w14:paraId="432E5528" w14:textId="0018CCC1" w:rsidR="004C5FD1" w:rsidRPr="004A06BD" w:rsidRDefault="00DF09B1" w:rsidP="003648D3">
      <w:pPr>
        <w:pStyle w:val="Nagwek2"/>
        <w:rPr>
          <w:rFonts w:cs="Times New Roman"/>
          <w:b w:val="0"/>
          <w:bCs/>
          <w:szCs w:val="24"/>
        </w:rPr>
      </w:pPr>
      <w:bookmarkStart w:id="5" w:name="_Toc103858627"/>
      <w:r w:rsidRPr="00F94F0D">
        <w:rPr>
          <w:rFonts w:cs="Times New Roman"/>
          <w:szCs w:val="24"/>
        </w:rPr>
        <w:t>I.3.</w:t>
      </w:r>
      <w:r w:rsidRPr="004A06BD">
        <w:rPr>
          <w:rFonts w:cs="Times New Roman"/>
          <w:b w:val="0"/>
          <w:bCs/>
          <w:szCs w:val="24"/>
        </w:rPr>
        <w:t xml:space="preserve"> </w:t>
      </w:r>
      <w:r w:rsidR="004C5FD1" w:rsidRPr="00F94F0D">
        <w:rPr>
          <w:rFonts w:cs="Times New Roman"/>
          <w:szCs w:val="24"/>
        </w:rPr>
        <w:t>Sołectwa</w:t>
      </w:r>
      <w:bookmarkEnd w:id="5"/>
    </w:p>
    <w:p w14:paraId="19ACF64B" w14:textId="0E12CD31" w:rsidR="00E60CE0" w:rsidRPr="004A06BD" w:rsidRDefault="004C5FD1"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Sołectwa są jednostkami pomocniczymi gminy. Na czele każdego z sołectw stoi sołtys wspomagany przez radę sołecką, który jest jednocześnie władzą wykonawczą sołectwa. Władzę uchwałodawczą stanowi zebranie</w:t>
      </w:r>
      <w:r w:rsidR="0030152B" w:rsidRPr="004A06BD">
        <w:rPr>
          <w:rFonts w:ascii="Times New Roman" w:eastAsia="Times New Roman" w:hAnsi="Times New Roman" w:cs="Times New Roman"/>
          <w:bCs/>
          <w:sz w:val="24"/>
          <w:szCs w:val="24"/>
          <w:lang w:eastAsia="pl-PL"/>
        </w:rPr>
        <w:t xml:space="preserve"> </w:t>
      </w:r>
      <w:r w:rsidR="00E60CE0" w:rsidRPr="004A06BD">
        <w:rPr>
          <w:rFonts w:ascii="Times New Roman" w:eastAsia="Times New Roman" w:hAnsi="Times New Roman" w:cs="Times New Roman"/>
          <w:bCs/>
          <w:sz w:val="24"/>
          <w:szCs w:val="24"/>
          <w:lang w:eastAsia="pl-PL"/>
        </w:rPr>
        <w:t>wiejskie.</w:t>
      </w:r>
      <w:r w:rsidR="0030152B" w:rsidRPr="004A06BD">
        <w:rPr>
          <w:rFonts w:ascii="Times New Roman" w:eastAsia="Times New Roman" w:hAnsi="Times New Roman" w:cs="Times New Roman"/>
          <w:bCs/>
          <w:sz w:val="24"/>
          <w:szCs w:val="24"/>
          <w:lang w:eastAsia="pl-PL"/>
        </w:rPr>
        <w:t xml:space="preserve"> W skład Gminy Wilga wchodzi </w:t>
      </w:r>
      <w:r w:rsidR="00F41251" w:rsidRPr="004A06BD">
        <w:rPr>
          <w:rFonts w:ascii="Times New Roman" w:eastAsia="Times New Roman" w:hAnsi="Times New Roman" w:cs="Times New Roman"/>
          <w:bCs/>
          <w:sz w:val="24"/>
          <w:szCs w:val="24"/>
          <w:lang w:eastAsia="pl-PL"/>
        </w:rPr>
        <w:br/>
      </w:r>
      <w:r w:rsidR="0030152B" w:rsidRPr="004A06BD">
        <w:rPr>
          <w:rFonts w:ascii="Times New Roman" w:eastAsia="Times New Roman" w:hAnsi="Times New Roman" w:cs="Times New Roman"/>
          <w:bCs/>
          <w:sz w:val="24"/>
          <w:szCs w:val="24"/>
          <w:lang w:eastAsia="pl-PL"/>
        </w:rPr>
        <w:t>21 sołectw:</w:t>
      </w:r>
    </w:p>
    <w:p w14:paraId="18E064F0" w14:textId="1C024759"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Celejów</w:t>
      </w:r>
    </w:p>
    <w:p w14:paraId="1E77ED63" w14:textId="13D75F17"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Cyganówka</w:t>
      </w:r>
    </w:p>
    <w:p w14:paraId="4867AE87" w14:textId="318BB8C4"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Goźlin Górny </w:t>
      </w:r>
    </w:p>
    <w:p w14:paraId="583BF338" w14:textId="1BC03BBF"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Goźlin Mały</w:t>
      </w:r>
    </w:p>
    <w:p w14:paraId="38C0D5A5" w14:textId="42FB4F48"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Holendry</w:t>
      </w:r>
    </w:p>
    <w:p w14:paraId="3E1D4D41" w14:textId="1313973E"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Mariańskie Porzecze</w:t>
      </w:r>
    </w:p>
    <w:p w14:paraId="719DE476" w14:textId="2D762B57"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Nieciecz</w:t>
      </w:r>
    </w:p>
    <w:p w14:paraId="29696393" w14:textId="2F5E02B2"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Ostrybór</w:t>
      </w:r>
    </w:p>
    <w:p w14:paraId="449A2574" w14:textId="275D0CE6"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Nowe Podole</w:t>
      </w:r>
    </w:p>
    <w:p w14:paraId="37C49ABD" w14:textId="5F9A05E0"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Nowy Żabieniec</w:t>
      </w:r>
    </w:p>
    <w:p w14:paraId="32E045BB" w14:textId="7950B151"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Ruda Tarnowska</w:t>
      </w:r>
    </w:p>
    <w:p w14:paraId="27AF628B" w14:textId="78385C9B"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Skurcza</w:t>
      </w:r>
    </w:p>
    <w:p w14:paraId="2545A7B6" w14:textId="45B80591"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Stare Podole</w:t>
      </w:r>
    </w:p>
    <w:p w14:paraId="3FBA56AE" w14:textId="5CE3394D"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Stary Żabieniec</w:t>
      </w:r>
    </w:p>
    <w:p w14:paraId="141A20FA" w14:textId="07A70820"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Tarnów</w:t>
      </w:r>
    </w:p>
    <w:p w14:paraId="2DEF624F" w14:textId="45EE3E63"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Trzcianka</w:t>
      </w:r>
    </w:p>
    <w:p w14:paraId="5FDC2338" w14:textId="12C8C411"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Uścieniec Kolonia</w:t>
      </w:r>
    </w:p>
    <w:p w14:paraId="451FFD9F" w14:textId="7FAAF267"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Wicie </w:t>
      </w:r>
    </w:p>
    <w:p w14:paraId="5C224B75" w14:textId="66777283"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Wólka Gruszczyńska</w:t>
      </w:r>
    </w:p>
    <w:p w14:paraId="325E4B31" w14:textId="61838466"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Wilga</w:t>
      </w:r>
    </w:p>
    <w:p w14:paraId="0D7B2150" w14:textId="5240BF2E" w:rsidR="0030152B" w:rsidRPr="004A06BD" w:rsidRDefault="0030152B" w:rsidP="001A4116">
      <w:pPr>
        <w:pStyle w:val="Akapitzlist"/>
        <w:numPr>
          <w:ilvl w:val="0"/>
          <w:numId w:val="1"/>
        </w:numPr>
        <w:spacing w:after="0" w:line="360" w:lineRule="auto"/>
        <w:ind w:left="714" w:hanging="357"/>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Zakrzew</w:t>
      </w:r>
    </w:p>
    <w:p w14:paraId="18F328E5" w14:textId="6EEAB4D7" w:rsidR="004C514B" w:rsidRDefault="004C514B" w:rsidP="00F41251">
      <w:pPr>
        <w:pStyle w:val="Akapitzlist"/>
        <w:spacing w:after="0" w:line="360" w:lineRule="auto"/>
        <w:ind w:left="0"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Sołtysi oprócz codziennej pracy na rzecz rozwoju lokalnej infrastruktury zajmują się również zbieraniem opłat za odpady komunalne oraz podatki. Za wykonan</w:t>
      </w:r>
      <w:r w:rsidR="007508FC" w:rsidRPr="004A06BD">
        <w:rPr>
          <w:rFonts w:ascii="Times New Roman" w:eastAsia="Times New Roman" w:hAnsi="Times New Roman" w:cs="Times New Roman"/>
          <w:bCs/>
          <w:sz w:val="24"/>
          <w:szCs w:val="24"/>
          <w:lang w:eastAsia="pl-PL"/>
        </w:rPr>
        <w:t>ą</w:t>
      </w:r>
      <w:r w:rsidRPr="004A06BD">
        <w:rPr>
          <w:rFonts w:ascii="Times New Roman" w:eastAsia="Times New Roman" w:hAnsi="Times New Roman" w:cs="Times New Roman"/>
          <w:bCs/>
          <w:sz w:val="24"/>
          <w:szCs w:val="24"/>
          <w:lang w:eastAsia="pl-PL"/>
        </w:rPr>
        <w:t xml:space="preserve"> pracę otrzymują </w:t>
      </w:r>
      <w:r w:rsidRPr="004A06BD">
        <w:rPr>
          <w:rFonts w:ascii="Times New Roman" w:eastAsia="Times New Roman" w:hAnsi="Times New Roman" w:cs="Times New Roman"/>
          <w:bCs/>
          <w:sz w:val="24"/>
          <w:szCs w:val="24"/>
          <w:lang w:eastAsia="pl-PL"/>
        </w:rPr>
        <w:lastRenderedPageBreak/>
        <w:t>prowizję, w 20</w:t>
      </w:r>
      <w:r w:rsidR="004A139A" w:rsidRPr="004A06BD">
        <w:rPr>
          <w:rFonts w:ascii="Times New Roman" w:eastAsia="Times New Roman" w:hAnsi="Times New Roman" w:cs="Times New Roman"/>
          <w:bCs/>
          <w:sz w:val="24"/>
          <w:szCs w:val="24"/>
          <w:lang w:eastAsia="pl-PL"/>
        </w:rPr>
        <w:t>2</w:t>
      </w:r>
      <w:r w:rsidR="004346FF">
        <w:rPr>
          <w:rFonts w:ascii="Times New Roman" w:eastAsia="Times New Roman" w:hAnsi="Times New Roman" w:cs="Times New Roman"/>
          <w:bCs/>
          <w:sz w:val="24"/>
          <w:szCs w:val="24"/>
          <w:lang w:eastAsia="pl-PL"/>
        </w:rPr>
        <w:t>1</w:t>
      </w:r>
      <w:r w:rsidRPr="004A06BD">
        <w:rPr>
          <w:rFonts w:ascii="Times New Roman" w:eastAsia="Times New Roman" w:hAnsi="Times New Roman" w:cs="Times New Roman"/>
          <w:bCs/>
          <w:sz w:val="24"/>
          <w:szCs w:val="24"/>
          <w:lang w:eastAsia="pl-PL"/>
        </w:rPr>
        <w:t xml:space="preserve"> roku sołtysi otrzymali wynagrodzenia w łącznej kwocie </w:t>
      </w:r>
      <w:r w:rsidR="004346FF" w:rsidRPr="004346FF">
        <w:rPr>
          <w:rFonts w:ascii="Times New Roman" w:eastAsia="Times New Roman" w:hAnsi="Times New Roman" w:cs="Times New Roman"/>
          <w:b/>
          <w:sz w:val="24"/>
          <w:szCs w:val="24"/>
          <w:lang w:eastAsia="pl-PL"/>
        </w:rPr>
        <w:t>110.459,00</w:t>
      </w:r>
      <w:r w:rsidR="00933350" w:rsidRPr="004A06BD">
        <w:rPr>
          <w:rFonts w:ascii="Times New Roman" w:eastAsia="Times New Roman" w:hAnsi="Times New Roman" w:cs="Times New Roman"/>
          <w:bCs/>
          <w:sz w:val="24"/>
          <w:szCs w:val="24"/>
          <w:lang w:eastAsia="pl-PL"/>
        </w:rPr>
        <w:t> </w:t>
      </w:r>
      <w:r w:rsidR="00A57A8E" w:rsidRPr="004346FF">
        <w:rPr>
          <w:rFonts w:ascii="Times New Roman" w:eastAsia="Times New Roman" w:hAnsi="Times New Roman" w:cs="Times New Roman"/>
          <w:b/>
          <w:sz w:val="24"/>
          <w:szCs w:val="24"/>
          <w:lang w:eastAsia="pl-PL"/>
        </w:rPr>
        <w:t>zł</w:t>
      </w:r>
      <w:r w:rsidR="005B5879" w:rsidRPr="004A06BD">
        <w:rPr>
          <w:rFonts w:ascii="Times New Roman" w:eastAsia="Times New Roman" w:hAnsi="Times New Roman" w:cs="Times New Roman"/>
          <w:bCs/>
          <w:sz w:val="24"/>
          <w:szCs w:val="24"/>
          <w:lang w:eastAsia="pl-PL"/>
        </w:rPr>
        <w:t>,</w:t>
      </w:r>
      <w:r w:rsidR="00A57A8E" w:rsidRPr="004A06BD">
        <w:rPr>
          <w:rFonts w:ascii="Times New Roman" w:eastAsia="Times New Roman" w:hAnsi="Times New Roman" w:cs="Times New Roman"/>
          <w:bCs/>
          <w:sz w:val="24"/>
          <w:szCs w:val="24"/>
          <w:lang w:eastAsia="pl-PL"/>
        </w:rPr>
        <w:t xml:space="preserve"> </w:t>
      </w:r>
      <w:r w:rsidR="005B5879" w:rsidRPr="004A06BD">
        <w:rPr>
          <w:rFonts w:ascii="Times New Roman" w:eastAsia="Times New Roman" w:hAnsi="Times New Roman" w:cs="Times New Roman"/>
          <w:bCs/>
          <w:sz w:val="24"/>
          <w:szCs w:val="24"/>
          <w:lang w:eastAsia="pl-PL"/>
        </w:rPr>
        <w:t>n</w:t>
      </w:r>
      <w:r w:rsidR="00A57A8E" w:rsidRPr="004A06BD">
        <w:rPr>
          <w:rFonts w:ascii="Times New Roman" w:eastAsia="Times New Roman" w:hAnsi="Times New Roman" w:cs="Times New Roman"/>
          <w:bCs/>
          <w:sz w:val="24"/>
          <w:szCs w:val="24"/>
          <w:lang w:eastAsia="pl-PL"/>
        </w:rPr>
        <w:t xml:space="preserve">atomiast za udział w posiedzeniach Rady Gminy zostały wypłacone diety w wysokości </w:t>
      </w:r>
      <w:r w:rsidR="004346FF" w:rsidRPr="004346FF">
        <w:rPr>
          <w:rFonts w:ascii="Times New Roman" w:eastAsia="Times New Roman" w:hAnsi="Times New Roman" w:cs="Times New Roman"/>
          <w:b/>
          <w:sz w:val="24"/>
          <w:szCs w:val="24"/>
          <w:lang w:eastAsia="pl-PL"/>
        </w:rPr>
        <w:t>85</w:t>
      </w:r>
      <w:r w:rsidR="00A57A8E" w:rsidRPr="004346FF">
        <w:rPr>
          <w:rFonts w:ascii="Times New Roman" w:eastAsia="Times New Roman" w:hAnsi="Times New Roman" w:cs="Times New Roman"/>
          <w:b/>
          <w:sz w:val="24"/>
          <w:szCs w:val="24"/>
          <w:lang w:eastAsia="pl-PL"/>
        </w:rPr>
        <w:t>0,00</w:t>
      </w:r>
      <w:r w:rsidR="00933350" w:rsidRPr="004346FF">
        <w:rPr>
          <w:rFonts w:ascii="Times New Roman" w:eastAsia="Times New Roman" w:hAnsi="Times New Roman" w:cs="Times New Roman"/>
          <w:b/>
          <w:sz w:val="24"/>
          <w:szCs w:val="24"/>
          <w:lang w:eastAsia="pl-PL"/>
        </w:rPr>
        <w:t> </w:t>
      </w:r>
      <w:r w:rsidR="00A57A8E" w:rsidRPr="004346FF">
        <w:rPr>
          <w:rFonts w:ascii="Times New Roman" w:eastAsia="Times New Roman" w:hAnsi="Times New Roman" w:cs="Times New Roman"/>
          <w:b/>
          <w:sz w:val="24"/>
          <w:szCs w:val="24"/>
          <w:lang w:eastAsia="pl-PL"/>
        </w:rPr>
        <w:t>zł</w:t>
      </w:r>
      <w:r w:rsidR="00A57A8E" w:rsidRPr="004A06BD">
        <w:rPr>
          <w:rFonts w:ascii="Times New Roman" w:eastAsia="Times New Roman" w:hAnsi="Times New Roman" w:cs="Times New Roman"/>
          <w:bCs/>
          <w:sz w:val="24"/>
          <w:szCs w:val="24"/>
          <w:lang w:eastAsia="pl-PL"/>
        </w:rPr>
        <w:t xml:space="preserve">. </w:t>
      </w:r>
      <w:r w:rsidR="009D1B40" w:rsidRPr="004A06BD">
        <w:rPr>
          <w:rFonts w:ascii="Times New Roman" w:eastAsia="Times New Roman" w:hAnsi="Times New Roman" w:cs="Times New Roman"/>
          <w:bCs/>
          <w:sz w:val="24"/>
          <w:szCs w:val="24"/>
          <w:lang w:eastAsia="pl-PL"/>
        </w:rPr>
        <w:t>Niestety z powodu epidemii Covid-19 sesje Rady Gminy odby</w:t>
      </w:r>
      <w:r w:rsidR="004346FF">
        <w:rPr>
          <w:rFonts w:ascii="Times New Roman" w:eastAsia="Times New Roman" w:hAnsi="Times New Roman" w:cs="Times New Roman"/>
          <w:bCs/>
          <w:sz w:val="24"/>
          <w:szCs w:val="24"/>
          <w:lang w:eastAsia="pl-PL"/>
        </w:rPr>
        <w:t>wały</w:t>
      </w:r>
      <w:r w:rsidR="009D1B40" w:rsidRPr="004A06BD">
        <w:rPr>
          <w:rFonts w:ascii="Times New Roman" w:eastAsia="Times New Roman" w:hAnsi="Times New Roman" w:cs="Times New Roman"/>
          <w:bCs/>
          <w:sz w:val="24"/>
          <w:szCs w:val="24"/>
          <w:lang w:eastAsia="pl-PL"/>
        </w:rPr>
        <w:t xml:space="preserve"> się</w:t>
      </w:r>
      <w:r w:rsidR="002F657E">
        <w:rPr>
          <w:rFonts w:ascii="Times New Roman" w:eastAsia="Times New Roman" w:hAnsi="Times New Roman" w:cs="Times New Roman"/>
          <w:bCs/>
          <w:sz w:val="24"/>
          <w:szCs w:val="24"/>
          <w:lang w:eastAsia="pl-PL"/>
        </w:rPr>
        <w:t xml:space="preserve"> w</w:t>
      </w:r>
      <w:r w:rsidR="009D1B40" w:rsidRPr="004A06BD">
        <w:rPr>
          <w:rFonts w:ascii="Times New Roman" w:eastAsia="Times New Roman" w:hAnsi="Times New Roman" w:cs="Times New Roman"/>
          <w:bCs/>
          <w:sz w:val="24"/>
          <w:szCs w:val="24"/>
          <w:lang w:eastAsia="pl-PL"/>
        </w:rPr>
        <w:t xml:space="preserve"> </w:t>
      </w:r>
      <w:r w:rsidR="004346FF">
        <w:rPr>
          <w:rFonts w:ascii="Times New Roman" w:eastAsia="Times New Roman" w:hAnsi="Times New Roman" w:cs="Times New Roman"/>
          <w:bCs/>
          <w:sz w:val="24"/>
          <w:szCs w:val="24"/>
          <w:lang w:eastAsia="pl-PL"/>
        </w:rPr>
        <w:t xml:space="preserve">2021 roku </w:t>
      </w:r>
      <w:r w:rsidR="009D1B40" w:rsidRPr="004A06BD">
        <w:rPr>
          <w:rFonts w:ascii="Times New Roman" w:eastAsia="Times New Roman" w:hAnsi="Times New Roman" w:cs="Times New Roman"/>
          <w:bCs/>
          <w:sz w:val="24"/>
          <w:szCs w:val="24"/>
          <w:lang w:eastAsia="pl-PL"/>
        </w:rPr>
        <w:t>w jak najmniejszym składzie bez osób zaproszonych, dlatego też sołtysi nie biorą w nich udziału.</w:t>
      </w:r>
    </w:p>
    <w:p w14:paraId="3D289770" w14:textId="77777777" w:rsidR="00ED6C2C" w:rsidRPr="004A06BD" w:rsidRDefault="00ED6C2C" w:rsidP="00F41251">
      <w:pPr>
        <w:pStyle w:val="Akapitzlist"/>
        <w:spacing w:after="0" w:line="360" w:lineRule="auto"/>
        <w:ind w:left="0" w:firstLine="708"/>
        <w:jc w:val="both"/>
        <w:rPr>
          <w:rFonts w:ascii="Times New Roman" w:eastAsia="Times New Roman" w:hAnsi="Times New Roman" w:cs="Times New Roman"/>
          <w:bCs/>
          <w:sz w:val="24"/>
          <w:szCs w:val="24"/>
          <w:lang w:eastAsia="pl-PL"/>
        </w:rPr>
      </w:pPr>
    </w:p>
    <w:p w14:paraId="2C708A17" w14:textId="746E5BD6" w:rsidR="00517F94" w:rsidRPr="004A06BD" w:rsidRDefault="00517F94" w:rsidP="00F41251">
      <w:pPr>
        <w:pStyle w:val="Akapitzlist"/>
        <w:spacing w:after="0" w:line="360" w:lineRule="auto"/>
        <w:jc w:val="both"/>
        <w:rPr>
          <w:rFonts w:ascii="Times New Roman" w:eastAsia="Times New Roman" w:hAnsi="Times New Roman" w:cs="Times New Roman"/>
          <w:bCs/>
          <w:sz w:val="24"/>
          <w:szCs w:val="24"/>
          <w:lang w:eastAsia="pl-PL"/>
        </w:rPr>
      </w:pPr>
    </w:p>
    <w:p w14:paraId="4B27EC5E" w14:textId="0C0C2E05" w:rsidR="008C5086" w:rsidRPr="004A06BD" w:rsidRDefault="008C5086" w:rsidP="00F41251">
      <w:pPr>
        <w:spacing w:after="0" w:line="360" w:lineRule="auto"/>
        <w:ind w:right="-867"/>
        <w:rPr>
          <w:rFonts w:ascii="Times New Roman" w:hAnsi="Times New Roman" w:cs="Times New Roman"/>
          <w:bCs/>
          <w:sz w:val="24"/>
          <w:szCs w:val="24"/>
        </w:rPr>
      </w:pPr>
      <w:r w:rsidRPr="004A06BD">
        <w:rPr>
          <w:rFonts w:ascii="Times New Roman" w:hAnsi="Times New Roman" w:cs="Times New Roman"/>
          <w:bCs/>
          <w:noProof/>
          <w:sz w:val="24"/>
          <w:szCs w:val="24"/>
        </w:rPr>
        <w:drawing>
          <wp:inline distT="0" distB="0" distL="0" distR="0" wp14:anchorId="64A77A4B" wp14:editId="69A75225">
            <wp:extent cx="5753502" cy="4018701"/>
            <wp:effectExtent l="0" t="0" r="0" b="127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851" b="1258"/>
                    <a:stretch/>
                  </pic:blipFill>
                  <pic:spPr bwMode="auto">
                    <a:xfrm>
                      <a:off x="0" y="0"/>
                      <a:ext cx="5754370" cy="4019307"/>
                    </a:xfrm>
                    <a:prstGeom prst="rect">
                      <a:avLst/>
                    </a:prstGeom>
                    <a:noFill/>
                    <a:ln>
                      <a:noFill/>
                    </a:ln>
                    <a:extLst>
                      <a:ext uri="{53640926-AAD7-44D8-BBD7-CCE9431645EC}">
                        <a14:shadowObscured xmlns:a14="http://schemas.microsoft.com/office/drawing/2010/main"/>
                      </a:ext>
                    </a:extLst>
                  </pic:spPr>
                </pic:pic>
              </a:graphicData>
            </a:graphic>
          </wp:inline>
        </w:drawing>
      </w:r>
    </w:p>
    <w:p w14:paraId="48C60585" w14:textId="05DBC6FE" w:rsidR="00517F94" w:rsidRPr="004A06BD" w:rsidRDefault="00517F94" w:rsidP="00F41251">
      <w:pPr>
        <w:pStyle w:val="Akapitzlist"/>
        <w:spacing w:after="0" w:line="360" w:lineRule="auto"/>
        <w:jc w:val="both"/>
        <w:rPr>
          <w:rFonts w:ascii="Times New Roman" w:eastAsia="Times New Roman" w:hAnsi="Times New Roman" w:cs="Times New Roman"/>
          <w:bCs/>
          <w:sz w:val="24"/>
          <w:szCs w:val="24"/>
          <w:lang w:eastAsia="pl-PL"/>
        </w:rPr>
      </w:pPr>
    </w:p>
    <w:p w14:paraId="70B3E206" w14:textId="77777777" w:rsidR="00BA1F84" w:rsidRDefault="00BA1F84">
      <w:pPr>
        <w:rPr>
          <w:rFonts w:ascii="Times New Roman" w:eastAsiaTheme="majorEastAsia" w:hAnsi="Times New Roman" w:cs="Times New Roman"/>
          <w:b/>
          <w:sz w:val="24"/>
          <w:szCs w:val="24"/>
        </w:rPr>
      </w:pPr>
      <w:bookmarkStart w:id="6" w:name="_Toc103858628"/>
      <w:r>
        <w:rPr>
          <w:rFonts w:cs="Times New Roman"/>
          <w:szCs w:val="24"/>
        </w:rPr>
        <w:br w:type="page"/>
      </w:r>
    </w:p>
    <w:p w14:paraId="07B76D52" w14:textId="50FF6433" w:rsidR="004346FF" w:rsidRPr="00F94F0D" w:rsidRDefault="00DF09B1" w:rsidP="004346FF">
      <w:pPr>
        <w:pStyle w:val="Nagwek2"/>
        <w:rPr>
          <w:rFonts w:cs="Times New Roman"/>
          <w:szCs w:val="24"/>
        </w:rPr>
      </w:pPr>
      <w:r w:rsidRPr="00F94F0D">
        <w:rPr>
          <w:rFonts w:cs="Times New Roman"/>
          <w:szCs w:val="24"/>
        </w:rPr>
        <w:lastRenderedPageBreak/>
        <w:t>I.4.</w:t>
      </w:r>
      <w:r w:rsidRPr="004A06BD">
        <w:rPr>
          <w:rFonts w:cs="Times New Roman"/>
          <w:b w:val="0"/>
          <w:bCs/>
          <w:szCs w:val="24"/>
        </w:rPr>
        <w:t xml:space="preserve"> </w:t>
      </w:r>
      <w:r w:rsidR="00BA407A" w:rsidRPr="00F94F0D">
        <w:rPr>
          <w:rFonts w:cs="Times New Roman"/>
          <w:szCs w:val="24"/>
        </w:rPr>
        <w:t>Demografia</w:t>
      </w:r>
      <w:bookmarkEnd w:id="6"/>
    </w:p>
    <w:p w14:paraId="1DE33183" w14:textId="77777777" w:rsidR="004346FF" w:rsidRPr="004346FF" w:rsidRDefault="004346FF" w:rsidP="004346FF"/>
    <w:p w14:paraId="22E99F42" w14:textId="77777777" w:rsidR="004346FF" w:rsidRPr="004346FF" w:rsidRDefault="004346FF" w:rsidP="004346FF">
      <w:pPr>
        <w:spacing w:after="0" w:line="360" w:lineRule="auto"/>
        <w:jc w:val="both"/>
        <w:rPr>
          <w:rFonts w:ascii="Times New Roman" w:hAnsi="Times New Roman" w:cs="Times New Roman"/>
          <w:sz w:val="24"/>
          <w:szCs w:val="24"/>
        </w:rPr>
      </w:pPr>
      <w:r w:rsidRPr="004346FF">
        <w:rPr>
          <w:rFonts w:ascii="Times New Roman" w:hAnsi="Times New Roman" w:cs="Times New Roman"/>
          <w:sz w:val="24"/>
          <w:szCs w:val="24"/>
        </w:rPr>
        <w:t>Stan liczbowy osób zameldowanych na pobyt stały i czasowy w latach 2019 – 2021 przestawia się następująco:</w:t>
      </w:r>
    </w:p>
    <w:p w14:paraId="778F70DA" w14:textId="77777777" w:rsidR="004346FF" w:rsidRPr="004346FF" w:rsidRDefault="004346FF" w:rsidP="004346FF">
      <w:pPr>
        <w:spacing w:after="0" w:line="360" w:lineRule="auto"/>
        <w:rPr>
          <w:rFonts w:ascii="Times New Roman" w:hAnsi="Times New Roman" w:cs="Times New Roman"/>
          <w:sz w:val="24"/>
          <w:szCs w:val="24"/>
        </w:rPr>
      </w:pPr>
      <w:r w:rsidRPr="004346FF">
        <w:rPr>
          <w:noProof/>
          <w:sz w:val="24"/>
          <w:szCs w:val="24"/>
        </w:rPr>
        <w:drawing>
          <wp:inline distT="0" distB="0" distL="0" distR="0" wp14:anchorId="6140D322" wp14:editId="2237E6BB">
            <wp:extent cx="5657850" cy="3097877"/>
            <wp:effectExtent l="0" t="0" r="0" b="7620"/>
            <wp:docPr id="11" name="Wykres 11">
              <a:extLst xmlns:a="http://schemas.openxmlformats.org/drawingml/2006/main">
                <a:ext uri="{FF2B5EF4-FFF2-40B4-BE49-F238E27FC236}">
                  <a16:creationId xmlns:a16="http://schemas.microsoft.com/office/drawing/2014/main" id="{D6415D56-B1B0-4F02-B6F6-F8D9050A2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E95F25" w14:textId="77777777" w:rsidR="004346FF" w:rsidRPr="004346FF" w:rsidRDefault="004346FF" w:rsidP="004346FF">
      <w:pPr>
        <w:spacing w:after="0" w:line="360" w:lineRule="auto"/>
        <w:rPr>
          <w:rFonts w:ascii="Times New Roman" w:hAnsi="Times New Roman" w:cs="Times New Roman"/>
          <w:sz w:val="24"/>
          <w:szCs w:val="24"/>
        </w:rPr>
      </w:pPr>
    </w:p>
    <w:p w14:paraId="17F3E357" w14:textId="54C1CD59" w:rsidR="004346FF" w:rsidRPr="004346FF" w:rsidRDefault="004346FF" w:rsidP="004346FF">
      <w:pPr>
        <w:spacing w:after="0" w:line="360" w:lineRule="auto"/>
        <w:jc w:val="both"/>
        <w:rPr>
          <w:rFonts w:ascii="Times New Roman" w:hAnsi="Times New Roman" w:cs="Times New Roman"/>
          <w:sz w:val="24"/>
          <w:szCs w:val="24"/>
        </w:rPr>
      </w:pPr>
      <w:r w:rsidRPr="004346FF">
        <w:rPr>
          <w:rFonts w:ascii="Times New Roman" w:hAnsi="Times New Roman" w:cs="Times New Roman"/>
          <w:sz w:val="24"/>
          <w:szCs w:val="24"/>
        </w:rPr>
        <w:t>Jak wynika z powyższej tabeli, większą część populacji stanowią kobiety (odpowiednio więcej od mężczyzn o 72, 72, 61).</w:t>
      </w:r>
    </w:p>
    <w:p w14:paraId="02652C5E" w14:textId="77777777" w:rsidR="004346FF" w:rsidRPr="004346FF" w:rsidRDefault="004346FF" w:rsidP="004346FF">
      <w:pPr>
        <w:spacing w:after="0" w:line="360" w:lineRule="auto"/>
        <w:jc w:val="both"/>
        <w:rPr>
          <w:rFonts w:ascii="Times New Roman" w:hAnsi="Times New Roman" w:cs="Times New Roman"/>
          <w:sz w:val="24"/>
          <w:szCs w:val="24"/>
        </w:rPr>
      </w:pPr>
      <w:r w:rsidRPr="004346FF">
        <w:rPr>
          <w:noProof/>
          <w:sz w:val="24"/>
          <w:szCs w:val="24"/>
        </w:rPr>
        <w:drawing>
          <wp:inline distT="0" distB="0" distL="0" distR="0" wp14:anchorId="3F87FA98" wp14:editId="557E5B18">
            <wp:extent cx="5657850" cy="3069590"/>
            <wp:effectExtent l="0" t="0" r="0" b="16510"/>
            <wp:docPr id="14" name="Wykres 14">
              <a:extLst xmlns:a="http://schemas.openxmlformats.org/drawingml/2006/main">
                <a:ext uri="{FF2B5EF4-FFF2-40B4-BE49-F238E27FC236}">
                  <a16:creationId xmlns:a16="http://schemas.microsoft.com/office/drawing/2014/main" id="{AAF05C1C-3A47-419E-903E-CF647FC93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63C89E" w14:textId="77777777" w:rsidR="004346FF" w:rsidRPr="004346FF" w:rsidRDefault="004346FF" w:rsidP="004346FF">
      <w:pPr>
        <w:spacing w:after="0" w:line="360" w:lineRule="auto"/>
        <w:jc w:val="both"/>
        <w:rPr>
          <w:rFonts w:ascii="Times New Roman" w:hAnsi="Times New Roman" w:cs="Times New Roman"/>
          <w:sz w:val="24"/>
          <w:szCs w:val="24"/>
        </w:rPr>
      </w:pPr>
    </w:p>
    <w:p w14:paraId="551457A0" w14:textId="77777777" w:rsidR="004346FF" w:rsidRPr="004346FF" w:rsidRDefault="004346FF" w:rsidP="004346FF">
      <w:pPr>
        <w:spacing w:after="0" w:line="360" w:lineRule="auto"/>
        <w:jc w:val="both"/>
        <w:rPr>
          <w:rFonts w:ascii="Times New Roman" w:hAnsi="Times New Roman" w:cs="Times New Roman"/>
          <w:sz w:val="24"/>
          <w:szCs w:val="24"/>
        </w:rPr>
      </w:pPr>
    </w:p>
    <w:p w14:paraId="08727A35" w14:textId="77777777" w:rsidR="004346FF" w:rsidRPr="004346FF" w:rsidRDefault="004346FF" w:rsidP="004346FF">
      <w:pPr>
        <w:spacing w:after="0" w:line="360" w:lineRule="auto"/>
        <w:jc w:val="both"/>
        <w:rPr>
          <w:rFonts w:ascii="Times New Roman" w:hAnsi="Times New Roman" w:cs="Times New Roman"/>
          <w:sz w:val="24"/>
          <w:szCs w:val="24"/>
        </w:rPr>
      </w:pPr>
      <w:r w:rsidRPr="004346FF">
        <w:rPr>
          <w:noProof/>
          <w:sz w:val="24"/>
          <w:szCs w:val="24"/>
        </w:rPr>
        <w:lastRenderedPageBreak/>
        <w:drawing>
          <wp:inline distT="0" distB="0" distL="0" distR="0" wp14:anchorId="0AE2E7A5" wp14:editId="51E77FAD">
            <wp:extent cx="5890895" cy="7620000"/>
            <wp:effectExtent l="0" t="0" r="14605" b="0"/>
            <wp:docPr id="3" name="Wykres 3">
              <a:extLst xmlns:a="http://schemas.openxmlformats.org/drawingml/2006/main">
                <a:ext uri="{FF2B5EF4-FFF2-40B4-BE49-F238E27FC236}">
                  <a16:creationId xmlns:a16="http://schemas.microsoft.com/office/drawing/2014/main" id="{C53B246C-8F1A-4069-80BA-60C316D3A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C6F801" w14:textId="77777777" w:rsidR="004346FF" w:rsidRPr="004346FF" w:rsidRDefault="004346FF" w:rsidP="004346FF">
      <w:pPr>
        <w:spacing w:after="0" w:line="360" w:lineRule="auto"/>
        <w:jc w:val="both"/>
        <w:rPr>
          <w:rFonts w:ascii="Times New Roman" w:hAnsi="Times New Roman" w:cs="Times New Roman"/>
          <w:sz w:val="24"/>
          <w:szCs w:val="24"/>
        </w:rPr>
      </w:pPr>
      <w:r w:rsidRPr="004346FF">
        <w:rPr>
          <w:noProof/>
          <w:sz w:val="24"/>
          <w:szCs w:val="24"/>
        </w:rPr>
        <w:lastRenderedPageBreak/>
        <w:drawing>
          <wp:inline distT="0" distB="0" distL="0" distR="0" wp14:anchorId="6EE39A8F" wp14:editId="2CAD52AA">
            <wp:extent cx="5762625" cy="2743200"/>
            <wp:effectExtent l="0" t="0" r="9525" b="0"/>
            <wp:docPr id="17" name="Wykres 17">
              <a:extLst xmlns:a="http://schemas.openxmlformats.org/drawingml/2006/main">
                <a:ext uri="{FF2B5EF4-FFF2-40B4-BE49-F238E27FC236}">
                  <a16:creationId xmlns:a16="http://schemas.microsoft.com/office/drawing/2014/main" id="{E03D13A4-35C6-4DD4-81C0-55209F1CA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251369" w14:textId="77777777" w:rsidR="004346FF" w:rsidRPr="004346FF" w:rsidRDefault="004346FF" w:rsidP="004346FF">
      <w:pPr>
        <w:spacing w:after="0" w:line="360" w:lineRule="auto"/>
        <w:jc w:val="both"/>
        <w:rPr>
          <w:rFonts w:ascii="Times New Roman" w:hAnsi="Times New Roman" w:cs="Times New Roman"/>
          <w:sz w:val="24"/>
          <w:szCs w:val="24"/>
        </w:rPr>
      </w:pPr>
      <w:r w:rsidRPr="004346FF">
        <w:rPr>
          <w:noProof/>
          <w:sz w:val="24"/>
          <w:szCs w:val="24"/>
        </w:rPr>
        <w:drawing>
          <wp:inline distT="0" distB="0" distL="0" distR="0" wp14:anchorId="10492132" wp14:editId="608B420B">
            <wp:extent cx="5762625" cy="2743200"/>
            <wp:effectExtent l="0" t="0" r="9525" b="0"/>
            <wp:docPr id="18" name="Wykres 18">
              <a:extLst xmlns:a="http://schemas.openxmlformats.org/drawingml/2006/main">
                <a:ext uri="{FF2B5EF4-FFF2-40B4-BE49-F238E27FC236}">
                  <a16:creationId xmlns:a16="http://schemas.microsoft.com/office/drawing/2014/main" id="{B6E24A89-8FE2-4B04-AC38-DDA63C6E4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665CD6" w14:textId="77777777" w:rsidR="004346FF" w:rsidRPr="004346FF" w:rsidRDefault="004346FF" w:rsidP="004346FF">
      <w:pPr>
        <w:spacing w:after="0" w:line="360" w:lineRule="auto"/>
        <w:jc w:val="both"/>
        <w:rPr>
          <w:rFonts w:ascii="Times New Roman" w:hAnsi="Times New Roman" w:cs="Times New Roman"/>
          <w:sz w:val="24"/>
          <w:szCs w:val="24"/>
        </w:rPr>
      </w:pPr>
      <w:r w:rsidRPr="004346FF">
        <w:rPr>
          <w:noProof/>
          <w:sz w:val="24"/>
          <w:szCs w:val="24"/>
        </w:rPr>
        <w:drawing>
          <wp:inline distT="0" distB="0" distL="0" distR="0" wp14:anchorId="597199C1" wp14:editId="76246151">
            <wp:extent cx="5762625" cy="2743200"/>
            <wp:effectExtent l="0" t="0" r="9525" b="0"/>
            <wp:docPr id="20" name="Wykres 20">
              <a:extLst xmlns:a="http://schemas.openxmlformats.org/drawingml/2006/main">
                <a:ext uri="{FF2B5EF4-FFF2-40B4-BE49-F238E27FC236}">
                  <a16:creationId xmlns:a16="http://schemas.microsoft.com/office/drawing/2014/main" id="{55FBBC27-9253-465A-97FE-88513B53E5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0478B2" w14:textId="6740593F" w:rsidR="004346FF" w:rsidRPr="004346FF" w:rsidRDefault="004346FF" w:rsidP="00BA1F84">
      <w:pPr>
        <w:ind w:firstLine="708"/>
        <w:jc w:val="both"/>
        <w:rPr>
          <w:rFonts w:ascii="Times New Roman" w:hAnsi="Times New Roman" w:cs="Times New Roman"/>
          <w:sz w:val="24"/>
          <w:szCs w:val="24"/>
        </w:rPr>
      </w:pPr>
      <w:r w:rsidRPr="004346FF">
        <w:rPr>
          <w:rFonts w:ascii="Times New Roman" w:hAnsi="Times New Roman" w:cs="Times New Roman"/>
          <w:sz w:val="24"/>
          <w:szCs w:val="24"/>
        </w:rPr>
        <w:t xml:space="preserve">Dokumentem potwierdzającym tożsamość jest przede wszystkim dowód osobisty. </w:t>
      </w:r>
      <w:r w:rsidR="00BA1F84">
        <w:rPr>
          <w:rFonts w:ascii="Times New Roman" w:hAnsi="Times New Roman" w:cs="Times New Roman"/>
          <w:sz w:val="24"/>
          <w:szCs w:val="24"/>
        </w:rPr>
        <w:br/>
      </w:r>
      <w:r w:rsidRPr="004346FF">
        <w:rPr>
          <w:rFonts w:ascii="Times New Roman" w:hAnsi="Times New Roman" w:cs="Times New Roman"/>
          <w:sz w:val="24"/>
          <w:szCs w:val="24"/>
        </w:rPr>
        <w:t>W latach 2019-202</w:t>
      </w:r>
      <w:r w:rsidR="00245D8C">
        <w:rPr>
          <w:rFonts w:ascii="Times New Roman" w:hAnsi="Times New Roman" w:cs="Times New Roman"/>
          <w:sz w:val="24"/>
          <w:szCs w:val="24"/>
        </w:rPr>
        <w:t>1</w:t>
      </w:r>
      <w:r w:rsidRPr="004346FF">
        <w:rPr>
          <w:rFonts w:ascii="Times New Roman" w:hAnsi="Times New Roman" w:cs="Times New Roman"/>
          <w:sz w:val="24"/>
          <w:szCs w:val="24"/>
        </w:rPr>
        <w:t xml:space="preserve"> wydano dowody osobiste (nowe – po raz pierwszy, wymienione z uwagi na upływ ważności, zagubienie, uszkodzenie) w ilości jak niżej.</w:t>
      </w:r>
    </w:p>
    <w:p w14:paraId="479747A3" w14:textId="77777777" w:rsidR="004346FF" w:rsidRPr="004346FF" w:rsidRDefault="004346FF" w:rsidP="004346FF">
      <w:pPr>
        <w:spacing w:after="0" w:line="360" w:lineRule="auto"/>
        <w:jc w:val="both"/>
        <w:rPr>
          <w:rFonts w:ascii="Times New Roman" w:hAnsi="Times New Roman" w:cs="Times New Roman"/>
          <w:sz w:val="24"/>
          <w:szCs w:val="24"/>
        </w:rPr>
      </w:pPr>
      <w:r w:rsidRPr="004346FF">
        <w:rPr>
          <w:noProof/>
          <w:sz w:val="24"/>
          <w:szCs w:val="24"/>
        </w:rPr>
        <w:lastRenderedPageBreak/>
        <w:drawing>
          <wp:inline distT="0" distB="0" distL="0" distR="0" wp14:anchorId="6CB66951" wp14:editId="2CF3433C">
            <wp:extent cx="5695950" cy="2743200"/>
            <wp:effectExtent l="0" t="0" r="0" b="0"/>
            <wp:docPr id="21" name="Wykres 21">
              <a:extLst xmlns:a="http://schemas.openxmlformats.org/drawingml/2006/main">
                <a:ext uri="{FF2B5EF4-FFF2-40B4-BE49-F238E27FC236}">
                  <a16:creationId xmlns:a16="http://schemas.microsoft.com/office/drawing/2014/main" id="{AC526080-5D4C-4050-84EC-DCFFDC66D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83B464" w14:textId="77777777" w:rsidR="003803C2" w:rsidRDefault="003803C2" w:rsidP="004346FF">
      <w:pPr>
        <w:spacing w:after="0" w:line="360" w:lineRule="auto"/>
        <w:ind w:firstLine="708"/>
        <w:jc w:val="both"/>
        <w:rPr>
          <w:rFonts w:ascii="Times New Roman" w:hAnsi="Times New Roman" w:cs="Times New Roman"/>
          <w:sz w:val="24"/>
          <w:szCs w:val="24"/>
        </w:rPr>
      </w:pPr>
    </w:p>
    <w:p w14:paraId="11A4258A" w14:textId="2D1BC5E5" w:rsidR="004346FF" w:rsidRPr="004346FF" w:rsidRDefault="004346FF" w:rsidP="004346FF">
      <w:pPr>
        <w:spacing w:after="0" w:line="360" w:lineRule="auto"/>
        <w:ind w:firstLine="708"/>
        <w:jc w:val="both"/>
        <w:rPr>
          <w:rFonts w:ascii="Times New Roman" w:hAnsi="Times New Roman" w:cs="Times New Roman"/>
          <w:sz w:val="24"/>
          <w:szCs w:val="24"/>
        </w:rPr>
      </w:pPr>
      <w:r w:rsidRPr="004346FF">
        <w:rPr>
          <w:rFonts w:ascii="Times New Roman" w:hAnsi="Times New Roman" w:cs="Times New Roman"/>
          <w:sz w:val="24"/>
          <w:szCs w:val="24"/>
        </w:rPr>
        <w:t>Dnia 30 kwietnia 2021</w:t>
      </w:r>
      <w:r w:rsidR="003803C2">
        <w:rPr>
          <w:rFonts w:ascii="Times New Roman" w:hAnsi="Times New Roman" w:cs="Times New Roman"/>
          <w:sz w:val="24"/>
          <w:szCs w:val="24"/>
        </w:rPr>
        <w:t xml:space="preserve"> </w:t>
      </w:r>
      <w:r w:rsidRPr="004346FF">
        <w:rPr>
          <w:rFonts w:ascii="Times New Roman" w:hAnsi="Times New Roman" w:cs="Times New Roman"/>
          <w:sz w:val="24"/>
          <w:szCs w:val="24"/>
        </w:rPr>
        <w:t>roku 6 par z terenu gminy Wilga świętowało Złote Gody. Wójt Gminy Wilga Pani Bogumiła Głaszczka, w imieniu Prezydenta RP, odznaczyła Jubilatów pamiątkowymi Medalami za Długoletnie Pożycie Małżeńskie.</w:t>
      </w:r>
    </w:p>
    <w:p w14:paraId="16EC5BD9" w14:textId="2358D8D8" w:rsidR="009D1B40" w:rsidRDefault="009D1B40" w:rsidP="00F41251">
      <w:pPr>
        <w:spacing w:after="0" w:line="360" w:lineRule="auto"/>
        <w:ind w:firstLine="357"/>
        <w:jc w:val="both"/>
        <w:rPr>
          <w:rFonts w:ascii="Times New Roman" w:hAnsi="Times New Roman" w:cs="Times New Roman"/>
          <w:bCs/>
          <w:sz w:val="24"/>
          <w:szCs w:val="24"/>
        </w:rPr>
      </w:pPr>
      <w:r w:rsidRPr="004A06BD">
        <w:rPr>
          <w:rFonts w:ascii="Times New Roman" w:hAnsi="Times New Roman" w:cs="Times New Roman"/>
          <w:bCs/>
          <w:sz w:val="24"/>
          <w:szCs w:val="24"/>
        </w:rPr>
        <w:t xml:space="preserve">Liczba stałych i czasowych mieszkańców gminy Wilga, według stanu na dzień </w:t>
      </w:r>
      <w:r w:rsidRPr="004A06BD">
        <w:rPr>
          <w:rFonts w:ascii="Times New Roman" w:hAnsi="Times New Roman" w:cs="Times New Roman"/>
          <w:bCs/>
          <w:sz w:val="24"/>
          <w:szCs w:val="24"/>
        </w:rPr>
        <w:br/>
        <w:t>31 grudnia 202</w:t>
      </w:r>
      <w:r w:rsidR="00245D8C">
        <w:rPr>
          <w:rFonts w:ascii="Times New Roman" w:hAnsi="Times New Roman" w:cs="Times New Roman"/>
          <w:bCs/>
          <w:sz w:val="24"/>
          <w:szCs w:val="24"/>
        </w:rPr>
        <w:t>1</w:t>
      </w:r>
      <w:r w:rsidRPr="004A06BD">
        <w:rPr>
          <w:rFonts w:ascii="Times New Roman" w:hAnsi="Times New Roman" w:cs="Times New Roman"/>
          <w:bCs/>
          <w:sz w:val="24"/>
          <w:szCs w:val="24"/>
        </w:rPr>
        <w:t xml:space="preserve"> roku, na podstawie prowadzonego przez gminę rejestru mieszkańców wynosiła 5212 osób, z czego 2640 osób (50,65%) stanowiły kobiety, natomiast mężczyzn było 2572, co stanowiło 49,35%.</w:t>
      </w:r>
    </w:p>
    <w:p w14:paraId="228395EF" w14:textId="77777777" w:rsidR="003803C2" w:rsidRPr="004A06BD" w:rsidRDefault="003803C2" w:rsidP="00F41251">
      <w:pPr>
        <w:spacing w:after="0" w:line="360" w:lineRule="auto"/>
        <w:ind w:firstLine="357"/>
        <w:jc w:val="both"/>
        <w:rPr>
          <w:rFonts w:ascii="Times New Roman" w:hAnsi="Times New Roman" w:cs="Times New Roman"/>
          <w:bCs/>
          <w:sz w:val="24"/>
          <w:szCs w:val="24"/>
        </w:rPr>
      </w:pPr>
    </w:p>
    <w:p w14:paraId="048C5EEA" w14:textId="77777777" w:rsidR="009D1B40" w:rsidRPr="004A06BD" w:rsidRDefault="009D1B40" w:rsidP="00F41251">
      <w:pPr>
        <w:spacing w:after="0" w:line="360" w:lineRule="auto"/>
        <w:ind w:firstLine="360"/>
        <w:jc w:val="both"/>
        <w:rPr>
          <w:rFonts w:ascii="Times New Roman" w:hAnsi="Times New Roman" w:cs="Times New Roman"/>
          <w:bCs/>
          <w:sz w:val="24"/>
          <w:szCs w:val="24"/>
        </w:rPr>
      </w:pPr>
      <w:r w:rsidRPr="004A06BD">
        <w:rPr>
          <w:rFonts w:ascii="Times New Roman" w:hAnsi="Times New Roman" w:cs="Times New Roman"/>
          <w:bCs/>
          <w:sz w:val="24"/>
          <w:szCs w:val="24"/>
        </w:rPr>
        <w:t>Statystyka ludności gminy Wilga z podziałem na sołectwa</w:t>
      </w:r>
    </w:p>
    <w:tbl>
      <w:tblPr>
        <w:tblStyle w:val="Tabela-Siatka"/>
        <w:tblW w:w="8928" w:type="dxa"/>
        <w:tblLook w:val="04A0" w:firstRow="1" w:lastRow="0" w:firstColumn="1" w:lastColumn="0" w:noHBand="0" w:noVBand="1"/>
      </w:tblPr>
      <w:tblGrid>
        <w:gridCol w:w="2265"/>
        <w:gridCol w:w="3117"/>
        <w:gridCol w:w="1843"/>
        <w:gridCol w:w="1703"/>
      </w:tblGrid>
      <w:tr w:rsidR="00F41251" w:rsidRPr="004A06BD" w14:paraId="341E50AC"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21EAA3"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Miejscowość</w:t>
            </w:r>
          </w:p>
        </w:tc>
        <w:tc>
          <w:tcPr>
            <w:tcW w:w="31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332875"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Liczba osób zameldowanych na pobyt stały i czasowy</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DA40805"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Pobyt stały</w:t>
            </w:r>
          </w:p>
        </w:tc>
        <w:tc>
          <w:tcPr>
            <w:tcW w:w="170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D4506D"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Pobyt czasowy</w:t>
            </w:r>
          </w:p>
        </w:tc>
      </w:tr>
      <w:tr w:rsidR="00F41251" w:rsidRPr="004A06BD" w14:paraId="6DF30C3F"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099F9E"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Celejów</w:t>
            </w:r>
          </w:p>
        </w:tc>
        <w:tc>
          <w:tcPr>
            <w:tcW w:w="3117" w:type="dxa"/>
            <w:tcBorders>
              <w:top w:val="single" w:sz="4" w:space="0" w:color="auto"/>
              <w:left w:val="single" w:sz="4" w:space="0" w:color="auto"/>
              <w:bottom w:val="single" w:sz="4" w:space="0" w:color="auto"/>
              <w:right w:val="single" w:sz="4" w:space="0" w:color="auto"/>
            </w:tcBorders>
            <w:hideMark/>
          </w:tcPr>
          <w:p w14:paraId="2E3D2EAA" w14:textId="5AE3E8C4"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32</w:t>
            </w:r>
            <w:r w:rsidR="00726C81">
              <w:rPr>
                <w:rFonts w:ascii="Times New Roman" w:hAnsi="Times New Roman" w:cs="Times New Roman"/>
                <w:bCs/>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7C34076C" w14:textId="13D8CB14"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3</w:t>
            </w:r>
            <w:r w:rsidR="00726C81">
              <w:rPr>
                <w:rFonts w:ascii="Times New Roman" w:hAnsi="Times New Roman" w:cs="Times New Roman"/>
                <w:bCs/>
                <w:sz w:val="24"/>
                <w:szCs w:val="24"/>
              </w:rPr>
              <w:t>23</w:t>
            </w:r>
          </w:p>
        </w:tc>
        <w:tc>
          <w:tcPr>
            <w:tcW w:w="1703" w:type="dxa"/>
            <w:tcBorders>
              <w:top w:val="single" w:sz="4" w:space="0" w:color="auto"/>
              <w:left w:val="single" w:sz="4" w:space="0" w:color="auto"/>
              <w:bottom w:val="single" w:sz="4" w:space="0" w:color="auto"/>
              <w:right w:val="single" w:sz="4" w:space="0" w:color="auto"/>
            </w:tcBorders>
            <w:hideMark/>
          </w:tcPr>
          <w:p w14:paraId="730DA800"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w:t>
            </w:r>
          </w:p>
        </w:tc>
      </w:tr>
      <w:tr w:rsidR="00F41251" w:rsidRPr="004A06BD" w14:paraId="383801AA"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29BDA8"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Cyganówka</w:t>
            </w:r>
          </w:p>
        </w:tc>
        <w:tc>
          <w:tcPr>
            <w:tcW w:w="3117" w:type="dxa"/>
            <w:tcBorders>
              <w:top w:val="single" w:sz="4" w:space="0" w:color="auto"/>
              <w:left w:val="single" w:sz="4" w:space="0" w:color="auto"/>
              <w:bottom w:val="single" w:sz="4" w:space="0" w:color="auto"/>
              <w:right w:val="single" w:sz="4" w:space="0" w:color="auto"/>
            </w:tcBorders>
            <w:hideMark/>
          </w:tcPr>
          <w:p w14:paraId="7C5D97BD" w14:textId="1DACAD2D"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w:t>
            </w:r>
            <w:r w:rsidR="00726C81">
              <w:rPr>
                <w:rFonts w:ascii="Times New Roman" w:hAnsi="Times New Roman" w:cs="Times New Roman"/>
                <w:bCs/>
                <w:sz w:val="24"/>
                <w:szCs w:val="24"/>
              </w:rPr>
              <w:t>66</w:t>
            </w:r>
          </w:p>
        </w:tc>
        <w:tc>
          <w:tcPr>
            <w:tcW w:w="1843" w:type="dxa"/>
            <w:tcBorders>
              <w:top w:val="single" w:sz="4" w:space="0" w:color="auto"/>
              <w:left w:val="single" w:sz="4" w:space="0" w:color="auto"/>
              <w:bottom w:val="single" w:sz="4" w:space="0" w:color="auto"/>
              <w:right w:val="single" w:sz="4" w:space="0" w:color="auto"/>
            </w:tcBorders>
            <w:hideMark/>
          </w:tcPr>
          <w:p w14:paraId="2D933954" w14:textId="50D7D1CD"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16</w:t>
            </w:r>
            <w:r w:rsidR="00726C81">
              <w:rPr>
                <w:rFonts w:ascii="Times New Roman" w:hAnsi="Times New Roman" w:cs="Times New Roman"/>
                <w:bCs/>
                <w:sz w:val="24"/>
                <w:szCs w:val="24"/>
              </w:rPr>
              <w:t>4</w:t>
            </w:r>
          </w:p>
        </w:tc>
        <w:tc>
          <w:tcPr>
            <w:tcW w:w="1703" w:type="dxa"/>
            <w:tcBorders>
              <w:top w:val="single" w:sz="4" w:space="0" w:color="auto"/>
              <w:left w:val="single" w:sz="4" w:space="0" w:color="auto"/>
              <w:bottom w:val="single" w:sz="4" w:space="0" w:color="auto"/>
              <w:right w:val="single" w:sz="4" w:space="0" w:color="auto"/>
            </w:tcBorders>
            <w:hideMark/>
          </w:tcPr>
          <w:p w14:paraId="040B152D" w14:textId="31025E98" w:rsidR="009D1B40" w:rsidRPr="004A06BD" w:rsidRDefault="00726C81" w:rsidP="00F4125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F41251" w:rsidRPr="004A06BD" w14:paraId="32087CC5"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A4B7F0"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Goźlin Górny</w:t>
            </w:r>
          </w:p>
        </w:tc>
        <w:tc>
          <w:tcPr>
            <w:tcW w:w="3117" w:type="dxa"/>
            <w:tcBorders>
              <w:top w:val="single" w:sz="4" w:space="0" w:color="auto"/>
              <w:left w:val="single" w:sz="4" w:space="0" w:color="auto"/>
              <w:bottom w:val="single" w:sz="4" w:space="0" w:color="auto"/>
              <w:right w:val="single" w:sz="4" w:space="0" w:color="auto"/>
            </w:tcBorders>
            <w:hideMark/>
          </w:tcPr>
          <w:p w14:paraId="65316294"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144</w:t>
            </w:r>
          </w:p>
        </w:tc>
        <w:tc>
          <w:tcPr>
            <w:tcW w:w="1843" w:type="dxa"/>
            <w:tcBorders>
              <w:top w:val="single" w:sz="4" w:space="0" w:color="auto"/>
              <w:left w:val="single" w:sz="4" w:space="0" w:color="auto"/>
              <w:bottom w:val="single" w:sz="4" w:space="0" w:color="auto"/>
              <w:right w:val="single" w:sz="4" w:space="0" w:color="auto"/>
            </w:tcBorders>
            <w:hideMark/>
          </w:tcPr>
          <w:p w14:paraId="329FB34A" w14:textId="16856C18"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w:t>
            </w:r>
            <w:r w:rsidR="00726C81">
              <w:rPr>
                <w:rFonts w:ascii="Times New Roman" w:hAnsi="Times New Roman" w:cs="Times New Roman"/>
                <w:bCs/>
                <w:sz w:val="24"/>
                <w:szCs w:val="24"/>
              </w:rPr>
              <w:t>44</w:t>
            </w:r>
          </w:p>
        </w:tc>
        <w:tc>
          <w:tcPr>
            <w:tcW w:w="1703" w:type="dxa"/>
            <w:tcBorders>
              <w:top w:val="single" w:sz="4" w:space="0" w:color="auto"/>
              <w:left w:val="single" w:sz="4" w:space="0" w:color="auto"/>
              <w:bottom w:val="single" w:sz="4" w:space="0" w:color="auto"/>
              <w:right w:val="single" w:sz="4" w:space="0" w:color="auto"/>
            </w:tcBorders>
            <w:hideMark/>
          </w:tcPr>
          <w:p w14:paraId="33ADEA76"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0</w:t>
            </w:r>
          </w:p>
        </w:tc>
      </w:tr>
      <w:tr w:rsidR="00F41251" w:rsidRPr="004A06BD" w14:paraId="16DAADFA"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A76B7C"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Goźlin Mały</w:t>
            </w:r>
          </w:p>
        </w:tc>
        <w:tc>
          <w:tcPr>
            <w:tcW w:w="3117" w:type="dxa"/>
            <w:tcBorders>
              <w:top w:val="single" w:sz="4" w:space="0" w:color="auto"/>
              <w:left w:val="single" w:sz="4" w:space="0" w:color="auto"/>
              <w:bottom w:val="single" w:sz="4" w:space="0" w:color="auto"/>
              <w:right w:val="single" w:sz="4" w:space="0" w:color="auto"/>
            </w:tcBorders>
            <w:hideMark/>
          </w:tcPr>
          <w:p w14:paraId="53D32653"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156</w:t>
            </w:r>
          </w:p>
        </w:tc>
        <w:tc>
          <w:tcPr>
            <w:tcW w:w="1843" w:type="dxa"/>
            <w:tcBorders>
              <w:top w:val="single" w:sz="4" w:space="0" w:color="auto"/>
              <w:left w:val="single" w:sz="4" w:space="0" w:color="auto"/>
              <w:bottom w:val="single" w:sz="4" w:space="0" w:color="auto"/>
              <w:right w:val="single" w:sz="4" w:space="0" w:color="auto"/>
            </w:tcBorders>
            <w:hideMark/>
          </w:tcPr>
          <w:p w14:paraId="6672136B"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156</w:t>
            </w:r>
          </w:p>
        </w:tc>
        <w:tc>
          <w:tcPr>
            <w:tcW w:w="1703" w:type="dxa"/>
            <w:tcBorders>
              <w:top w:val="single" w:sz="4" w:space="0" w:color="auto"/>
              <w:left w:val="single" w:sz="4" w:space="0" w:color="auto"/>
              <w:bottom w:val="single" w:sz="4" w:space="0" w:color="auto"/>
              <w:right w:val="single" w:sz="4" w:space="0" w:color="auto"/>
            </w:tcBorders>
            <w:hideMark/>
          </w:tcPr>
          <w:p w14:paraId="415FE4D6"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0</w:t>
            </w:r>
          </w:p>
        </w:tc>
      </w:tr>
      <w:tr w:rsidR="00F41251" w:rsidRPr="004A06BD" w14:paraId="40F752EF"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510731"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Holendry</w:t>
            </w:r>
          </w:p>
        </w:tc>
        <w:tc>
          <w:tcPr>
            <w:tcW w:w="3117" w:type="dxa"/>
            <w:tcBorders>
              <w:top w:val="single" w:sz="4" w:space="0" w:color="auto"/>
              <w:left w:val="single" w:sz="4" w:space="0" w:color="auto"/>
              <w:bottom w:val="single" w:sz="4" w:space="0" w:color="auto"/>
              <w:right w:val="single" w:sz="4" w:space="0" w:color="auto"/>
            </w:tcBorders>
            <w:hideMark/>
          </w:tcPr>
          <w:p w14:paraId="658DC58E"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62</w:t>
            </w:r>
          </w:p>
        </w:tc>
        <w:tc>
          <w:tcPr>
            <w:tcW w:w="1843" w:type="dxa"/>
            <w:tcBorders>
              <w:top w:val="single" w:sz="4" w:space="0" w:color="auto"/>
              <w:left w:val="single" w:sz="4" w:space="0" w:color="auto"/>
              <w:bottom w:val="single" w:sz="4" w:space="0" w:color="auto"/>
              <w:right w:val="single" w:sz="4" w:space="0" w:color="auto"/>
            </w:tcBorders>
            <w:hideMark/>
          </w:tcPr>
          <w:p w14:paraId="0AE0C1DD"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59</w:t>
            </w:r>
          </w:p>
        </w:tc>
        <w:tc>
          <w:tcPr>
            <w:tcW w:w="1703" w:type="dxa"/>
            <w:tcBorders>
              <w:top w:val="single" w:sz="4" w:space="0" w:color="auto"/>
              <w:left w:val="single" w:sz="4" w:space="0" w:color="auto"/>
              <w:bottom w:val="single" w:sz="4" w:space="0" w:color="auto"/>
              <w:right w:val="single" w:sz="4" w:space="0" w:color="auto"/>
            </w:tcBorders>
            <w:hideMark/>
          </w:tcPr>
          <w:p w14:paraId="6B79F6A0"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3</w:t>
            </w:r>
          </w:p>
        </w:tc>
      </w:tr>
      <w:tr w:rsidR="00F41251" w:rsidRPr="004A06BD" w14:paraId="0ABC2488"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356992"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Mariańskie Porzecze</w:t>
            </w:r>
          </w:p>
        </w:tc>
        <w:tc>
          <w:tcPr>
            <w:tcW w:w="3117" w:type="dxa"/>
            <w:tcBorders>
              <w:top w:val="single" w:sz="4" w:space="0" w:color="auto"/>
              <w:left w:val="single" w:sz="4" w:space="0" w:color="auto"/>
              <w:bottom w:val="single" w:sz="4" w:space="0" w:color="auto"/>
              <w:right w:val="single" w:sz="4" w:space="0" w:color="auto"/>
            </w:tcBorders>
            <w:hideMark/>
          </w:tcPr>
          <w:p w14:paraId="7B200291" w14:textId="34602FD3"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w:t>
            </w:r>
            <w:r w:rsidR="00726C81">
              <w:rPr>
                <w:rFonts w:ascii="Times New Roman" w:hAnsi="Times New Roman" w:cs="Times New Roman"/>
                <w:bCs/>
                <w:sz w:val="24"/>
                <w:szCs w:val="24"/>
              </w:rPr>
              <w:t>59</w:t>
            </w:r>
          </w:p>
        </w:tc>
        <w:tc>
          <w:tcPr>
            <w:tcW w:w="1843" w:type="dxa"/>
            <w:tcBorders>
              <w:top w:val="single" w:sz="4" w:space="0" w:color="auto"/>
              <w:left w:val="single" w:sz="4" w:space="0" w:color="auto"/>
              <w:bottom w:val="single" w:sz="4" w:space="0" w:color="auto"/>
              <w:right w:val="single" w:sz="4" w:space="0" w:color="auto"/>
            </w:tcBorders>
            <w:hideMark/>
          </w:tcPr>
          <w:p w14:paraId="160F70AF" w14:textId="34E401A1" w:rsidR="009D1B40" w:rsidRPr="004A06BD" w:rsidRDefault="00726C81" w:rsidP="00F4125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259</w:t>
            </w:r>
          </w:p>
        </w:tc>
        <w:tc>
          <w:tcPr>
            <w:tcW w:w="1703" w:type="dxa"/>
            <w:tcBorders>
              <w:top w:val="single" w:sz="4" w:space="0" w:color="auto"/>
              <w:left w:val="single" w:sz="4" w:space="0" w:color="auto"/>
              <w:bottom w:val="single" w:sz="4" w:space="0" w:color="auto"/>
              <w:right w:val="single" w:sz="4" w:space="0" w:color="auto"/>
            </w:tcBorders>
            <w:hideMark/>
          </w:tcPr>
          <w:p w14:paraId="6962B4BA"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0</w:t>
            </w:r>
          </w:p>
        </w:tc>
      </w:tr>
      <w:tr w:rsidR="00F41251" w:rsidRPr="004A06BD" w14:paraId="776D1F52"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D22A87"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Nieciecz</w:t>
            </w:r>
          </w:p>
        </w:tc>
        <w:tc>
          <w:tcPr>
            <w:tcW w:w="3117" w:type="dxa"/>
            <w:tcBorders>
              <w:top w:val="single" w:sz="4" w:space="0" w:color="auto"/>
              <w:left w:val="single" w:sz="4" w:space="0" w:color="auto"/>
              <w:bottom w:val="single" w:sz="4" w:space="0" w:color="auto"/>
              <w:right w:val="single" w:sz="4" w:space="0" w:color="auto"/>
            </w:tcBorders>
            <w:hideMark/>
          </w:tcPr>
          <w:p w14:paraId="0FB674EE" w14:textId="041ABBAF"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14</w:t>
            </w:r>
            <w:r w:rsidR="00726C81">
              <w:rPr>
                <w:rFonts w:ascii="Times New Roman" w:hAnsi="Times New Roman" w:cs="Times New Roman"/>
                <w:bCs/>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65B099E9" w14:textId="4421B70B"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14</w:t>
            </w:r>
            <w:r w:rsidR="00726C81">
              <w:rPr>
                <w:rFonts w:ascii="Times New Roman" w:hAnsi="Times New Roman" w:cs="Times New Roman"/>
                <w:bCs/>
                <w:sz w:val="24"/>
                <w:szCs w:val="24"/>
              </w:rPr>
              <w:t>5</w:t>
            </w:r>
          </w:p>
        </w:tc>
        <w:tc>
          <w:tcPr>
            <w:tcW w:w="1703" w:type="dxa"/>
            <w:tcBorders>
              <w:top w:val="single" w:sz="4" w:space="0" w:color="auto"/>
              <w:left w:val="single" w:sz="4" w:space="0" w:color="auto"/>
              <w:bottom w:val="single" w:sz="4" w:space="0" w:color="auto"/>
              <w:right w:val="single" w:sz="4" w:space="0" w:color="auto"/>
            </w:tcBorders>
            <w:hideMark/>
          </w:tcPr>
          <w:p w14:paraId="430D7C7A"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0</w:t>
            </w:r>
          </w:p>
        </w:tc>
      </w:tr>
      <w:tr w:rsidR="00F41251" w:rsidRPr="004A06BD" w14:paraId="651C0D7C"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57862D"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Nowe Podole</w:t>
            </w:r>
          </w:p>
        </w:tc>
        <w:tc>
          <w:tcPr>
            <w:tcW w:w="3117" w:type="dxa"/>
            <w:tcBorders>
              <w:top w:val="single" w:sz="4" w:space="0" w:color="auto"/>
              <w:left w:val="single" w:sz="4" w:space="0" w:color="auto"/>
              <w:bottom w:val="single" w:sz="4" w:space="0" w:color="auto"/>
              <w:right w:val="single" w:sz="4" w:space="0" w:color="auto"/>
            </w:tcBorders>
            <w:hideMark/>
          </w:tcPr>
          <w:p w14:paraId="28C329B7" w14:textId="0EEC8D39"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w:t>
            </w:r>
            <w:r w:rsidR="00726C81">
              <w:rPr>
                <w:rFonts w:ascii="Times New Roman" w:hAnsi="Times New Roman" w:cs="Times New Roman"/>
                <w:bCs/>
                <w:sz w:val="24"/>
                <w:szCs w:val="24"/>
              </w:rPr>
              <w:t>37</w:t>
            </w:r>
          </w:p>
        </w:tc>
        <w:tc>
          <w:tcPr>
            <w:tcW w:w="1843" w:type="dxa"/>
            <w:tcBorders>
              <w:top w:val="single" w:sz="4" w:space="0" w:color="auto"/>
              <w:left w:val="single" w:sz="4" w:space="0" w:color="auto"/>
              <w:bottom w:val="single" w:sz="4" w:space="0" w:color="auto"/>
              <w:right w:val="single" w:sz="4" w:space="0" w:color="auto"/>
            </w:tcBorders>
            <w:hideMark/>
          </w:tcPr>
          <w:p w14:paraId="62242240" w14:textId="3730AA22"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23</w:t>
            </w:r>
            <w:r w:rsidR="00726C81">
              <w:rPr>
                <w:rFonts w:ascii="Times New Roman" w:hAnsi="Times New Roman" w:cs="Times New Roman"/>
                <w:bCs/>
                <w:sz w:val="24"/>
                <w:szCs w:val="24"/>
              </w:rPr>
              <w:t>5</w:t>
            </w:r>
          </w:p>
        </w:tc>
        <w:tc>
          <w:tcPr>
            <w:tcW w:w="1703" w:type="dxa"/>
            <w:tcBorders>
              <w:top w:val="single" w:sz="4" w:space="0" w:color="auto"/>
              <w:left w:val="single" w:sz="4" w:space="0" w:color="auto"/>
              <w:bottom w:val="single" w:sz="4" w:space="0" w:color="auto"/>
              <w:right w:val="single" w:sz="4" w:space="0" w:color="auto"/>
            </w:tcBorders>
            <w:hideMark/>
          </w:tcPr>
          <w:p w14:paraId="1F42EA1D" w14:textId="2F965781" w:rsidR="009D1B40" w:rsidRPr="004A06BD" w:rsidRDefault="00726C81" w:rsidP="00F4125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F41251" w:rsidRPr="004A06BD" w14:paraId="6308147A"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3E3BAC"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Nowy Żabieniec</w:t>
            </w:r>
          </w:p>
        </w:tc>
        <w:tc>
          <w:tcPr>
            <w:tcW w:w="3117" w:type="dxa"/>
            <w:tcBorders>
              <w:top w:val="single" w:sz="4" w:space="0" w:color="auto"/>
              <w:left w:val="single" w:sz="4" w:space="0" w:color="auto"/>
              <w:bottom w:val="single" w:sz="4" w:space="0" w:color="auto"/>
              <w:right w:val="single" w:sz="4" w:space="0" w:color="auto"/>
            </w:tcBorders>
            <w:hideMark/>
          </w:tcPr>
          <w:p w14:paraId="6E83DEFE" w14:textId="2B2B08F4"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w:t>
            </w:r>
            <w:r w:rsidR="00726C81">
              <w:rPr>
                <w:rFonts w:ascii="Times New Roman" w:hAnsi="Times New Roman" w:cs="Times New Roman"/>
                <w:bCs/>
                <w:sz w:val="24"/>
                <w:szCs w:val="24"/>
              </w:rPr>
              <w:t>86</w:t>
            </w:r>
          </w:p>
        </w:tc>
        <w:tc>
          <w:tcPr>
            <w:tcW w:w="1843" w:type="dxa"/>
            <w:tcBorders>
              <w:top w:val="single" w:sz="4" w:space="0" w:color="auto"/>
              <w:left w:val="single" w:sz="4" w:space="0" w:color="auto"/>
              <w:bottom w:val="single" w:sz="4" w:space="0" w:color="auto"/>
              <w:right w:val="single" w:sz="4" w:space="0" w:color="auto"/>
            </w:tcBorders>
            <w:hideMark/>
          </w:tcPr>
          <w:p w14:paraId="540EA83D" w14:textId="12204403"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w:t>
            </w:r>
            <w:r w:rsidR="00726C81">
              <w:rPr>
                <w:rFonts w:ascii="Times New Roman" w:hAnsi="Times New Roman" w:cs="Times New Roman"/>
                <w:bCs/>
                <w:sz w:val="24"/>
                <w:szCs w:val="24"/>
              </w:rPr>
              <w:t>85</w:t>
            </w:r>
          </w:p>
        </w:tc>
        <w:tc>
          <w:tcPr>
            <w:tcW w:w="1703" w:type="dxa"/>
            <w:tcBorders>
              <w:top w:val="single" w:sz="4" w:space="0" w:color="auto"/>
              <w:left w:val="single" w:sz="4" w:space="0" w:color="auto"/>
              <w:bottom w:val="single" w:sz="4" w:space="0" w:color="auto"/>
              <w:right w:val="single" w:sz="4" w:space="0" w:color="auto"/>
            </w:tcBorders>
            <w:hideMark/>
          </w:tcPr>
          <w:p w14:paraId="51591F06"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w:t>
            </w:r>
          </w:p>
        </w:tc>
      </w:tr>
      <w:tr w:rsidR="00F41251" w:rsidRPr="004A06BD" w14:paraId="257751D6"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066A5B"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Ostrybór</w:t>
            </w:r>
          </w:p>
        </w:tc>
        <w:tc>
          <w:tcPr>
            <w:tcW w:w="3117" w:type="dxa"/>
            <w:tcBorders>
              <w:top w:val="single" w:sz="4" w:space="0" w:color="auto"/>
              <w:left w:val="single" w:sz="4" w:space="0" w:color="auto"/>
              <w:bottom w:val="single" w:sz="4" w:space="0" w:color="auto"/>
              <w:right w:val="single" w:sz="4" w:space="0" w:color="auto"/>
            </w:tcBorders>
            <w:hideMark/>
          </w:tcPr>
          <w:p w14:paraId="392AFD53" w14:textId="24EF4666"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w:t>
            </w:r>
            <w:r w:rsidR="00726C81">
              <w:rPr>
                <w:rFonts w:ascii="Times New Roman" w:hAnsi="Times New Roman" w:cs="Times New Roman"/>
                <w:bCs/>
                <w:sz w:val="24"/>
                <w:szCs w:val="24"/>
              </w:rPr>
              <w:t>29</w:t>
            </w:r>
          </w:p>
        </w:tc>
        <w:tc>
          <w:tcPr>
            <w:tcW w:w="1843" w:type="dxa"/>
            <w:tcBorders>
              <w:top w:val="single" w:sz="4" w:space="0" w:color="auto"/>
              <w:left w:val="single" w:sz="4" w:space="0" w:color="auto"/>
              <w:bottom w:val="single" w:sz="4" w:space="0" w:color="auto"/>
              <w:right w:val="single" w:sz="4" w:space="0" w:color="auto"/>
            </w:tcBorders>
            <w:hideMark/>
          </w:tcPr>
          <w:p w14:paraId="414531F1" w14:textId="457F19D2"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w:t>
            </w:r>
            <w:r w:rsidR="00726C81">
              <w:rPr>
                <w:rFonts w:ascii="Times New Roman" w:hAnsi="Times New Roman" w:cs="Times New Roman"/>
                <w:bCs/>
                <w:sz w:val="24"/>
                <w:szCs w:val="24"/>
              </w:rPr>
              <w:t>28</w:t>
            </w:r>
          </w:p>
        </w:tc>
        <w:tc>
          <w:tcPr>
            <w:tcW w:w="1703" w:type="dxa"/>
            <w:tcBorders>
              <w:top w:val="single" w:sz="4" w:space="0" w:color="auto"/>
              <w:left w:val="single" w:sz="4" w:space="0" w:color="auto"/>
              <w:bottom w:val="single" w:sz="4" w:space="0" w:color="auto"/>
              <w:right w:val="single" w:sz="4" w:space="0" w:color="auto"/>
            </w:tcBorders>
            <w:hideMark/>
          </w:tcPr>
          <w:p w14:paraId="1699CDC2"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w:t>
            </w:r>
          </w:p>
        </w:tc>
      </w:tr>
      <w:tr w:rsidR="00F41251" w:rsidRPr="004A06BD" w14:paraId="0FC4B336"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8B47B8"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Ruda Tarnowska</w:t>
            </w:r>
          </w:p>
        </w:tc>
        <w:tc>
          <w:tcPr>
            <w:tcW w:w="3117" w:type="dxa"/>
            <w:tcBorders>
              <w:top w:val="single" w:sz="4" w:space="0" w:color="auto"/>
              <w:left w:val="single" w:sz="4" w:space="0" w:color="auto"/>
              <w:bottom w:val="single" w:sz="4" w:space="0" w:color="auto"/>
              <w:right w:val="single" w:sz="4" w:space="0" w:color="auto"/>
            </w:tcBorders>
            <w:hideMark/>
          </w:tcPr>
          <w:p w14:paraId="134B5AE7"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117</w:t>
            </w:r>
          </w:p>
        </w:tc>
        <w:tc>
          <w:tcPr>
            <w:tcW w:w="1843" w:type="dxa"/>
            <w:tcBorders>
              <w:top w:val="single" w:sz="4" w:space="0" w:color="auto"/>
              <w:left w:val="single" w:sz="4" w:space="0" w:color="auto"/>
              <w:bottom w:val="single" w:sz="4" w:space="0" w:color="auto"/>
              <w:right w:val="single" w:sz="4" w:space="0" w:color="auto"/>
            </w:tcBorders>
            <w:hideMark/>
          </w:tcPr>
          <w:p w14:paraId="4CEB098A"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117</w:t>
            </w:r>
          </w:p>
        </w:tc>
        <w:tc>
          <w:tcPr>
            <w:tcW w:w="1703" w:type="dxa"/>
            <w:tcBorders>
              <w:top w:val="single" w:sz="4" w:space="0" w:color="auto"/>
              <w:left w:val="single" w:sz="4" w:space="0" w:color="auto"/>
              <w:bottom w:val="single" w:sz="4" w:space="0" w:color="auto"/>
              <w:right w:val="single" w:sz="4" w:space="0" w:color="auto"/>
            </w:tcBorders>
            <w:hideMark/>
          </w:tcPr>
          <w:p w14:paraId="6FD9C0C2"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0</w:t>
            </w:r>
          </w:p>
        </w:tc>
      </w:tr>
      <w:tr w:rsidR="00F41251" w:rsidRPr="004A06BD" w14:paraId="2069DAC2"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1BE547"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Skurcza</w:t>
            </w:r>
          </w:p>
        </w:tc>
        <w:tc>
          <w:tcPr>
            <w:tcW w:w="3117" w:type="dxa"/>
            <w:tcBorders>
              <w:top w:val="single" w:sz="4" w:space="0" w:color="auto"/>
              <w:left w:val="single" w:sz="4" w:space="0" w:color="auto"/>
              <w:bottom w:val="single" w:sz="4" w:space="0" w:color="auto"/>
              <w:right w:val="single" w:sz="4" w:space="0" w:color="auto"/>
            </w:tcBorders>
            <w:hideMark/>
          </w:tcPr>
          <w:p w14:paraId="31379349" w14:textId="3E8664A5"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14</w:t>
            </w:r>
            <w:r w:rsidR="00726C81">
              <w:rPr>
                <w:rFonts w:ascii="Times New Roman" w:hAnsi="Times New Roman" w:cs="Times New Roman"/>
                <w:bCs/>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3C1A1DBA" w14:textId="7F2553B5"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14</w:t>
            </w:r>
            <w:r w:rsidR="00726C81">
              <w:rPr>
                <w:rFonts w:ascii="Times New Roman" w:hAnsi="Times New Roman" w:cs="Times New Roman"/>
                <w:bCs/>
                <w:sz w:val="24"/>
                <w:szCs w:val="24"/>
              </w:rPr>
              <w:t>4</w:t>
            </w:r>
          </w:p>
        </w:tc>
        <w:tc>
          <w:tcPr>
            <w:tcW w:w="1703" w:type="dxa"/>
            <w:tcBorders>
              <w:top w:val="single" w:sz="4" w:space="0" w:color="auto"/>
              <w:left w:val="single" w:sz="4" w:space="0" w:color="auto"/>
              <w:bottom w:val="single" w:sz="4" w:space="0" w:color="auto"/>
              <w:right w:val="single" w:sz="4" w:space="0" w:color="auto"/>
            </w:tcBorders>
            <w:hideMark/>
          </w:tcPr>
          <w:p w14:paraId="50F349FA"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w:t>
            </w:r>
          </w:p>
        </w:tc>
      </w:tr>
      <w:tr w:rsidR="00F41251" w:rsidRPr="004A06BD" w14:paraId="7546A419"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F9FD46"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Stare Podole</w:t>
            </w:r>
          </w:p>
        </w:tc>
        <w:tc>
          <w:tcPr>
            <w:tcW w:w="3117" w:type="dxa"/>
            <w:tcBorders>
              <w:top w:val="single" w:sz="4" w:space="0" w:color="auto"/>
              <w:left w:val="single" w:sz="4" w:space="0" w:color="auto"/>
              <w:bottom w:val="single" w:sz="4" w:space="0" w:color="auto"/>
              <w:right w:val="single" w:sz="4" w:space="0" w:color="auto"/>
            </w:tcBorders>
            <w:hideMark/>
          </w:tcPr>
          <w:p w14:paraId="6C763421" w14:textId="6222001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25</w:t>
            </w:r>
            <w:r w:rsidR="00726C81">
              <w:rPr>
                <w:rFonts w:ascii="Times New Roman" w:hAnsi="Times New Roman" w:cs="Times New Roman"/>
                <w:bCs/>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14:paraId="0DBABDB1" w14:textId="77BC4CA9"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24</w:t>
            </w:r>
            <w:r w:rsidR="00726C81">
              <w:rPr>
                <w:rFonts w:ascii="Times New Roman" w:hAnsi="Times New Roman" w:cs="Times New Roman"/>
                <w:bCs/>
                <w:sz w:val="24"/>
                <w:szCs w:val="24"/>
              </w:rPr>
              <w:t>8</w:t>
            </w:r>
          </w:p>
        </w:tc>
        <w:tc>
          <w:tcPr>
            <w:tcW w:w="1703" w:type="dxa"/>
            <w:tcBorders>
              <w:top w:val="single" w:sz="4" w:space="0" w:color="auto"/>
              <w:left w:val="single" w:sz="4" w:space="0" w:color="auto"/>
              <w:bottom w:val="single" w:sz="4" w:space="0" w:color="auto"/>
              <w:right w:val="single" w:sz="4" w:space="0" w:color="auto"/>
            </w:tcBorders>
            <w:hideMark/>
          </w:tcPr>
          <w:p w14:paraId="500BF1C3"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w:t>
            </w:r>
          </w:p>
        </w:tc>
      </w:tr>
      <w:tr w:rsidR="00F41251" w:rsidRPr="004A06BD" w14:paraId="3623583D"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124041"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Stary Żabieniec</w:t>
            </w:r>
          </w:p>
        </w:tc>
        <w:tc>
          <w:tcPr>
            <w:tcW w:w="3117" w:type="dxa"/>
            <w:tcBorders>
              <w:top w:val="single" w:sz="4" w:space="0" w:color="auto"/>
              <w:left w:val="single" w:sz="4" w:space="0" w:color="auto"/>
              <w:bottom w:val="single" w:sz="4" w:space="0" w:color="auto"/>
              <w:right w:val="single" w:sz="4" w:space="0" w:color="auto"/>
            </w:tcBorders>
            <w:hideMark/>
          </w:tcPr>
          <w:p w14:paraId="0137CA1F"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148</w:t>
            </w:r>
          </w:p>
        </w:tc>
        <w:tc>
          <w:tcPr>
            <w:tcW w:w="1843" w:type="dxa"/>
            <w:tcBorders>
              <w:top w:val="single" w:sz="4" w:space="0" w:color="auto"/>
              <w:left w:val="single" w:sz="4" w:space="0" w:color="auto"/>
              <w:bottom w:val="single" w:sz="4" w:space="0" w:color="auto"/>
              <w:right w:val="single" w:sz="4" w:space="0" w:color="auto"/>
            </w:tcBorders>
            <w:hideMark/>
          </w:tcPr>
          <w:p w14:paraId="5451A5D5"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147</w:t>
            </w:r>
          </w:p>
        </w:tc>
        <w:tc>
          <w:tcPr>
            <w:tcW w:w="1703" w:type="dxa"/>
            <w:tcBorders>
              <w:top w:val="single" w:sz="4" w:space="0" w:color="auto"/>
              <w:left w:val="single" w:sz="4" w:space="0" w:color="auto"/>
              <w:bottom w:val="single" w:sz="4" w:space="0" w:color="auto"/>
              <w:right w:val="single" w:sz="4" w:space="0" w:color="auto"/>
            </w:tcBorders>
            <w:hideMark/>
          </w:tcPr>
          <w:p w14:paraId="5B53BA6A"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w:t>
            </w:r>
          </w:p>
        </w:tc>
      </w:tr>
      <w:tr w:rsidR="00F41251" w:rsidRPr="004A06BD" w14:paraId="17CD5921"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FCECF0"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Tarnów</w:t>
            </w:r>
          </w:p>
        </w:tc>
        <w:tc>
          <w:tcPr>
            <w:tcW w:w="3117" w:type="dxa"/>
            <w:tcBorders>
              <w:top w:val="single" w:sz="4" w:space="0" w:color="auto"/>
              <w:left w:val="single" w:sz="4" w:space="0" w:color="auto"/>
              <w:bottom w:val="single" w:sz="4" w:space="0" w:color="auto"/>
              <w:right w:val="single" w:sz="4" w:space="0" w:color="auto"/>
            </w:tcBorders>
            <w:hideMark/>
          </w:tcPr>
          <w:p w14:paraId="761A5F51"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66</w:t>
            </w:r>
          </w:p>
        </w:tc>
        <w:tc>
          <w:tcPr>
            <w:tcW w:w="1843" w:type="dxa"/>
            <w:tcBorders>
              <w:top w:val="single" w:sz="4" w:space="0" w:color="auto"/>
              <w:left w:val="single" w:sz="4" w:space="0" w:color="auto"/>
              <w:bottom w:val="single" w:sz="4" w:space="0" w:color="auto"/>
              <w:right w:val="single" w:sz="4" w:space="0" w:color="auto"/>
            </w:tcBorders>
            <w:hideMark/>
          </w:tcPr>
          <w:p w14:paraId="6CC7A61A" w14:textId="084BB385"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6</w:t>
            </w:r>
            <w:r w:rsidR="00336F5E">
              <w:rPr>
                <w:rFonts w:ascii="Times New Roman" w:hAnsi="Times New Roman" w:cs="Times New Roman"/>
                <w:bCs/>
                <w:sz w:val="24"/>
                <w:szCs w:val="24"/>
              </w:rPr>
              <w:t>3</w:t>
            </w:r>
          </w:p>
        </w:tc>
        <w:tc>
          <w:tcPr>
            <w:tcW w:w="1703" w:type="dxa"/>
            <w:tcBorders>
              <w:top w:val="single" w:sz="4" w:space="0" w:color="auto"/>
              <w:left w:val="single" w:sz="4" w:space="0" w:color="auto"/>
              <w:bottom w:val="single" w:sz="4" w:space="0" w:color="auto"/>
              <w:right w:val="single" w:sz="4" w:space="0" w:color="auto"/>
            </w:tcBorders>
            <w:hideMark/>
          </w:tcPr>
          <w:p w14:paraId="423C2111"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0</w:t>
            </w:r>
          </w:p>
        </w:tc>
      </w:tr>
      <w:tr w:rsidR="00F41251" w:rsidRPr="004A06BD" w14:paraId="3735100F"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E0F332"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Trzcianka</w:t>
            </w:r>
          </w:p>
        </w:tc>
        <w:tc>
          <w:tcPr>
            <w:tcW w:w="3117" w:type="dxa"/>
            <w:tcBorders>
              <w:top w:val="single" w:sz="4" w:space="0" w:color="auto"/>
              <w:left w:val="single" w:sz="4" w:space="0" w:color="auto"/>
              <w:bottom w:val="single" w:sz="4" w:space="0" w:color="auto"/>
              <w:right w:val="single" w:sz="4" w:space="0" w:color="auto"/>
            </w:tcBorders>
            <w:hideMark/>
          </w:tcPr>
          <w:p w14:paraId="3FDEA572" w14:textId="67D7DBFC" w:rsidR="009D1B40" w:rsidRPr="004A06BD" w:rsidRDefault="00336F5E" w:rsidP="00F4125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409</w:t>
            </w:r>
          </w:p>
        </w:tc>
        <w:tc>
          <w:tcPr>
            <w:tcW w:w="1843" w:type="dxa"/>
            <w:tcBorders>
              <w:top w:val="single" w:sz="4" w:space="0" w:color="auto"/>
              <w:left w:val="single" w:sz="4" w:space="0" w:color="auto"/>
              <w:bottom w:val="single" w:sz="4" w:space="0" w:color="auto"/>
              <w:right w:val="single" w:sz="4" w:space="0" w:color="auto"/>
            </w:tcBorders>
            <w:hideMark/>
          </w:tcPr>
          <w:p w14:paraId="5B7DEFE9" w14:textId="51CAE1DC"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3</w:t>
            </w:r>
            <w:r w:rsidR="00336F5E">
              <w:rPr>
                <w:rFonts w:ascii="Times New Roman" w:hAnsi="Times New Roman" w:cs="Times New Roman"/>
                <w:bCs/>
                <w:sz w:val="24"/>
                <w:szCs w:val="24"/>
              </w:rPr>
              <w:t>75</w:t>
            </w:r>
          </w:p>
        </w:tc>
        <w:tc>
          <w:tcPr>
            <w:tcW w:w="1703" w:type="dxa"/>
            <w:tcBorders>
              <w:top w:val="single" w:sz="4" w:space="0" w:color="auto"/>
              <w:left w:val="single" w:sz="4" w:space="0" w:color="auto"/>
              <w:bottom w:val="single" w:sz="4" w:space="0" w:color="auto"/>
              <w:right w:val="single" w:sz="4" w:space="0" w:color="auto"/>
            </w:tcBorders>
            <w:hideMark/>
          </w:tcPr>
          <w:p w14:paraId="0969B442" w14:textId="2A1C7F68" w:rsidR="009D1B40" w:rsidRPr="004A06BD" w:rsidRDefault="00336F5E" w:rsidP="00F4125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r w:rsidR="009D1B40" w:rsidRPr="004A06BD">
              <w:rPr>
                <w:rFonts w:ascii="Times New Roman" w:hAnsi="Times New Roman" w:cs="Times New Roman"/>
                <w:bCs/>
                <w:sz w:val="24"/>
                <w:szCs w:val="24"/>
              </w:rPr>
              <w:t>4</w:t>
            </w:r>
          </w:p>
        </w:tc>
      </w:tr>
      <w:tr w:rsidR="00F41251" w:rsidRPr="004A06BD" w14:paraId="04C3CEAC"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B5DF40"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Uścieniec Kolonia</w:t>
            </w:r>
          </w:p>
        </w:tc>
        <w:tc>
          <w:tcPr>
            <w:tcW w:w="3117" w:type="dxa"/>
            <w:tcBorders>
              <w:top w:val="single" w:sz="4" w:space="0" w:color="auto"/>
              <w:left w:val="single" w:sz="4" w:space="0" w:color="auto"/>
              <w:bottom w:val="single" w:sz="4" w:space="0" w:color="auto"/>
              <w:right w:val="single" w:sz="4" w:space="0" w:color="auto"/>
            </w:tcBorders>
            <w:hideMark/>
          </w:tcPr>
          <w:p w14:paraId="21425EE3" w14:textId="125FA572"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8</w:t>
            </w:r>
            <w:r w:rsidR="00336F5E">
              <w:rPr>
                <w:rFonts w:ascii="Times New Roman"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0A3EECA1" w14:textId="4CD6828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8</w:t>
            </w:r>
            <w:r w:rsidR="00336F5E">
              <w:rPr>
                <w:rFonts w:ascii="Times New Roman" w:hAnsi="Times New Roman" w:cs="Times New Roman"/>
                <w:bCs/>
                <w:sz w:val="24"/>
                <w:szCs w:val="24"/>
              </w:rPr>
              <w:t>2</w:t>
            </w:r>
          </w:p>
        </w:tc>
        <w:tc>
          <w:tcPr>
            <w:tcW w:w="1703" w:type="dxa"/>
            <w:tcBorders>
              <w:top w:val="single" w:sz="4" w:space="0" w:color="auto"/>
              <w:left w:val="single" w:sz="4" w:space="0" w:color="auto"/>
              <w:bottom w:val="single" w:sz="4" w:space="0" w:color="auto"/>
              <w:right w:val="single" w:sz="4" w:space="0" w:color="auto"/>
            </w:tcBorders>
            <w:hideMark/>
          </w:tcPr>
          <w:p w14:paraId="2B089EE0"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0</w:t>
            </w:r>
          </w:p>
        </w:tc>
      </w:tr>
      <w:tr w:rsidR="00F41251" w:rsidRPr="004A06BD" w14:paraId="2116262E"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DC410C"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Wicie</w:t>
            </w:r>
          </w:p>
        </w:tc>
        <w:tc>
          <w:tcPr>
            <w:tcW w:w="3117" w:type="dxa"/>
            <w:tcBorders>
              <w:top w:val="single" w:sz="4" w:space="0" w:color="auto"/>
              <w:left w:val="single" w:sz="4" w:space="0" w:color="auto"/>
              <w:bottom w:val="single" w:sz="4" w:space="0" w:color="auto"/>
              <w:right w:val="single" w:sz="4" w:space="0" w:color="auto"/>
            </w:tcBorders>
            <w:hideMark/>
          </w:tcPr>
          <w:p w14:paraId="2AB85BC7"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250</w:t>
            </w:r>
          </w:p>
        </w:tc>
        <w:tc>
          <w:tcPr>
            <w:tcW w:w="1843" w:type="dxa"/>
            <w:tcBorders>
              <w:top w:val="single" w:sz="4" w:space="0" w:color="auto"/>
              <w:left w:val="single" w:sz="4" w:space="0" w:color="auto"/>
              <w:bottom w:val="single" w:sz="4" w:space="0" w:color="auto"/>
              <w:right w:val="single" w:sz="4" w:space="0" w:color="auto"/>
            </w:tcBorders>
            <w:hideMark/>
          </w:tcPr>
          <w:p w14:paraId="7DA5A2C7" w14:textId="62640A95"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24</w:t>
            </w:r>
            <w:r w:rsidR="00336F5E">
              <w:rPr>
                <w:rFonts w:ascii="Times New Roman" w:hAnsi="Times New Roman" w:cs="Times New Roman"/>
                <w:bCs/>
                <w:sz w:val="24"/>
                <w:szCs w:val="24"/>
              </w:rPr>
              <w:t>4</w:t>
            </w:r>
          </w:p>
        </w:tc>
        <w:tc>
          <w:tcPr>
            <w:tcW w:w="1703" w:type="dxa"/>
            <w:tcBorders>
              <w:top w:val="single" w:sz="4" w:space="0" w:color="auto"/>
              <w:left w:val="single" w:sz="4" w:space="0" w:color="auto"/>
              <w:bottom w:val="single" w:sz="4" w:space="0" w:color="auto"/>
              <w:right w:val="single" w:sz="4" w:space="0" w:color="auto"/>
            </w:tcBorders>
            <w:hideMark/>
          </w:tcPr>
          <w:p w14:paraId="5662A30E" w14:textId="065DA8B6" w:rsidR="009D1B40" w:rsidRPr="004A06BD" w:rsidRDefault="00336F5E" w:rsidP="00F4125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r>
      <w:tr w:rsidR="00F41251" w:rsidRPr="004A06BD" w14:paraId="4DC7C018"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C3813C"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Wilga</w:t>
            </w:r>
          </w:p>
        </w:tc>
        <w:tc>
          <w:tcPr>
            <w:tcW w:w="3117" w:type="dxa"/>
            <w:tcBorders>
              <w:top w:val="single" w:sz="4" w:space="0" w:color="auto"/>
              <w:left w:val="single" w:sz="4" w:space="0" w:color="auto"/>
              <w:bottom w:val="single" w:sz="4" w:space="0" w:color="auto"/>
              <w:right w:val="single" w:sz="4" w:space="0" w:color="auto"/>
            </w:tcBorders>
            <w:hideMark/>
          </w:tcPr>
          <w:p w14:paraId="0C41C26D" w14:textId="200A655E"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137</w:t>
            </w:r>
            <w:r w:rsidR="00336F5E">
              <w:rPr>
                <w:rFonts w:ascii="Times New Roman" w:hAnsi="Times New Roman" w:cs="Times New Roman"/>
                <w:bCs/>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14:paraId="51CC8B17" w14:textId="57F128C0"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13</w:t>
            </w:r>
            <w:r w:rsidR="00336F5E">
              <w:rPr>
                <w:rFonts w:ascii="Times New Roman" w:hAnsi="Times New Roman" w:cs="Times New Roman"/>
                <w:bCs/>
                <w:sz w:val="24"/>
                <w:szCs w:val="24"/>
              </w:rPr>
              <w:t>61</w:t>
            </w:r>
          </w:p>
        </w:tc>
        <w:tc>
          <w:tcPr>
            <w:tcW w:w="1703" w:type="dxa"/>
            <w:tcBorders>
              <w:top w:val="single" w:sz="4" w:space="0" w:color="auto"/>
              <w:left w:val="single" w:sz="4" w:space="0" w:color="auto"/>
              <w:bottom w:val="single" w:sz="4" w:space="0" w:color="auto"/>
              <w:right w:val="single" w:sz="4" w:space="0" w:color="auto"/>
            </w:tcBorders>
            <w:hideMark/>
          </w:tcPr>
          <w:p w14:paraId="2F00D3BD" w14:textId="190C9761" w:rsidR="009D1B40" w:rsidRPr="004A06BD" w:rsidRDefault="00336F5E" w:rsidP="00F4125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9</w:t>
            </w:r>
          </w:p>
        </w:tc>
      </w:tr>
      <w:tr w:rsidR="00F41251" w:rsidRPr="004A06BD" w14:paraId="23A98A1C"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2128AC"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Wólka Gruszczyńska</w:t>
            </w:r>
          </w:p>
        </w:tc>
        <w:tc>
          <w:tcPr>
            <w:tcW w:w="3117" w:type="dxa"/>
            <w:tcBorders>
              <w:top w:val="single" w:sz="4" w:space="0" w:color="auto"/>
              <w:left w:val="single" w:sz="4" w:space="0" w:color="auto"/>
              <w:bottom w:val="single" w:sz="4" w:space="0" w:color="auto"/>
              <w:right w:val="single" w:sz="4" w:space="0" w:color="auto"/>
            </w:tcBorders>
            <w:hideMark/>
          </w:tcPr>
          <w:p w14:paraId="2A21FAB2"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116</w:t>
            </w:r>
          </w:p>
        </w:tc>
        <w:tc>
          <w:tcPr>
            <w:tcW w:w="1843" w:type="dxa"/>
            <w:tcBorders>
              <w:top w:val="single" w:sz="4" w:space="0" w:color="auto"/>
              <w:left w:val="single" w:sz="4" w:space="0" w:color="auto"/>
              <w:bottom w:val="single" w:sz="4" w:space="0" w:color="auto"/>
              <w:right w:val="single" w:sz="4" w:space="0" w:color="auto"/>
            </w:tcBorders>
            <w:hideMark/>
          </w:tcPr>
          <w:p w14:paraId="749B3895" w14:textId="209D9933"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11</w:t>
            </w:r>
            <w:r w:rsidR="00336F5E">
              <w:rPr>
                <w:rFonts w:ascii="Times New Roman" w:hAnsi="Times New Roman" w:cs="Times New Roman"/>
                <w:bCs/>
                <w:sz w:val="24"/>
                <w:szCs w:val="24"/>
              </w:rPr>
              <w:t>5</w:t>
            </w:r>
          </w:p>
        </w:tc>
        <w:tc>
          <w:tcPr>
            <w:tcW w:w="1703" w:type="dxa"/>
            <w:tcBorders>
              <w:top w:val="single" w:sz="4" w:space="0" w:color="auto"/>
              <w:left w:val="single" w:sz="4" w:space="0" w:color="auto"/>
              <w:bottom w:val="single" w:sz="4" w:space="0" w:color="auto"/>
              <w:right w:val="single" w:sz="4" w:space="0" w:color="auto"/>
            </w:tcBorders>
            <w:hideMark/>
          </w:tcPr>
          <w:p w14:paraId="01D6ACA3"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0</w:t>
            </w:r>
          </w:p>
        </w:tc>
      </w:tr>
      <w:tr w:rsidR="00F41251" w:rsidRPr="004A06BD" w14:paraId="33355E52"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24240C"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Zakrzew</w:t>
            </w:r>
          </w:p>
        </w:tc>
        <w:tc>
          <w:tcPr>
            <w:tcW w:w="3117" w:type="dxa"/>
            <w:tcBorders>
              <w:top w:val="single" w:sz="4" w:space="0" w:color="auto"/>
              <w:left w:val="single" w:sz="4" w:space="0" w:color="auto"/>
              <w:bottom w:val="single" w:sz="4" w:space="0" w:color="auto"/>
              <w:right w:val="single" w:sz="4" w:space="0" w:color="auto"/>
            </w:tcBorders>
            <w:hideMark/>
          </w:tcPr>
          <w:p w14:paraId="1787C2F8" w14:textId="6119F1A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24</w:t>
            </w:r>
            <w:r w:rsidR="00336F5E">
              <w:rPr>
                <w:rFonts w:ascii="Times New Roman" w:hAnsi="Times New Roman" w:cs="Times New Roman"/>
                <w:bCs/>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14:paraId="4E4F5911" w14:textId="77777777"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237</w:t>
            </w:r>
          </w:p>
        </w:tc>
        <w:tc>
          <w:tcPr>
            <w:tcW w:w="1703" w:type="dxa"/>
            <w:tcBorders>
              <w:top w:val="single" w:sz="4" w:space="0" w:color="auto"/>
              <w:left w:val="single" w:sz="4" w:space="0" w:color="auto"/>
              <w:bottom w:val="single" w:sz="4" w:space="0" w:color="auto"/>
              <w:right w:val="single" w:sz="4" w:space="0" w:color="auto"/>
            </w:tcBorders>
            <w:hideMark/>
          </w:tcPr>
          <w:p w14:paraId="5518CB20" w14:textId="16944A1C" w:rsidR="009D1B40" w:rsidRPr="004A06BD" w:rsidRDefault="00336F5E" w:rsidP="00F4125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F41251" w:rsidRPr="004A06BD" w14:paraId="4AB7AC96" w14:textId="77777777" w:rsidTr="00BA1F84">
        <w:tc>
          <w:tcPr>
            <w:tcW w:w="2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704582" w14:textId="77777777" w:rsidR="009D1B40" w:rsidRPr="004A06BD" w:rsidRDefault="009D1B40" w:rsidP="00F41251">
            <w:pPr>
              <w:spacing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Razem</w:t>
            </w:r>
          </w:p>
        </w:tc>
        <w:tc>
          <w:tcPr>
            <w:tcW w:w="31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275E45" w14:textId="75C1F830"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5</w:t>
            </w:r>
            <w:r w:rsidR="00336F5E">
              <w:rPr>
                <w:rFonts w:ascii="Times New Roman" w:hAnsi="Times New Roman" w:cs="Times New Roman"/>
                <w:bCs/>
                <w:sz w:val="24"/>
                <w:szCs w:val="24"/>
              </w:rPr>
              <w:t>1</w:t>
            </w:r>
            <w:r w:rsidR="00B44D1E">
              <w:rPr>
                <w:rFonts w:ascii="Times New Roman" w:hAnsi="Times New Roman" w:cs="Times New Roman"/>
                <w:bCs/>
                <w:sz w:val="24"/>
                <w:szCs w:val="24"/>
              </w:rPr>
              <w:t>98</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058794C" w14:textId="480E1A18" w:rsidR="009D1B40" w:rsidRPr="004A06BD" w:rsidRDefault="009D1B40" w:rsidP="00F41251">
            <w:pPr>
              <w:spacing w:line="360" w:lineRule="auto"/>
              <w:jc w:val="center"/>
              <w:rPr>
                <w:rFonts w:ascii="Times New Roman" w:hAnsi="Times New Roman" w:cs="Times New Roman"/>
                <w:bCs/>
                <w:sz w:val="24"/>
                <w:szCs w:val="24"/>
              </w:rPr>
            </w:pPr>
            <w:r w:rsidRPr="004A06BD">
              <w:rPr>
                <w:rFonts w:ascii="Times New Roman" w:hAnsi="Times New Roman" w:cs="Times New Roman"/>
                <w:bCs/>
                <w:sz w:val="24"/>
                <w:szCs w:val="24"/>
              </w:rPr>
              <w:t>51</w:t>
            </w:r>
            <w:r w:rsidR="00336F5E">
              <w:rPr>
                <w:rFonts w:ascii="Times New Roman" w:hAnsi="Times New Roman" w:cs="Times New Roman"/>
                <w:bCs/>
                <w:sz w:val="24"/>
                <w:szCs w:val="24"/>
              </w:rPr>
              <w:t>31</w:t>
            </w:r>
          </w:p>
        </w:tc>
        <w:tc>
          <w:tcPr>
            <w:tcW w:w="170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D3238BE" w14:textId="71CF9D68" w:rsidR="00245D8C" w:rsidRPr="004A06BD" w:rsidRDefault="00336F5E" w:rsidP="00245D8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67</w:t>
            </w:r>
          </w:p>
        </w:tc>
      </w:tr>
    </w:tbl>
    <w:p w14:paraId="2099119D" w14:textId="1F1D1D74" w:rsidR="009D1B40" w:rsidRDefault="009D1B40" w:rsidP="00F41251">
      <w:pPr>
        <w:spacing w:after="0" w:line="360" w:lineRule="auto"/>
        <w:ind w:firstLine="360"/>
        <w:jc w:val="both"/>
        <w:rPr>
          <w:rFonts w:ascii="Times New Roman" w:hAnsi="Times New Roman" w:cs="Times New Roman"/>
          <w:bCs/>
          <w:sz w:val="24"/>
          <w:szCs w:val="24"/>
        </w:rPr>
      </w:pPr>
    </w:p>
    <w:p w14:paraId="3AFFADAE" w14:textId="77777777" w:rsidR="00BA1F84" w:rsidRPr="004A06BD" w:rsidRDefault="00BA1F84" w:rsidP="00F41251">
      <w:pPr>
        <w:spacing w:after="0" w:line="360" w:lineRule="auto"/>
        <w:ind w:firstLine="360"/>
        <w:jc w:val="both"/>
        <w:rPr>
          <w:rFonts w:ascii="Times New Roman" w:hAnsi="Times New Roman" w:cs="Times New Roman"/>
          <w:bCs/>
          <w:sz w:val="24"/>
          <w:szCs w:val="24"/>
        </w:rPr>
      </w:pPr>
    </w:p>
    <w:p w14:paraId="24D4AFC3" w14:textId="4EB3BADD" w:rsidR="00593F1F" w:rsidRPr="004A06BD" w:rsidRDefault="00DF09B1" w:rsidP="003648D3">
      <w:pPr>
        <w:pStyle w:val="Nagwek2"/>
        <w:rPr>
          <w:rFonts w:cs="Times New Roman"/>
          <w:b w:val="0"/>
          <w:bCs/>
          <w:szCs w:val="24"/>
        </w:rPr>
      </w:pPr>
      <w:bookmarkStart w:id="7" w:name="_Toc103858629"/>
      <w:r w:rsidRPr="00F94F0D">
        <w:rPr>
          <w:rFonts w:cs="Times New Roman"/>
          <w:szCs w:val="24"/>
        </w:rPr>
        <w:t>I.</w:t>
      </w:r>
      <w:r w:rsidR="00C977F6" w:rsidRPr="00F94F0D">
        <w:rPr>
          <w:rFonts w:cs="Times New Roman"/>
          <w:szCs w:val="24"/>
        </w:rPr>
        <w:t>5</w:t>
      </w:r>
      <w:r w:rsidRPr="00F94F0D">
        <w:rPr>
          <w:rFonts w:cs="Times New Roman"/>
          <w:szCs w:val="24"/>
        </w:rPr>
        <w:t xml:space="preserve">. </w:t>
      </w:r>
      <w:r w:rsidR="00BE6C1D" w:rsidRPr="00F94F0D">
        <w:rPr>
          <w:rFonts w:cs="Times New Roman"/>
          <w:szCs w:val="24"/>
        </w:rPr>
        <w:t>Przedsiębiorcy</w:t>
      </w:r>
      <w:bookmarkEnd w:id="7"/>
      <w:r w:rsidR="00BE6C1D" w:rsidRPr="004A06BD">
        <w:rPr>
          <w:rFonts w:cs="Times New Roman"/>
          <w:b w:val="0"/>
          <w:bCs/>
          <w:szCs w:val="24"/>
        </w:rPr>
        <w:t xml:space="preserve"> </w:t>
      </w:r>
    </w:p>
    <w:p w14:paraId="354F2064" w14:textId="4FD4ACD8" w:rsidR="00572021" w:rsidRPr="00E214BB" w:rsidRDefault="00572021" w:rsidP="00572021">
      <w:pPr>
        <w:pStyle w:val="Default"/>
        <w:spacing w:line="360" w:lineRule="auto"/>
        <w:ind w:firstLine="708"/>
        <w:jc w:val="both"/>
        <w:rPr>
          <w:rFonts w:ascii="Times New Roman" w:hAnsi="Times New Roman" w:cs="Times New Roman"/>
        </w:rPr>
      </w:pPr>
      <w:r w:rsidRPr="00E214BB">
        <w:rPr>
          <w:rFonts w:ascii="Times New Roman" w:hAnsi="Times New Roman" w:cs="Times New Roman"/>
        </w:rPr>
        <w:t>W 202</w:t>
      </w:r>
      <w:r>
        <w:rPr>
          <w:rFonts w:ascii="Times New Roman" w:hAnsi="Times New Roman" w:cs="Times New Roman"/>
        </w:rPr>
        <w:t>1</w:t>
      </w:r>
      <w:r w:rsidRPr="00E214BB">
        <w:rPr>
          <w:rFonts w:ascii="Times New Roman" w:hAnsi="Times New Roman" w:cs="Times New Roman"/>
        </w:rPr>
        <w:t xml:space="preserve"> roku za pośrednictwem Urzędu Gminy w Wildze złożono</w:t>
      </w:r>
      <w:r>
        <w:rPr>
          <w:rFonts w:ascii="Times New Roman" w:hAnsi="Times New Roman" w:cs="Times New Roman"/>
        </w:rPr>
        <w:t xml:space="preserve"> 89 wniosków, </w:t>
      </w:r>
      <w:r w:rsidR="00767D32">
        <w:rPr>
          <w:rFonts w:ascii="Times New Roman" w:hAnsi="Times New Roman" w:cs="Times New Roman"/>
        </w:rPr>
        <w:t xml:space="preserve">                  </w:t>
      </w:r>
      <w:r>
        <w:rPr>
          <w:rFonts w:ascii="Times New Roman" w:hAnsi="Times New Roman" w:cs="Times New Roman"/>
        </w:rPr>
        <w:t>w tym</w:t>
      </w:r>
      <w:r w:rsidRPr="00E214BB">
        <w:rPr>
          <w:rFonts w:ascii="Times New Roman" w:hAnsi="Times New Roman" w:cs="Times New Roman"/>
        </w:rPr>
        <w:t>:</w:t>
      </w:r>
    </w:p>
    <w:p w14:paraId="379A69BB" w14:textId="77777777" w:rsidR="00572021" w:rsidRPr="00E214BB" w:rsidRDefault="00572021" w:rsidP="00572021">
      <w:pPr>
        <w:pStyle w:val="Default"/>
        <w:spacing w:line="360" w:lineRule="auto"/>
        <w:jc w:val="both"/>
        <w:rPr>
          <w:rFonts w:ascii="Times New Roman" w:hAnsi="Times New Roman" w:cs="Times New Roman"/>
        </w:rPr>
      </w:pPr>
      <w:r w:rsidRPr="00E214BB">
        <w:rPr>
          <w:rFonts w:ascii="Times New Roman" w:hAnsi="Times New Roman" w:cs="Times New Roman"/>
        </w:rPr>
        <w:t>- wnioski o wpis do CEIDG - 12szt</w:t>
      </w:r>
    </w:p>
    <w:p w14:paraId="39D6F6C3" w14:textId="77777777" w:rsidR="00572021" w:rsidRPr="00E214BB" w:rsidRDefault="00572021" w:rsidP="00572021">
      <w:pPr>
        <w:pStyle w:val="Default"/>
        <w:spacing w:line="360" w:lineRule="auto"/>
        <w:jc w:val="both"/>
        <w:rPr>
          <w:rFonts w:ascii="Times New Roman" w:hAnsi="Times New Roman" w:cs="Times New Roman"/>
        </w:rPr>
      </w:pPr>
      <w:r w:rsidRPr="00E214BB">
        <w:rPr>
          <w:rFonts w:ascii="Times New Roman" w:hAnsi="Times New Roman" w:cs="Times New Roman"/>
        </w:rPr>
        <w:t xml:space="preserve">- wnioski o wykreślenie wpisu z CEIDG - </w:t>
      </w:r>
      <w:r>
        <w:rPr>
          <w:rFonts w:ascii="Times New Roman" w:hAnsi="Times New Roman" w:cs="Times New Roman"/>
        </w:rPr>
        <w:t>9</w:t>
      </w:r>
      <w:r w:rsidRPr="00E214BB">
        <w:rPr>
          <w:rFonts w:ascii="Times New Roman" w:hAnsi="Times New Roman" w:cs="Times New Roman"/>
        </w:rPr>
        <w:t>szt</w:t>
      </w:r>
    </w:p>
    <w:p w14:paraId="06C569CA" w14:textId="77777777" w:rsidR="00572021" w:rsidRPr="00E214BB" w:rsidRDefault="00572021" w:rsidP="00572021">
      <w:pPr>
        <w:pStyle w:val="Default"/>
        <w:spacing w:line="360" w:lineRule="auto"/>
        <w:jc w:val="both"/>
        <w:rPr>
          <w:rFonts w:ascii="Times New Roman" w:hAnsi="Times New Roman" w:cs="Times New Roman"/>
        </w:rPr>
      </w:pPr>
      <w:r w:rsidRPr="00E214BB">
        <w:rPr>
          <w:rFonts w:ascii="Times New Roman" w:hAnsi="Times New Roman" w:cs="Times New Roman"/>
        </w:rPr>
        <w:t xml:space="preserve">- wnioski o wznowienie działalności gospodarczej - </w:t>
      </w:r>
      <w:r>
        <w:rPr>
          <w:rFonts w:ascii="Times New Roman" w:hAnsi="Times New Roman" w:cs="Times New Roman"/>
        </w:rPr>
        <w:t>9</w:t>
      </w:r>
      <w:r w:rsidRPr="00E214BB">
        <w:rPr>
          <w:rFonts w:ascii="Times New Roman" w:hAnsi="Times New Roman" w:cs="Times New Roman"/>
        </w:rPr>
        <w:t>szt</w:t>
      </w:r>
    </w:p>
    <w:p w14:paraId="5E7820C7" w14:textId="77777777" w:rsidR="00572021" w:rsidRPr="00E214BB" w:rsidRDefault="00572021" w:rsidP="00572021">
      <w:pPr>
        <w:pStyle w:val="Default"/>
        <w:spacing w:line="360" w:lineRule="auto"/>
        <w:jc w:val="both"/>
        <w:rPr>
          <w:rFonts w:ascii="Times New Roman" w:hAnsi="Times New Roman" w:cs="Times New Roman"/>
        </w:rPr>
      </w:pPr>
      <w:r w:rsidRPr="00E214BB">
        <w:rPr>
          <w:rFonts w:ascii="Times New Roman" w:hAnsi="Times New Roman" w:cs="Times New Roman"/>
        </w:rPr>
        <w:t xml:space="preserve">- wnioski o zawieszenie działalności gospodarczej - </w:t>
      </w:r>
      <w:r>
        <w:rPr>
          <w:rFonts w:ascii="Times New Roman" w:hAnsi="Times New Roman" w:cs="Times New Roman"/>
        </w:rPr>
        <w:t>13</w:t>
      </w:r>
      <w:r w:rsidRPr="00E214BB">
        <w:rPr>
          <w:rFonts w:ascii="Times New Roman" w:hAnsi="Times New Roman" w:cs="Times New Roman"/>
        </w:rPr>
        <w:t>szt</w:t>
      </w:r>
    </w:p>
    <w:p w14:paraId="418E6D8D" w14:textId="77777777" w:rsidR="00572021" w:rsidRPr="00E214BB" w:rsidRDefault="00572021" w:rsidP="00572021">
      <w:pPr>
        <w:pStyle w:val="Default"/>
        <w:spacing w:line="360" w:lineRule="auto"/>
        <w:jc w:val="both"/>
        <w:rPr>
          <w:rFonts w:ascii="Times New Roman" w:hAnsi="Times New Roman" w:cs="Times New Roman"/>
        </w:rPr>
      </w:pPr>
      <w:r w:rsidRPr="00E214BB">
        <w:rPr>
          <w:rFonts w:ascii="Times New Roman" w:hAnsi="Times New Roman" w:cs="Times New Roman"/>
        </w:rPr>
        <w:t>- wnioski o zmianę wpisu w CEIDG</w:t>
      </w:r>
      <w:r w:rsidRPr="00E214BB">
        <w:rPr>
          <w:rFonts w:ascii="Times New Roman" w:hAnsi="Times New Roman" w:cs="Times New Roman"/>
        </w:rPr>
        <w:tab/>
        <w:t xml:space="preserve"> - </w:t>
      </w:r>
      <w:r>
        <w:rPr>
          <w:rFonts w:ascii="Times New Roman" w:hAnsi="Times New Roman" w:cs="Times New Roman"/>
        </w:rPr>
        <w:t>46</w:t>
      </w:r>
      <w:r w:rsidRPr="00E214BB">
        <w:rPr>
          <w:rFonts w:ascii="Times New Roman" w:hAnsi="Times New Roman" w:cs="Times New Roman"/>
        </w:rPr>
        <w:t>szt</w:t>
      </w:r>
    </w:p>
    <w:p w14:paraId="100D8C59" w14:textId="77777777" w:rsidR="00572021" w:rsidRPr="00E214BB" w:rsidRDefault="00572021" w:rsidP="00572021">
      <w:pPr>
        <w:pStyle w:val="Default"/>
        <w:spacing w:line="360" w:lineRule="auto"/>
        <w:ind w:firstLine="708"/>
        <w:jc w:val="both"/>
        <w:rPr>
          <w:rFonts w:ascii="Times New Roman" w:hAnsi="Times New Roman" w:cs="Times New Roman"/>
        </w:rPr>
      </w:pPr>
      <w:r w:rsidRPr="00E214BB">
        <w:rPr>
          <w:rFonts w:ascii="Times New Roman" w:hAnsi="Times New Roman" w:cs="Times New Roman"/>
        </w:rPr>
        <w:t>Na dzień 31.12.202</w:t>
      </w:r>
      <w:r>
        <w:rPr>
          <w:rFonts w:ascii="Times New Roman" w:hAnsi="Times New Roman" w:cs="Times New Roman"/>
        </w:rPr>
        <w:t>1</w:t>
      </w:r>
      <w:r w:rsidRPr="00E214BB">
        <w:rPr>
          <w:rFonts w:ascii="Times New Roman" w:hAnsi="Times New Roman" w:cs="Times New Roman"/>
        </w:rPr>
        <w:t xml:space="preserve">r na terenie gminy Wilga </w:t>
      </w:r>
      <w:r>
        <w:rPr>
          <w:rFonts w:ascii="Times New Roman" w:hAnsi="Times New Roman" w:cs="Times New Roman"/>
        </w:rPr>
        <w:t>aktywnie prowadziło działalność 240 przedsiębiorców /</w:t>
      </w:r>
      <w:r w:rsidRPr="00E214BB">
        <w:rPr>
          <w:rFonts w:ascii="Times New Roman" w:hAnsi="Times New Roman" w:cs="Times New Roman"/>
        </w:rPr>
        <w:t xml:space="preserve">w tym 4 </w:t>
      </w:r>
      <w:r>
        <w:rPr>
          <w:rFonts w:ascii="Times New Roman" w:hAnsi="Times New Roman" w:cs="Times New Roman"/>
        </w:rPr>
        <w:t>wyłącznie w formie spółki</w:t>
      </w:r>
      <w:r w:rsidRPr="00E214BB">
        <w:rPr>
          <w:rFonts w:ascii="Times New Roman" w:hAnsi="Times New Roman" w:cs="Times New Roman"/>
        </w:rPr>
        <w:t>/</w:t>
      </w:r>
      <w:r>
        <w:rPr>
          <w:rFonts w:ascii="Times New Roman" w:hAnsi="Times New Roman" w:cs="Times New Roman"/>
        </w:rPr>
        <w:t>, natomiast 50 wpisów posiadało status „zawieszony”.</w:t>
      </w:r>
    </w:p>
    <w:p w14:paraId="606902B2" w14:textId="77777777" w:rsidR="00572021" w:rsidRDefault="00572021" w:rsidP="00572021">
      <w:pPr>
        <w:rPr>
          <w:rFonts w:ascii="Times New Roman" w:hAnsi="Times New Roman" w:cs="Times New Roman"/>
          <w:sz w:val="24"/>
          <w:szCs w:val="24"/>
        </w:rPr>
      </w:pPr>
      <w:r>
        <w:rPr>
          <w:rFonts w:ascii="Times New Roman" w:hAnsi="Times New Roman" w:cs="Times New Roman"/>
          <w:sz w:val="24"/>
          <w:szCs w:val="24"/>
        </w:rPr>
        <w:t>Struktura wiekowa przedsiębiorców przedstawia się następująco:</w:t>
      </w:r>
    </w:p>
    <w:tbl>
      <w:tblPr>
        <w:tblW w:w="5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417"/>
        <w:gridCol w:w="1417"/>
        <w:gridCol w:w="1701"/>
      </w:tblGrid>
      <w:tr w:rsidR="00572021" w:rsidRPr="002D7669" w14:paraId="4DB15E60" w14:textId="77777777" w:rsidTr="00572555">
        <w:trPr>
          <w:trHeight w:val="425"/>
          <w:tblHeader/>
          <w:jc w:val="center"/>
        </w:trPr>
        <w:tc>
          <w:tcPr>
            <w:tcW w:w="1129" w:type="dxa"/>
            <w:shd w:val="clear" w:color="auto" w:fill="auto"/>
            <w:vAlign w:val="center"/>
          </w:tcPr>
          <w:p w14:paraId="37995B2E"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Grupa wiekowa</w:t>
            </w:r>
          </w:p>
        </w:tc>
        <w:tc>
          <w:tcPr>
            <w:tcW w:w="1417" w:type="dxa"/>
            <w:shd w:val="clear" w:color="auto" w:fill="auto"/>
            <w:vAlign w:val="center"/>
          </w:tcPr>
          <w:p w14:paraId="114BB880" w14:textId="77777777" w:rsidR="00572021" w:rsidRPr="002D7669" w:rsidRDefault="00572021" w:rsidP="00572555">
            <w:pPr>
              <w:spacing w:before="40" w:after="40"/>
              <w:ind w:left="40" w:right="4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Aktywne</w:t>
            </w:r>
          </w:p>
        </w:tc>
        <w:tc>
          <w:tcPr>
            <w:tcW w:w="1417" w:type="dxa"/>
            <w:shd w:val="clear" w:color="auto" w:fill="auto"/>
            <w:vAlign w:val="center"/>
          </w:tcPr>
          <w:p w14:paraId="20F1B03D" w14:textId="77777777" w:rsidR="00572021" w:rsidRPr="002D7669" w:rsidRDefault="00572021" w:rsidP="00572555">
            <w:pPr>
              <w:spacing w:before="40" w:after="40"/>
              <w:ind w:left="40" w:right="4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Zawieszone</w:t>
            </w:r>
          </w:p>
        </w:tc>
        <w:tc>
          <w:tcPr>
            <w:tcW w:w="1701" w:type="dxa"/>
            <w:shd w:val="clear" w:color="auto" w:fill="auto"/>
            <w:vAlign w:val="center"/>
          </w:tcPr>
          <w:p w14:paraId="7302CE4D"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Suma</w:t>
            </w:r>
          </w:p>
        </w:tc>
      </w:tr>
      <w:tr w:rsidR="00572021" w:rsidRPr="002D7669" w14:paraId="15D39C48" w14:textId="77777777" w:rsidTr="00572555">
        <w:trPr>
          <w:trHeight w:val="283"/>
          <w:jc w:val="center"/>
        </w:trPr>
        <w:tc>
          <w:tcPr>
            <w:tcW w:w="1129" w:type="dxa"/>
            <w:shd w:val="clear" w:color="auto" w:fill="auto"/>
            <w:vAlign w:val="center"/>
          </w:tcPr>
          <w:p w14:paraId="287E7333"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&lt;20</w:t>
            </w:r>
          </w:p>
        </w:tc>
        <w:tc>
          <w:tcPr>
            <w:tcW w:w="1417" w:type="dxa"/>
            <w:shd w:val="clear" w:color="auto" w:fill="auto"/>
            <w:vAlign w:val="center"/>
          </w:tcPr>
          <w:p w14:paraId="16163BB4"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0</w:t>
            </w:r>
          </w:p>
        </w:tc>
        <w:tc>
          <w:tcPr>
            <w:tcW w:w="1417" w:type="dxa"/>
            <w:shd w:val="clear" w:color="auto" w:fill="auto"/>
            <w:vAlign w:val="center"/>
          </w:tcPr>
          <w:p w14:paraId="6DFD2980"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0</w:t>
            </w:r>
          </w:p>
        </w:tc>
        <w:tc>
          <w:tcPr>
            <w:tcW w:w="1701" w:type="dxa"/>
            <w:shd w:val="clear" w:color="auto" w:fill="auto"/>
            <w:vAlign w:val="center"/>
          </w:tcPr>
          <w:p w14:paraId="242E0DC9"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0</w:t>
            </w:r>
          </w:p>
        </w:tc>
      </w:tr>
      <w:tr w:rsidR="00572021" w:rsidRPr="002D7669" w14:paraId="43B85283" w14:textId="77777777" w:rsidTr="00572555">
        <w:trPr>
          <w:trHeight w:val="283"/>
          <w:jc w:val="center"/>
        </w:trPr>
        <w:tc>
          <w:tcPr>
            <w:tcW w:w="1129" w:type="dxa"/>
            <w:shd w:val="clear" w:color="auto" w:fill="auto"/>
            <w:vAlign w:val="center"/>
          </w:tcPr>
          <w:p w14:paraId="721F3BD6"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20-29</w:t>
            </w:r>
          </w:p>
        </w:tc>
        <w:tc>
          <w:tcPr>
            <w:tcW w:w="1417" w:type="dxa"/>
            <w:shd w:val="clear" w:color="auto" w:fill="auto"/>
            <w:vAlign w:val="center"/>
          </w:tcPr>
          <w:p w14:paraId="33477E19"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19</w:t>
            </w:r>
          </w:p>
        </w:tc>
        <w:tc>
          <w:tcPr>
            <w:tcW w:w="1417" w:type="dxa"/>
            <w:shd w:val="clear" w:color="auto" w:fill="auto"/>
            <w:vAlign w:val="center"/>
          </w:tcPr>
          <w:p w14:paraId="58BD5A93"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9</w:t>
            </w:r>
          </w:p>
        </w:tc>
        <w:tc>
          <w:tcPr>
            <w:tcW w:w="1701" w:type="dxa"/>
            <w:shd w:val="clear" w:color="auto" w:fill="auto"/>
            <w:vAlign w:val="center"/>
          </w:tcPr>
          <w:p w14:paraId="73489CE8"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28</w:t>
            </w:r>
          </w:p>
        </w:tc>
      </w:tr>
      <w:tr w:rsidR="00572021" w:rsidRPr="002D7669" w14:paraId="58D77498" w14:textId="77777777" w:rsidTr="00572555">
        <w:trPr>
          <w:trHeight w:val="283"/>
          <w:jc w:val="center"/>
        </w:trPr>
        <w:tc>
          <w:tcPr>
            <w:tcW w:w="1129" w:type="dxa"/>
            <w:shd w:val="clear" w:color="auto" w:fill="auto"/>
            <w:vAlign w:val="center"/>
          </w:tcPr>
          <w:p w14:paraId="11424A87"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30-39</w:t>
            </w:r>
          </w:p>
        </w:tc>
        <w:tc>
          <w:tcPr>
            <w:tcW w:w="1417" w:type="dxa"/>
            <w:shd w:val="clear" w:color="auto" w:fill="auto"/>
            <w:vAlign w:val="center"/>
          </w:tcPr>
          <w:p w14:paraId="3731D5D7"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73</w:t>
            </w:r>
          </w:p>
        </w:tc>
        <w:tc>
          <w:tcPr>
            <w:tcW w:w="1417" w:type="dxa"/>
            <w:shd w:val="clear" w:color="auto" w:fill="auto"/>
            <w:vAlign w:val="center"/>
          </w:tcPr>
          <w:p w14:paraId="0DE566CF"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12</w:t>
            </w:r>
          </w:p>
        </w:tc>
        <w:tc>
          <w:tcPr>
            <w:tcW w:w="1701" w:type="dxa"/>
            <w:shd w:val="clear" w:color="auto" w:fill="auto"/>
            <w:vAlign w:val="center"/>
          </w:tcPr>
          <w:p w14:paraId="34A5D48A"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85</w:t>
            </w:r>
          </w:p>
        </w:tc>
      </w:tr>
      <w:tr w:rsidR="00572021" w:rsidRPr="002D7669" w14:paraId="074FDBCB" w14:textId="77777777" w:rsidTr="00572555">
        <w:trPr>
          <w:trHeight w:val="283"/>
          <w:jc w:val="center"/>
        </w:trPr>
        <w:tc>
          <w:tcPr>
            <w:tcW w:w="1129" w:type="dxa"/>
            <w:shd w:val="clear" w:color="auto" w:fill="auto"/>
            <w:vAlign w:val="center"/>
          </w:tcPr>
          <w:p w14:paraId="5CA0C97A"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40-49</w:t>
            </w:r>
          </w:p>
        </w:tc>
        <w:tc>
          <w:tcPr>
            <w:tcW w:w="1417" w:type="dxa"/>
            <w:shd w:val="clear" w:color="auto" w:fill="auto"/>
            <w:vAlign w:val="center"/>
          </w:tcPr>
          <w:p w14:paraId="1F5E3A7E"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67</w:t>
            </w:r>
          </w:p>
        </w:tc>
        <w:tc>
          <w:tcPr>
            <w:tcW w:w="1417" w:type="dxa"/>
            <w:shd w:val="clear" w:color="auto" w:fill="auto"/>
            <w:vAlign w:val="center"/>
          </w:tcPr>
          <w:p w14:paraId="7CF6C032"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15</w:t>
            </w:r>
          </w:p>
        </w:tc>
        <w:tc>
          <w:tcPr>
            <w:tcW w:w="1701" w:type="dxa"/>
            <w:shd w:val="clear" w:color="auto" w:fill="auto"/>
            <w:vAlign w:val="center"/>
          </w:tcPr>
          <w:p w14:paraId="213848DC"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82</w:t>
            </w:r>
          </w:p>
        </w:tc>
      </w:tr>
      <w:tr w:rsidR="00572021" w:rsidRPr="002D7669" w14:paraId="0392D7F6" w14:textId="77777777" w:rsidTr="00572555">
        <w:trPr>
          <w:trHeight w:val="283"/>
          <w:jc w:val="center"/>
        </w:trPr>
        <w:tc>
          <w:tcPr>
            <w:tcW w:w="1129" w:type="dxa"/>
            <w:shd w:val="clear" w:color="auto" w:fill="auto"/>
            <w:vAlign w:val="center"/>
          </w:tcPr>
          <w:p w14:paraId="1DAFB33F"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50-59</w:t>
            </w:r>
          </w:p>
        </w:tc>
        <w:tc>
          <w:tcPr>
            <w:tcW w:w="1417" w:type="dxa"/>
            <w:shd w:val="clear" w:color="auto" w:fill="auto"/>
            <w:vAlign w:val="center"/>
          </w:tcPr>
          <w:p w14:paraId="787C29B6"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51</w:t>
            </w:r>
          </w:p>
        </w:tc>
        <w:tc>
          <w:tcPr>
            <w:tcW w:w="1417" w:type="dxa"/>
            <w:shd w:val="clear" w:color="auto" w:fill="auto"/>
            <w:vAlign w:val="center"/>
          </w:tcPr>
          <w:p w14:paraId="4E59234D"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10</w:t>
            </w:r>
          </w:p>
        </w:tc>
        <w:tc>
          <w:tcPr>
            <w:tcW w:w="1701" w:type="dxa"/>
            <w:shd w:val="clear" w:color="auto" w:fill="auto"/>
            <w:vAlign w:val="center"/>
          </w:tcPr>
          <w:p w14:paraId="4CAC284C"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61</w:t>
            </w:r>
          </w:p>
        </w:tc>
      </w:tr>
      <w:tr w:rsidR="00572021" w:rsidRPr="002D7669" w14:paraId="3714A23B" w14:textId="77777777" w:rsidTr="00572555">
        <w:trPr>
          <w:trHeight w:val="283"/>
          <w:jc w:val="center"/>
        </w:trPr>
        <w:tc>
          <w:tcPr>
            <w:tcW w:w="1129" w:type="dxa"/>
            <w:shd w:val="clear" w:color="auto" w:fill="auto"/>
            <w:vAlign w:val="center"/>
          </w:tcPr>
          <w:p w14:paraId="33739E82"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60-69</w:t>
            </w:r>
          </w:p>
        </w:tc>
        <w:tc>
          <w:tcPr>
            <w:tcW w:w="1417" w:type="dxa"/>
            <w:shd w:val="clear" w:color="auto" w:fill="auto"/>
            <w:vAlign w:val="center"/>
          </w:tcPr>
          <w:p w14:paraId="7594A628"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23</w:t>
            </w:r>
          </w:p>
        </w:tc>
        <w:tc>
          <w:tcPr>
            <w:tcW w:w="1417" w:type="dxa"/>
            <w:shd w:val="clear" w:color="auto" w:fill="auto"/>
            <w:vAlign w:val="center"/>
          </w:tcPr>
          <w:p w14:paraId="62B750EE"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2</w:t>
            </w:r>
          </w:p>
        </w:tc>
        <w:tc>
          <w:tcPr>
            <w:tcW w:w="1701" w:type="dxa"/>
            <w:shd w:val="clear" w:color="auto" w:fill="auto"/>
            <w:vAlign w:val="center"/>
          </w:tcPr>
          <w:p w14:paraId="2DA892CE"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25</w:t>
            </w:r>
          </w:p>
        </w:tc>
      </w:tr>
      <w:tr w:rsidR="00572021" w:rsidRPr="002D7669" w14:paraId="642A10AD" w14:textId="77777777" w:rsidTr="00572555">
        <w:trPr>
          <w:trHeight w:val="283"/>
          <w:jc w:val="center"/>
        </w:trPr>
        <w:tc>
          <w:tcPr>
            <w:tcW w:w="1129" w:type="dxa"/>
            <w:shd w:val="clear" w:color="auto" w:fill="auto"/>
            <w:vAlign w:val="center"/>
          </w:tcPr>
          <w:p w14:paraId="2DA09085"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70-79</w:t>
            </w:r>
          </w:p>
        </w:tc>
        <w:tc>
          <w:tcPr>
            <w:tcW w:w="1417" w:type="dxa"/>
            <w:shd w:val="clear" w:color="auto" w:fill="auto"/>
            <w:vAlign w:val="center"/>
          </w:tcPr>
          <w:p w14:paraId="03D5050D"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7</w:t>
            </w:r>
          </w:p>
        </w:tc>
        <w:tc>
          <w:tcPr>
            <w:tcW w:w="1417" w:type="dxa"/>
            <w:shd w:val="clear" w:color="auto" w:fill="auto"/>
            <w:vAlign w:val="center"/>
          </w:tcPr>
          <w:p w14:paraId="1E2F892F"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1</w:t>
            </w:r>
          </w:p>
        </w:tc>
        <w:tc>
          <w:tcPr>
            <w:tcW w:w="1701" w:type="dxa"/>
            <w:shd w:val="clear" w:color="auto" w:fill="auto"/>
            <w:vAlign w:val="center"/>
          </w:tcPr>
          <w:p w14:paraId="20AE922A"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8</w:t>
            </w:r>
          </w:p>
        </w:tc>
      </w:tr>
      <w:tr w:rsidR="00572021" w:rsidRPr="002D7669" w14:paraId="1CCFCF24" w14:textId="77777777" w:rsidTr="00572555">
        <w:trPr>
          <w:trHeight w:val="283"/>
          <w:jc w:val="center"/>
        </w:trPr>
        <w:tc>
          <w:tcPr>
            <w:tcW w:w="1129" w:type="dxa"/>
            <w:shd w:val="clear" w:color="auto" w:fill="auto"/>
            <w:vAlign w:val="center"/>
          </w:tcPr>
          <w:p w14:paraId="3CCE9843"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≥80</w:t>
            </w:r>
          </w:p>
        </w:tc>
        <w:tc>
          <w:tcPr>
            <w:tcW w:w="1417" w:type="dxa"/>
            <w:shd w:val="clear" w:color="auto" w:fill="auto"/>
            <w:vAlign w:val="center"/>
          </w:tcPr>
          <w:p w14:paraId="5CB40CE4"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0</w:t>
            </w:r>
          </w:p>
        </w:tc>
        <w:tc>
          <w:tcPr>
            <w:tcW w:w="1417" w:type="dxa"/>
            <w:shd w:val="clear" w:color="auto" w:fill="auto"/>
            <w:vAlign w:val="center"/>
          </w:tcPr>
          <w:p w14:paraId="025F7CC5" w14:textId="77777777" w:rsidR="00572021" w:rsidRPr="002D7669" w:rsidRDefault="00572021" w:rsidP="00572555">
            <w:pPr>
              <w:spacing w:before="40" w:after="40"/>
              <w:ind w:left="40" w:right="40"/>
              <w:jc w:val="center"/>
              <w:rPr>
                <w:rFonts w:ascii="Times New Roman" w:eastAsia="Arial" w:hAnsi="Times New Roman" w:cs="Times New Roman"/>
                <w:sz w:val="24"/>
                <w:szCs w:val="24"/>
              </w:rPr>
            </w:pPr>
            <w:r w:rsidRPr="002D7669">
              <w:rPr>
                <w:rFonts w:ascii="Times New Roman" w:eastAsia="Arial" w:hAnsi="Times New Roman" w:cs="Times New Roman"/>
                <w:sz w:val="24"/>
                <w:szCs w:val="24"/>
              </w:rPr>
              <w:t>1</w:t>
            </w:r>
          </w:p>
        </w:tc>
        <w:tc>
          <w:tcPr>
            <w:tcW w:w="1701" w:type="dxa"/>
            <w:shd w:val="clear" w:color="auto" w:fill="auto"/>
            <w:vAlign w:val="center"/>
          </w:tcPr>
          <w:p w14:paraId="2442414C"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1</w:t>
            </w:r>
          </w:p>
        </w:tc>
      </w:tr>
      <w:tr w:rsidR="00572021" w:rsidRPr="002D7669" w14:paraId="0836DEC6" w14:textId="77777777" w:rsidTr="00572555">
        <w:trPr>
          <w:trHeight w:val="425"/>
          <w:jc w:val="center"/>
        </w:trPr>
        <w:tc>
          <w:tcPr>
            <w:tcW w:w="1129" w:type="dxa"/>
            <w:shd w:val="clear" w:color="auto" w:fill="auto"/>
            <w:vAlign w:val="center"/>
          </w:tcPr>
          <w:p w14:paraId="6B4A49FA" w14:textId="77777777" w:rsidR="00572021" w:rsidRPr="002D7669" w:rsidRDefault="00572021" w:rsidP="00572555">
            <w:pPr>
              <w:spacing w:before="40" w:after="40"/>
              <w:ind w:left="80" w:right="80"/>
              <w:rPr>
                <w:rFonts w:ascii="Times New Roman" w:eastAsia="Arial" w:hAnsi="Times New Roman" w:cs="Times New Roman"/>
                <w:b/>
                <w:sz w:val="24"/>
                <w:szCs w:val="24"/>
              </w:rPr>
            </w:pPr>
            <w:r w:rsidRPr="002D7669">
              <w:rPr>
                <w:rFonts w:ascii="Times New Roman" w:eastAsia="Arial" w:hAnsi="Times New Roman" w:cs="Times New Roman"/>
                <w:b/>
                <w:sz w:val="24"/>
                <w:szCs w:val="24"/>
              </w:rPr>
              <w:t>Suma</w:t>
            </w:r>
          </w:p>
        </w:tc>
        <w:tc>
          <w:tcPr>
            <w:tcW w:w="1417" w:type="dxa"/>
            <w:shd w:val="clear" w:color="auto" w:fill="auto"/>
            <w:vAlign w:val="center"/>
          </w:tcPr>
          <w:p w14:paraId="1C04FAFA" w14:textId="77777777" w:rsidR="00572021" w:rsidRPr="002D7669" w:rsidRDefault="00572021" w:rsidP="00572555">
            <w:pPr>
              <w:spacing w:before="40" w:after="40"/>
              <w:ind w:left="40" w:right="4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240</w:t>
            </w:r>
          </w:p>
        </w:tc>
        <w:tc>
          <w:tcPr>
            <w:tcW w:w="1417" w:type="dxa"/>
            <w:shd w:val="clear" w:color="auto" w:fill="auto"/>
            <w:vAlign w:val="center"/>
          </w:tcPr>
          <w:p w14:paraId="061D05BE" w14:textId="77777777" w:rsidR="00572021" w:rsidRPr="002D7669" w:rsidRDefault="00572021" w:rsidP="00572555">
            <w:pPr>
              <w:spacing w:before="40" w:after="40"/>
              <w:ind w:left="40" w:right="4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50</w:t>
            </w:r>
          </w:p>
        </w:tc>
        <w:tc>
          <w:tcPr>
            <w:tcW w:w="1701" w:type="dxa"/>
            <w:shd w:val="clear" w:color="auto" w:fill="auto"/>
            <w:vAlign w:val="center"/>
          </w:tcPr>
          <w:p w14:paraId="2271F0FD" w14:textId="77777777" w:rsidR="00572021" w:rsidRPr="002D7669" w:rsidRDefault="00572021" w:rsidP="00572555">
            <w:pPr>
              <w:spacing w:before="40" w:after="40"/>
              <w:ind w:left="80" w:right="80"/>
              <w:jc w:val="center"/>
              <w:rPr>
                <w:rFonts w:ascii="Times New Roman" w:eastAsia="Arial" w:hAnsi="Times New Roman" w:cs="Times New Roman"/>
                <w:b/>
                <w:sz w:val="24"/>
                <w:szCs w:val="24"/>
              </w:rPr>
            </w:pPr>
            <w:r w:rsidRPr="002D7669">
              <w:rPr>
                <w:rFonts w:ascii="Times New Roman" w:eastAsia="Arial" w:hAnsi="Times New Roman" w:cs="Times New Roman"/>
                <w:b/>
                <w:sz w:val="24"/>
                <w:szCs w:val="24"/>
              </w:rPr>
              <w:t>290</w:t>
            </w:r>
          </w:p>
        </w:tc>
      </w:tr>
    </w:tbl>
    <w:p w14:paraId="3C0D02A2" w14:textId="77777777" w:rsidR="00572021" w:rsidRDefault="00572021" w:rsidP="00572021">
      <w:pPr>
        <w:rPr>
          <w:rFonts w:ascii="Times New Roman" w:hAnsi="Times New Roman" w:cs="Times New Roman"/>
          <w:sz w:val="24"/>
          <w:szCs w:val="24"/>
        </w:rPr>
      </w:pPr>
    </w:p>
    <w:p w14:paraId="5A2ADD3D" w14:textId="77777777" w:rsidR="00572021" w:rsidRPr="00E214BB" w:rsidRDefault="00572021" w:rsidP="00572021">
      <w:pPr>
        <w:rPr>
          <w:rFonts w:ascii="Times New Roman" w:hAnsi="Times New Roman" w:cs="Times New Roman"/>
          <w:sz w:val="24"/>
          <w:szCs w:val="24"/>
        </w:rPr>
      </w:pPr>
      <w:r>
        <w:rPr>
          <w:noProof/>
        </w:rPr>
        <w:drawing>
          <wp:inline distT="0" distB="0" distL="0" distR="0" wp14:anchorId="027DD4DD" wp14:editId="305BCCEC">
            <wp:extent cx="5219700" cy="3070507"/>
            <wp:effectExtent l="0" t="0" r="0" b="0"/>
            <wp:docPr id="5"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19">
                      <a:extLst>
                        <a:ext uri="{28A0092B-C50C-407E-A947-70E740481C1C}">
                          <a14:useLocalDpi xmlns:a14="http://schemas.microsoft.com/office/drawing/2010/main" val="0"/>
                        </a:ext>
                      </a:extLst>
                    </a:blip>
                    <a:srcRect/>
                    <a:stretch>
                      <a:fillRect/>
                    </a:stretch>
                  </pic:blipFill>
                  <pic:spPr>
                    <a:xfrm>
                      <a:off x="0" y="0"/>
                      <a:ext cx="5251835" cy="3089411"/>
                    </a:xfrm>
                    <a:prstGeom prst="rect">
                      <a:avLst/>
                    </a:prstGeom>
                  </pic:spPr>
                </pic:pic>
              </a:graphicData>
            </a:graphic>
          </wp:inline>
        </w:drawing>
      </w:r>
    </w:p>
    <w:p w14:paraId="39764594" w14:textId="77777777" w:rsidR="00572021" w:rsidRDefault="00572021" w:rsidP="00572021">
      <w:pPr>
        <w:rPr>
          <w:rFonts w:ascii="Times New Roman" w:hAnsi="Times New Roman" w:cs="Times New Roman"/>
          <w:sz w:val="24"/>
          <w:szCs w:val="24"/>
        </w:rPr>
      </w:pPr>
      <w:r w:rsidRPr="00E214BB">
        <w:rPr>
          <w:rFonts w:ascii="Times New Roman" w:hAnsi="Times New Roman" w:cs="Times New Roman"/>
          <w:sz w:val="24"/>
          <w:szCs w:val="24"/>
        </w:rPr>
        <w:t xml:space="preserve">Liczba wpisów wg. </w:t>
      </w:r>
      <w:r>
        <w:rPr>
          <w:rFonts w:ascii="Times New Roman" w:hAnsi="Times New Roman" w:cs="Times New Roman"/>
          <w:sz w:val="24"/>
          <w:szCs w:val="24"/>
        </w:rPr>
        <w:t>głównego rodzaju działalności gospodarczej:</w:t>
      </w:r>
    </w:p>
    <w:tbl>
      <w:tblPr>
        <w:tblStyle w:val="Tabela-Siatka"/>
        <w:tblW w:w="8926" w:type="dxa"/>
        <w:tblLook w:val="04A0" w:firstRow="1" w:lastRow="0" w:firstColumn="1" w:lastColumn="0" w:noHBand="0" w:noVBand="1"/>
      </w:tblPr>
      <w:tblGrid>
        <w:gridCol w:w="736"/>
        <w:gridCol w:w="5496"/>
        <w:gridCol w:w="2694"/>
      </w:tblGrid>
      <w:tr w:rsidR="00572021" w14:paraId="028549B1" w14:textId="77777777" w:rsidTr="00BA1F84">
        <w:tc>
          <w:tcPr>
            <w:tcW w:w="736" w:type="dxa"/>
          </w:tcPr>
          <w:p w14:paraId="0957FF22"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Dział</w:t>
            </w:r>
          </w:p>
        </w:tc>
        <w:tc>
          <w:tcPr>
            <w:tcW w:w="5496" w:type="dxa"/>
          </w:tcPr>
          <w:p w14:paraId="0FE36FF4"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Rodzaj działalności</w:t>
            </w:r>
          </w:p>
        </w:tc>
        <w:tc>
          <w:tcPr>
            <w:tcW w:w="2694" w:type="dxa"/>
          </w:tcPr>
          <w:p w14:paraId="234AAAC0"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Liczba przedsiębiorców</w:t>
            </w:r>
          </w:p>
        </w:tc>
      </w:tr>
      <w:tr w:rsidR="00572021" w14:paraId="40E2D590" w14:textId="77777777" w:rsidTr="00BA1F84">
        <w:tc>
          <w:tcPr>
            <w:tcW w:w="736" w:type="dxa"/>
          </w:tcPr>
          <w:p w14:paraId="4E68B8C8"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01</w:t>
            </w:r>
          </w:p>
        </w:tc>
        <w:tc>
          <w:tcPr>
            <w:tcW w:w="5496" w:type="dxa"/>
          </w:tcPr>
          <w:p w14:paraId="2285B451" w14:textId="77777777" w:rsidR="00572021" w:rsidRPr="00DB6CD1" w:rsidRDefault="00510004" w:rsidP="00572555">
            <w:pPr>
              <w:rPr>
                <w:rFonts w:ascii="Times New Roman" w:hAnsi="Times New Roman" w:cs="Times New Roman"/>
                <w:color w:val="000000" w:themeColor="text1"/>
                <w:sz w:val="24"/>
                <w:szCs w:val="24"/>
              </w:rPr>
            </w:pPr>
            <w:hyperlink r:id="rId20" w:history="1">
              <w:r w:rsidR="00572021" w:rsidRPr="00DB6CD1">
                <w:rPr>
                  <w:rStyle w:val="Hipercze"/>
                  <w:rFonts w:ascii="Times New Roman" w:hAnsi="Times New Roman" w:cs="Times New Roman"/>
                  <w:color w:val="000000" w:themeColor="text1"/>
                  <w:sz w:val="24"/>
                  <w:szCs w:val="24"/>
                  <w:u w:val="none"/>
                  <w:shd w:val="clear" w:color="auto" w:fill="FFFFFF"/>
                </w:rPr>
                <w:t>Uprawy rolne, chów i hodowla zwierząt, łowiectwo, włączając działalność usługową</w:t>
              </w:r>
            </w:hyperlink>
          </w:p>
        </w:tc>
        <w:tc>
          <w:tcPr>
            <w:tcW w:w="2694" w:type="dxa"/>
          </w:tcPr>
          <w:p w14:paraId="7E6341DE"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w:t>
            </w:r>
          </w:p>
        </w:tc>
      </w:tr>
      <w:tr w:rsidR="00572021" w14:paraId="3EEFBF5D" w14:textId="77777777" w:rsidTr="00BA1F84">
        <w:tc>
          <w:tcPr>
            <w:tcW w:w="736" w:type="dxa"/>
          </w:tcPr>
          <w:p w14:paraId="5927CF26"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02</w:t>
            </w:r>
          </w:p>
        </w:tc>
        <w:tc>
          <w:tcPr>
            <w:tcW w:w="5496" w:type="dxa"/>
          </w:tcPr>
          <w:p w14:paraId="6742DCD6" w14:textId="77777777" w:rsidR="00572021" w:rsidRPr="00DB6CD1" w:rsidRDefault="00510004" w:rsidP="00572555">
            <w:pPr>
              <w:rPr>
                <w:rFonts w:ascii="Times New Roman" w:hAnsi="Times New Roman" w:cs="Times New Roman"/>
                <w:color w:val="000000" w:themeColor="text1"/>
                <w:sz w:val="24"/>
                <w:szCs w:val="24"/>
              </w:rPr>
            </w:pPr>
            <w:hyperlink r:id="rId21" w:history="1">
              <w:r w:rsidR="00572021" w:rsidRPr="00DB6CD1">
                <w:rPr>
                  <w:rStyle w:val="Hipercze"/>
                  <w:rFonts w:ascii="Times New Roman" w:hAnsi="Times New Roman" w:cs="Times New Roman"/>
                  <w:color w:val="000000" w:themeColor="text1"/>
                  <w:sz w:val="24"/>
                  <w:szCs w:val="24"/>
                  <w:u w:val="none"/>
                  <w:shd w:val="clear" w:color="auto" w:fill="FFFFFF"/>
                </w:rPr>
                <w:t>Leśnictwo i pozyskiwanie drewna</w:t>
              </w:r>
            </w:hyperlink>
          </w:p>
        </w:tc>
        <w:tc>
          <w:tcPr>
            <w:tcW w:w="2694" w:type="dxa"/>
          </w:tcPr>
          <w:p w14:paraId="0B1EFD80"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w:t>
            </w:r>
          </w:p>
        </w:tc>
      </w:tr>
      <w:tr w:rsidR="00572021" w14:paraId="45A1349B" w14:textId="77777777" w:rsidTr="00BA1F84">
        <w:tc>
          <w:tcPr>
            <w:tcW w:w="736" w:type="dxa"/>
          </w:tcPr>
          <w:p w14:paraId="0E8D1E8A"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03</w:t>
            </w:r>
          </w:p>
        </w:tc>
        <w:tc>
          <w:tcPr>
            <w:tcW w:w="5496" w:type="dxa"/>
          </w:tcPr>
          <w:p w14:paraId="56D9601C" w14:textId="77777777" w:rsidR="00572021" w:rsidRPr="00DB6CD1" w:rsidRDefault="00572021" w:rsidP="00572555">
            <w:pPr>
              <w:rPr>
                <w:rFonts w:ascii="Times New Roman" w:hAnsi="Times New Roman" w:cs="Times New Roman"/>
                <w:sz w:val="24"/>
                <w:szCs w:val="24"/>
              </w:rPr>
            </w:pPr>
            <w:r w:rsidRPr="00DB6CD1">
              <w:rPr>
                <w:rFonts w:ascii="Times New Roman" w:hAnsi="Times New Roman" w:cs="Times New Roman"/>
                <w:sz w:val="24"/>
                <w:szCs w:val="24"/>
              </w:rPr>
              <w:t>Rybactwo</w:t>
            </w:r>
          </w:p>
        </w:tc>
        <w:tc>
          <w:tcPr>
            <w:tcW w:w="2694" w:type="dxa"/>
          </w:tcPr>
          <w:p w14:paraId="6C48F30D"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w:t>
            </w:r>
          </w:p>
        </w:tc>
      </w:tr>
      <w:tr w:rsidR="00572021" w14:paraId="6CC738FC" w14:textId="77777777" w:rsidTr="00BA1F84">
        <w:tc>
          <w:tcPr>
            <w:tcW w:w="736" w:type="dxa"/>
          </w:tcPr>
          <w:p w14:paraId="546BF3F3"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10</w:t>
            </w:r>
          </w:p>
        </w:tc>
        <w:tc>
          <w:tcPr>
            <w:tcW w:w="5496" w:type="dxa"/>
          </w:tcPr>
          <w:p w14:paraId="4C7AA2B8" w14:textId="77777777" w:rsidR="00572021" w:rsidRPr="00DB6CD1" w:rsidRDefault="00510004" w:rsidP="00572555">
            <w:pPr>
              <w:rPr>
                <w:rFonts w:ascii="Times New Roman" w:hAnsi="Times New Roman" w:cs="Times New Roman"/>
                <w:color w:val="000000" w:themeColor="text1"/>
                <w:sz w:val="24"/>
                <w:szCs w:val="24"/>
              </w:rPr>
            </w:pPr>
            <w:hyperlink r:id="rId22" w:history="1">
              <w:r w:rsidR="00572021" w:rsidRPr="00DB6CD1">
                <w:rPr>
                  <w:rStyle w:val="Hipercze"/>
                  <w:rFonts w:ascii="Times New Roman" w:hAnsi="Times New Roman" w:cs="Times New Roman"/>
                  <w:color w:val="000000" w:themeColor="text1"/>
                  <w:sz w:val="24"/>
                  <w:szCs w:val="24"/>
                  <w:u w:val="none"/>
                  <w:shd w:val="clear" w:color="auto" w:fill="FFFFFF"/>
                </w:rPr>
                <w:t>Produkcja artykułów spożywczych</w:t>
              </w:r>
            </w:hyperlink>
          </w:p>
        </w:tc>
        <w:tc>
          <w:tcPr>
            <w:tcW w:w="2694" w:type="dxa"/>
          </w:tcPr>
          <w:p w14:paraId="17C146D6"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3</w:t>
            </w:r>
          </w:p>
        </w:tc>
      </w:tr>
      <w:tr w:rsidR="00572021" w14:paraId="4437D8B8" w14:textId="77777777" w:rsidTr="00BA1F84">
        <w:tc>
          <w:tcPr>
            <w:tcW w:w="736" w:type="dxa"/>
          </w:tcPr>
          <w:p w14:paraId="31E2130F"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11</w:t>
            </w:r>
          </w:p>
        </w:tc>
        <w:tc>
          <w:tcPr>
            <w:tcW w:w="5496" w:type="dxa"/>
          </w:tcPr>
          <w:p w14:paraId="4901F580" w14:textId="77777777" w:rsidR="00572021" w:rsidRPr="00DB6CD1" w:rsidRDefault="00510004" w:rsidP="00572555">
            <w:pPr>
              <w:rPr>
                <w:rFonts w:ascii="Times New Roman" w:hAnsi="Times New Roman" w:cs="Times New Roman"/>
                <w:color w:val="000000" w:themeColor="text1"/>
                <w:sz w:val="24"/>
                <w:szCs w:val="24"/>
              </w:rPr>
            </w:pPr>
            <w:hyperlink r:id="rId23" w:history="1">
              <w:r w:rsidR="00572021" w:rsidRPr="00DB6CD1">
                <w:rPr>
                  <w:rStyle w:val="Hipercze"/>
                  <w:rFonts w:ascii="Times New Roman" w:hAnsi="Times New Roman" w:cs="Times New Roman"/>
                  <w:color w:val="000000" w:themeColor="text1"/>
                  <w:sz w:val="24"/>
                  <w:szCs w:val="24"/>
                  <w:u w:val="none"/>
                  <w:shd w:val="clear" w:color="auto" w:fill="FFFFFF"/>
                </w:rPr>
                <w:t>Produkcja napojów</w:t>
              </w:r>
            </w:hyperlink>
          </w:p>
        </w:tc>
        <w:tc>
          <w:tcPr>
            <w:tcW w:w="2694" w:type="dxa"/>
          </w:tcPr>
          <w:p w14:paraId="6B33FB2D"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53536982" w14:textId="77777777" w:rsidTr="00BA1F84">
        <w:tc>
          <w:tcPr>
            <w:tcW w:w="736" w:type="dxa"/>
          </w:tcPr>
          <w:p w14:paraId="2D81EFEC"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14</w:t>
            </w:r>
          </w:p>
        </w:tc>
        <w:tc>
          <w:tcPr>
            <w:tcW w:w="5496" w:type="dxa"/>
          </w:tcPr>
          <w:p w14:paraId="6CDE0BD8" w14:textId="77777777" w:rsidR="00572021" w:rsidRPr="00DB6CD1" w:rsidRDefault="00510004" w:rsidP="00572555">
            <w:pPr>
              <w:rPr>
                <w:rFonts w:ascii="Times New Roman" w:hAnsi="Times New Roman" w:cs="Times New Roman"/>
                <w:color w:val="000000" w:themeColor="text1"/>
                <w:sz w:val="24"/>
                <w:szCs w:val="24"/>
              </w:rPr>
            </w:pPr>
            <w:hyperlink r:id="rId24" w:history="1">
              <w:r w:rsidR="00572021" w:rsidRPr="00DB6CD1">
                <w:rPr>
                  <w:rStyle w:val="Hipercze"/>
                  <w:rFonts w:ascii="Times New Roman" w:hAnsi="Times New Roman" w:cs="Times New Roman"/>
                  <w:color w:val="000000" w:themeColor="text1"/>
                  <w:sz w:val="24"/>
                  <w:szCs w:val="24"/>
                  <w:u w:val="none"/>
                  <w:shd w:val="clear" w:color="auto" w:fill="FFFFFF"/>
                </w:rPr>
                <w:t>Produkcja odzieży</w:t>
              </w:r>
            </w:hyperlink>
          </w:p>
        </w:tc>
        <w:tc>
          <w:tcPr>
            <w:tcW w:w="2694" w:type="dxa"/>
          </w:tcPr>
          <w:p w14:paraId="1D7958E1"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4</w:t>
            </w:r>
          </w:p>
        </w:tc>
      </w:tr>
      <w:tr w:rsidR="00572021" w14:paraId="0B7A1A99" w14:textId="77777777" w:rsidTr="00BA1F84">
        <w:tc>
          <w:tcPr>
            <w:tcW w:w="736" w:type="dxa"/>
          </w:tcPr>
          <w:p w14:paraId="42037BCA"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15</w:t>
            </w:r>
          </w:p>
        </w:tc>
        <w:tc>
          <w:tcPr>
            <w:tcW w:w="5496" w:type="dxa"/>
          </w:tcPr>
          <w:p w14:paraId="1AB0CCE0" w14:textId="77777777" w:rsidR="00572021" w:rsidRPr="00DB6CD1" w:rsidRDefault="00510004" w:rsidP="00572555">
            <w:pPr>
              <w:rPr>
                <w:rFonts w:ascii="Times New Roman" w:hAnsi="Times New Roman" w:cs="Times New Roman"/>
                <w:color w:val="000000" w:themeColor="text1"/>
                <w:sz w:val="24"/>
                <w:szCs w:val="24"/>
              </w:rPr>
            </w:pPr>
            <w:hyperlink r:id="rId25" w:history="1">
              <w:r w:rsidR="00572021" w:rsidRPr="00DB6CD1">
                <w:rPr>
                  <w:rStyle w:val="Hipercze"/>
                  <w:rFonts w:ascii="Times New Roman" w:hAnsi="Times New Roman" w:cs="Times New Roman"/>
                  <w:color w:val="000000" w:themeColor="text1"/>
                  <w:sz w:val="24"/>
                  <w:szCs w:val="24"/>
                  <w:u w:val="none"/>
                  <w:shd w:val="clear" w:color="auto" w:fill="FFFFFF"/>
                </w:rPr>
                <w:t>Produkcja skór i wyrobów ze skór wyprawionych</w:t>
              </w:r>
            </w:hyperlink>
          </w:p>
        </w:tc>
        <w:tc>
          <w:tcPr>
            <w:tcW w:w="2694" w:type="dxa"/>
          </w:tcPr>
          <w:p w14:paraId="0BB074B6"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56CCF908" w14:textId="77777777" w:rsidTr="00BA1F84">
        <w:tc>
          <w:tcPr>
            <w:tcW w:w="736" w:type="dxa"/>
          </w:tcPr>
          <w:p w14:paraId="665B2710"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16</w:t>
            </w:r>
          </w:p>
        </w:tc>
        <w:tc>
          <w:tcPr>
            <w:tcW w:w="5496" w:type="dxa"/>
          </w:tcPr>
          <w:p w14:paraId="51F67597" w14:textId="77777777" w:rsidR="00572021" w:rsidRPr="00DB6CD1" w:rsidRDefault="00510004" w:rsidP="00572555">
            <w:pPr>
              <w:rPr>
                <w:rFonts w:ascii="Times New Roman" w:hAnsi="Times New Roman" w:cs="Times New Roman"/>
                <w:color w:val="000000" w:themeColor="text1"/>
                <w:sz w:val="24"/>
                <w:szCs w:val="24"/>
              </w:rPr>
            </w:pPr>
            <w:hyperlink r:id="rId26" w:history="1">
              <w:r w:rsidR="00572021" w:rsidRPr="00DB6CD1">
                <w:rPr>
                  <w:rStyle w:val="Hipercze"/>
                  <w:rFonts w:ascii="Times New Roman" w:hAnsi="Times New Roman" w:cs="Times New Roman"/>
                  <w:color w:val="000000" w:themeColor="text1"/>
                  <w:sz w:val="24"/>
                  <w:szCs w:val="24"/>
                  <w:u w:val="none"/>
                  <w:shd w:val="clear" w:color="auto" w:fill="FFFFFF"/>
                </w:rPr>
                <w:t>Produkcja wyrobów z drewna oraz korka, z wyłączeniem mebli; produkcja wyrobów ze słomy i materiałów używanych do wyplatania</w:t>
              </w:r>
            </w:hyperlink>
          </w:p>
        </w:tc>
        <w:tc>
          <w:tcPr>
            <w:tcW w:w="2694" w:type="dxa"/>
          </w:tcPr>
          <w:p w14:paraId="770A0775"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7</w:t>
            </w:r>
          </w:p>
        </w:tc>
      </w:tr>
      <w:tr w:rsidR="00572021" w14:paraId="15700950" w14:textId="77777777" w:rsidTr="00BA1F84">
        <w:tc>
          <w:tcPr>
            <w:tcW w:w="736" w:type="dxa"/>
          </w:tcPr>
          <w:p w14:paraId="107A868B"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18</w:t>
            </w:r>
          </w:p>
        </w:tc>
        <w:tc>
          <w:tcPr>
            <w:tcW w:w="5496" w:type="dxa"/>
          </w:tcPr>
          <w:p w14:paraId="478845C8" w14:textId="77777777" w:rsidR="00572021" w:rsidRPr="00DB6CD1" w:rsidRDefault="00510004" w:rsidP="00572555">
            <w:pPr>
              <w:rPr>
                <w:rFonts w:ascii="Times New Roman" w:hAnsi="Times New Roman" w:cs="Times New Roman"/>
                <w:color w:val="000000" w:themeColor="text1"/>
                <w:sz w:val="24"/>
                <w:szCs w:val="24"/>
              </w:rPr>
            </w:pPr>
            <w:hyperlink r:id="rId27" w:history="1">
              <w:r w:rsidR="00572021" w:rsidRPr="00DB6CD1">
                <w:rPr>
                  <w:rStyle w:val="Hipercze"/>
                  <w:rFonts w:ascii="Times New Roman" w:hAnsi="Times New Roman" w:cs="Times New Roman"/>
                  <w:color w:val="000000" w:themeColor="text1"/>
                  <w:sz w:val="24"/>
                  <w:szCs w:val="24"/>
                  <w:u w:val="none"/>
                  <w:shd w:val="clear" w:color="auto" w:fill="FFFFFF"/>
                </w:rPr>
                <w:t>Poligrafia i reprodukcja zapisanych nośników informacji</w:t>
              </w:r>
            </w:hyperlink>
          </w:p>
        </w:tc>
        <w:tc>
          <w:tcPr>
            <w:tcW w:w="2694" w:type="dxa"/>
          </w:tcPr>
          <w:p w14:paraId="51E9E7D7"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w:t>
            </w:r>
          </w:p>
        </w:tc>
      </w:tr>
      <w:tr w:rsidR="00572021" w14:paraId="3C71FE27" w14:textId="77777777" w:rsidTr="00BA1F84">
        <w:tc>
          <w:tcPr>
            <w:tcW w:w="736" w:type="dxa"/>
          </w:tcPr>
          <w:p w14:paraId="0621EC40"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22</w:t>
            </w:r>
          </w:p>
        </w:tc>
        <w:tc>
          <w:tcPr>
            <w:tcW w:w="5496" w:type="dxa"/>
          </w:tcPr>
          <w:p w14:paraId="5E7110D7" w14:textId="77777777" w:rsidR="00572021" w:rsidRPr="00DB6CD1" w:rsidRDefault="00510004" w:rsidP="00572555">
            <w:pPr>
              <w:rPr>
                <w:rFonts w:ascii="Times New Roman" w:hAnsi="Times New Roman" w:cs="Times New Roman"/>
                <w:color w:val="000000" w:themeColor="text1"/>
                <w:sz w:val="24"/>
                <w:szCs w:val="24"/>
              </w:rPr>
            </w:pPr>
            <w:hyperlink r:id="rId28" w:history="1">
              <w:r w:rsidR="00572021" w:rsidRPr="00DB6CD1">
                <w:rPr>
                  <w:rStyle w:val="Hipercze"/>
                  <w:rFonts w:ascii="Times New Roman" w:hAnsi="Times New Roman" w:cs="Times New Roman"/>
                  <w:color w:val="000000" w:themeColor="text1"/>
                  <w:sz w:val="24"/>
                  <w:szCs w:val="24"/>
                  <w:u w:val="none"/>
                  <w:shd w:val="clear" w:color="auto" w:fill="FFFFFF"/>
                </w:rPr>
                <w:t>Produkcja wyrobów z gumy i tworzyw sztucznych</w:t>
              </w:r>
            </w:hyperlink>
          </w:p>
        </w:tc>
        <w:tc>
          <w:tcPr>
            <w:tcW w:w="2694" w:type="dxa"/>
          </w:tcPr>
          <w:p w14:paraId="329FEDC9"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58ECE500" w14:textId="77777777" w:rsidTr="00BA1F84">
        <w:tc>
          <w:tcPr>
            <w:tcW w:w="736" w:type="dxa"/>
          </w:tcPr>
          <w:p w14:paraId="7C2FF89A"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23</w:t>
            </w:r>
          </w:p>
        </w:tc>
        <w:tc>
          <w:tcPr>
            <w:tcW w:w="5496" w:type="dxa"/>
          </w:tcPr>
          <w:p w14:paraId="5761355D" w14:textId="77777777" w:rsidR="00572021" w:rsidRPr="00DB6CD1" w:rsidRDefault="00510004" w:rsidP="00572555">
            <w:pPr>
              <w:rPr>
                <w:rFonts w:ascii="Times New Roman" w:hAnsi="Times New Roman" w:cs="Times New Roman"/>
                <w:color w:val="000000" w:themeColor="text1"/>
                <w:sz w:val="24"/>
                <w:szCs w:val="24"/>
              </w:rPr>
            </w:pPr>
            <w:hyperlink r:id="rId29" w:history="1">
              <w:r w:rsidR="00572021" w:rsidRPr="00DB6CD1">
                <w:rPr>
                  <w:rStyle w:val="Hipercze"/>
                  <w:rFonts w:ascii="Times New Roman" w:hAnsi="Times New Roman" w:cs="Times New Roman"/>
                  <w:color w:val="000000" w:themeColor="text1"/>
                  <w:sz w:val="24"/>
                  <w:szCs w:val="24"/>
                  <w:u w:val="none"/>
                  <w:shd w:val="clear" w:color="auto" w:fill="FFFFFF"/>
                </w:rPr>
                <w:t>Produkcja wyrobów z pozostałych mineralnych surowców niemetalicznych</w:t>
              </w:r>
            </w:hyperlink>
          </w:p>
        </w:tc>
        <w:tc>
          <w:tcPr>
            <w:tcW w:w="2694" w:type="dxa"/>
          </w:tcPr>
          <w:p w14:paraId="47490FB8"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3</w:t>
            </w:r>
          </w:p>
        </w:tc>
      </w:tr>
      <w:tr w:rsidR="00572021" w14:paraId="13B210D8" w14:textId="77777777" w:rsidTr="00BA1F84">
        <w:tc>
          <w:tcPr>
            <w:tcW w:w="736" w:type="dxa"/>
          </w:tcPr>
          <w:p w14:paraId="131A2511"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25</w:t>
            </w:r>
          </w:p>
        </w:tc>
        <w:tc>
          <w:tcPr>
            <w:tcW w:w="5496" w:type="dxa"/>
          </w:tcPr>
          <w:p w14:paraId="6D0CBE83" w14:textId="77777777" w:rsidR="00572021" w:rsidRPr="00DB6CD1" w:rsidRDefault="00510004" w:rsidP="00572555">
            <w:pPr>
              <w:rPr>
                <w:rFonts w:ascii="Times New Roman" w:hAnsi="Times New Roman" w:cs="Times New Roman"/>
                <w:color w:val="000000" w:themeColor="text1"/>
                <w:sz w:val="24"/>
                <w:szCs w:val="24"/>
              </w:rPr>
            </w:pPr>
            <w:hyperlink r:id="rId30" w:history="1">
              <w:r w:rsidR="00572021" w:rsidRPr="00DB6CD1">
                <w:rPr>
                  <w:rStyle w:val="Hipercze"/>
                  <w:rFonts w:ascii="Times New Roman" w:hAnsi="Times New Roman" w:cs="Times New Roman"/>
                  <w:color w:val="000000" w:themeColor="text1"/>
                  <w:sz w:val="24"/>
                  <w:szCs w:val="24"/>
                  <w:u w:val="none"/>
                  <w:shd w:val="clear" w:color="auto" w:fill="FFFFFF"/>
                </w:rPr>
                <w:t>Produkcja metalowych wyrobów gotowych, z wyłączeniem maszyn i urządzeń</w:t>
              </w:r>
            </w:hyperlink>
          </w:p>
        </w:tc>
        <w:tc>
          <w:tcPr>
            <w:tcW w:w="2694" w:type="dxa"/>
          </w:tcPr>
          <w:p w14:paraId="1CF5906B"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5</w:t>
            </w:r>
          </w:p>
        </w:tc>
      </w:tr>
      <w:tr w:rsidR="00572021" w14:paraId="74FAAC7F" w14:textId="77777777" w:rsidTr="00BA1F84">
        <w:tc>
          <w:tcPr>
            <w:tcW w:w="736" w:type="dxa"/>
          </w:tcPr>
          <w:p w14:paraId="313CFC3F"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31</w:t>
            </w:r>
          </w:p>
        </w:tc>
        <w:tc>
          <w:tcPr>
            <w:tcW w:w="5496" w:type="dxa"/>
          </w:tcPr>
          <w:p w14:paraId="0BA5C532" w14:textId="77777777" w:rsidR="00572021" w:rsidRPr="00DB6CD1" w:rsidRDefault="00510004" w:rsidP="00572555">
            <w:pPr>
              <w:rPr>
                <w:rFonts w:ascii="Times New Roman" w:hAnsi="Times New Roman" w:cs="Times New Roman"/>
                <w:color w:val="000000" w:themeColor="text1"/>
                <w:sz w:val="24"/>
                <w:szCs w:val="24"/>
              </w:rPr>
            </w:pPr>
            <w:hyperlink r:id="rId31" w:history="1">
              <w:r w:rsidR="00572021" w:rsidRPr="00DB6CD1">
                <w:rPr>
                  <w:rStyle w:val="Hipercze"/>
                  <w:rFonts w:ascii="Times New Roman" w:hAnsi="Times New Roman" w:cs="Times New Roman"/>
                  <w:color w:val="000000" w:themeColor="text1"/>
                  <w:sz w:val="24"/>
                  <w:szCs w:val="24"/>
                  <w:u w:val="none"/>
                  <w:shd w:val="clear" w:color="auto" w:fill="FFFFFF"/>
                </w:rPr>
                <w:t>Produkcja mebli</w:t>
              </w:r>
            </w:hyperlink>
          </w:p>
        </w:tc>
        <w:tc>
          <w:tcPr>
            <w:tcW w:w="2694" w:type="dxa"/>
          </w:tcPr>
          <w:p w14:paraId="718ACD80"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5</w:t>
            </w:r>
          </w:p>
        </w:tc>
      </w:tr>
      <w:tr w:rsidR="00572021" w14:paraId="44B93683" w14:textId="77777777" w:rsidTr="00BA1F84">
        <w:tc>
          <w:tcPr>
            <w:tcW w:w="736" w:type="dxa"/>
          </w:tcPr>
          <w:p w14:paraId="4FB86DDC"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32</w:t>
            </w:r>
          </w:p>
        </w:tc>
        <w:tc>
          <w:tcPr>
            <w:tcW w:w="5496" w:type="dxa"/>
          </w:tcPr>
          <w:p w14:paraId="715B7626" w14:textId="77777777" w:rsidR="00572021" w:rsidRPr="00DB6CD1" w:rsidRDefault="00510004" w:rsidP="00572555">
            <w:pPr>
              <w:rPr>
                <w:rFonts w:ascii="Times New Roman" w:hAnsi="Times New Roman" w:cs="Times New Roman"/>
                <w:color w:val="000000" w:themeColor="text1"/>
                <w:sz w:val="24"/>
                <w:szCs w:val="24"/>
              </w:rPr>
            </w:pPr>
            <w:hyperlink r:id="rId32" w:history="1">
              <w:r w:rsidR="00572021" w:rsidRPr="00DB6CD1">
                <w:rPr>
                  <w:rStyle w:val="Hipercze"/>
                  <w:rFonts w:ascii="Times New Roman" w:hAnsi="Times New Roman" w:cs="Times New Roman"/>
                  <w:color w:val="000000" w:themeColor="text1"/>
                  <w:sz w:val="24"/>
                  <w:szCs w:val="24"/>
                  <w:u w:val="none"/>
                  <w:shd w:val="clear" w:color="auto" w:fill="FFFFFF"/>
                </w:rPr>
                <w:t>Pozostała produkcja wyrobów</w:t>
              </w:r>
            </w:hyperlink>
          </w:p>
        </w:tc>
        <w:tc>
          <w:tcPr>
            <w:tcW w:w="2694" w:type="dxa"/>
          </w:tcPr>
          <w:p w14:paraId="5CD078DA"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w:t>
            </w:r>
          </w:p>
        </w:tc>
      </w:tr>
      <w:tr w:rsidR="00572021" w14:paraId="0161AB82" w14:textId="77777777" w:rsidTr="00BA1F84">
        <w:tc>
          <w:tcPr>
            <w:tcW w:w="736" w:type="dxa"/>
          </w:tcPr>
          <w:p w14:paraId="106D07F9"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33</w:t>
            </w:r>
          </w:p>
        </w:tc>
        <w:tc>
          <w:tcPr>
            <w:tcW w:w="5496" w:type="dxa"/>
          </w:tcPr>
          <w:p w14:paraId="41D7A0C4" w14:textId="77777777" w:rsidR="00572021" w:rsidRPr="00DB6CD1" w:rsidRDefault="00510004" w:rsidP="00572555">
            <w:pPr>
              <w:rPr>
                <w:rFonts w:ascii="Times New Roman" w:hAnsi="Times New Roman" w:cs="Times New Roman"/>
                <w:color w:val="000000" w:themeColor="text1"/>
                <w:sz w:val="24"/>
                <w:szCs w:val="24"/>
              </w:rPr>
            </w:pPr>
            <w:hyperlink r:id="rId33" w:history="1">
              <w:r w:rsidR="00572021" w:rsidRPr="00DB6CD1">
                <w:rPr>
                  <w:rStyle w:val="Hipercze"/>
                  <w:rFonts w:ascii="Times New Roman" w:hAnsi="Times New Roman" w:cs="Times New Roman"/>
                  <w:color w:val="000000" w:themeColor="text1"/>
                  <w:sz w:val="24"/>
                  <w:szCs w:val="24"/>
                  <w:u w:val="none"/>
                  <w:shd w:val="clear" w:color="auto" w:fill="FFFFFF"/>
                </w:rPr>
                <w:t>Naprawa, konserwacja i instalowanie maszyn i urządzeń</w:t>
              </w:r>
            </w:hyperlink>
          </w:p>
        </w:tc>
        <w:tc>
          <w:tcPr>
            <w:tcW w:w="2694" w:type="dxa"/>
          </w:tcPr>
          <w:p w14:paraId="083F59B8"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7</w:t>
            </w:r>
          </w:p>
        </w:tc>
      </w:tr>
      <w:tr w:rsidR="00572021" w14:paraId="63310E7F" w14:textId="77777777" w:rsidTr="00BA1F84">
        <w:tc>
          <w:tcPr>
            <w:tcW w:w="736" w:type="dxa"/>
          </w:tcPr>
          <w:p w14:paraId="1AFD4E87"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37</w:t>
            </w:r>
          </w:p>
        </w:tc>
        <w:tc>
          <w:tcPr>
            <w:tcW w:w="5496" w:type="dxa"/>
          </w:tcPr>
          <w:p w14:paraId="02BA62A5" w14:textId="77777777" w:rsidR="00572021" w:rsidRPr="00DB6CD1" w:rsidRDefault="00510004" w:rsidP="00572555">
            <w:pPr>
              <w:rPr>
                <w:rFonts w:ascii="Times New Roman" w:hAnsi="Times New Roman" w:cs="Times New Roman"/>
                <w:color w:val="000000" w:themeColor="text1"/>
                <w:sz w:val="24"/>
                <w:szCs w:val="24"/>
              </w:rPr>
            </w:pPr>
            <w:hyperlink r:id="rId34" w:history="1">
              <w:r w:rsidR="00572021" w:rsidRPr="00DB6CD1">
                <w:rPr>
                  <w:rStyle w:val="Hipercze"/>
                  <w:rFonts w:ascii="Times New Roman" w:hAnsi="Times New Roman" w:cs="Times New Roman"/>
                  <w:color w:val="000000" w:themeColor="text1"/>
                  <w:sz w:val="24"/>
                  <w:szCs w:val="24"/>
                  <w:u w:val="none"/>
                  <w:shd w:val="clear" w:color="auto" w:fill="FFFFFF"/>
                </w:rPr>
                <w:t>Odprowadzanie i oczyszczanie ścieków</w:t>
              </w:r>
            </w:hyperlink>
          </w:p>
        </w:tc>
        <w:tc>
          <w:tcPr>
            <w:tcW w:w="2694" w:type="dxa"/>
          </w:tcPr>
          <w:p w14:paraId="43670B80"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3F908B7C" w14:textId="77777777" w:rsidTr="00BA1F84">
        <w:tc>
          <w:tcPr>
            <w:tcW w:w="736" w:type="dxa"/>
          </w:tcPr>
          <w:p w14:paraId="6C0600E4"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41</w:t>
            </w:r>
          </w:p>
        </w:tc>
        <w:tc>
          <w:tcPr>
            <w:tcW w:w="5496" w:type="dxa"/>
          </w:tcPr>
          <w:p w14:paraId="3D5D141A" w14:textId="77777777" w:rsidR="00572021" w:rsidRPr="00DB6CD1" w:rsidRDefault="00510004" w:rsidP="00572555">
            <w:pPr>
              <w:rPr>
                <w:rFonts w:ascii="Times New Roman" w:hAnsi="Times New Roman" w:cs="Times New Roman"/>
                <w:color w:val="000000" w:themeColor="text1"/>
                <w:sz w:val="24"/>
                <w:szCs w:val="24"/>
              </w:rPr>
            </w:pPr>
            <w:hyperlink r:id="rId35" w:history="1">
              <w:r w:rsidR="00572021" w:rsidRPr="00DB6CD1">
                <w:rPr>
                  <w:rStyle w:val="Hipercze"/>
                  <w:rFonts w:ascii="Times New Roman" w:hAnsi="Times New Roman" w:cs="Times New Roman"/>
                  <w:color w:val="000000" w:themeColor="text1"/>
                  <w:sz w:val="24"/>
                  <w:szCs w:val="24"/>
                  <w:u w:val="none"/>
                  <w:shd w:val="clear" w:color="auto" w:fill="FFFFFF"/>
                </w:rPr>
                <w:t>Roboty budowlane związane ze wznoszeniem budynków</w:t>
              </w:r>
            </w:hyperlink>
          </w:p>
        </w:tc>
        <w:tc>
          <w:tcPr>
            <w:tcW w:w="2694" w:type="dxa"/>
          </w:tcPr>
          <w:p w14:paraId="36D90B3A"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11</w:t>
            </w:r>
          </w:p>
        </w:tc>
      </w:tr>
      <w:tr w:rsidR="00572021" w14:paraId="41A34FBF" w14:textId="77777777" w:rsidTr="00BA1F84">
        <w:tc>
          <w:tcPr>
            <w:tcW w:w="736" w:type="dxa"/>
          </w:tcPr>
          <w:p w14:paraId="2743DE9A"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42</w:t>
            </w:r>
          </w:p>
        </w:tc>
        <w:tc>
          <w:tcPr>
            <w:tcW w:w="5496" w:type="dxa"/>
          </w:tcPr>
          <w:p w14:paraId="71BF8984" w14:textId="77777777" w:rsidR="00572021" w:rsidRPr="00DB6CD1" w:rsidRDefault="00510004" w:rsidP="00572555">
            <w:pPr>
              <w:rPr>
                <w:rFonts w:ascii="Times New Roman" w:hAnsi="Times New Roman" w:cs="Times New Roman"/>
                <w:color w:val="000000" w:themeColor="text1"/>
                <w:sz w:val="24"/>
                <w:szCs w:val="24"/>
              </w:rPr>
            </w:pPr>
            <w:hyperlink r:id="rId36" w:history="1">
              <w:r w:rsidR="00572021" w:rsidRPr="00DB6CD1">
                <w:rPr>
                  <w:rStyle w:val="Hipercze"/>
                  <w:rFonts w:ascii="Times New Roman" w:hAnsi="Times New Roman" w:cs="Times New Roman"/>
                  <w:color w:val="000000" w:themeColor="text1"/>
                  <w:sz w:val="24"/>
                  <w:szCs w:val="24"/>
                  <w:u w:val="none"/>
                  <w:shd w:val="clear" w:color="auto" w:fill="FFFFFF"/>
                </w:rPr>
                <w:t>Roboty związane z budową obiektów inżynierii lądowej i wodnej</w:t>
              </w:r>
            </w:hyperlink>
          </w:p>
        </w:tc>
        <w:tc>
          <w:tcPr>
            <w:tcW w:w="2694" w:type="dxa"/>
          </w:tcPr>
          <w:p w14:paraId="5C0B8968"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3</w:t>
            </w:r>
          </w:p>
        </w:tc>
      </w:tr>
      <w:tr w:rsidR="00572021" w14:paraId="0B8EC916" w14:textId="77777777" w:rsidTr="00BA1F84">
        <w:tc>
          <w:tcPr>
            <w:tcW w:w="736" w:type="dxa"/>
          </w:tcPr>
          <w:p w14:paraId="31371A9E"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43</w:t>
            </w:r>
          </w:p>
        </w:tc>
        <w:tc>
          <w:tcPr>
            <w:tcW w:w="5496" w:type="dxa"/>
          </w:tcPr>
          <w:p w14:paraId="2A04FD23" w14:textId="77777777" w:rsidR="00572021" w:rsidRPr="00DB6CD1" w:rsidRDefault="00510004" w:rsidP="00572555">
            <w:pPr>
              <w:rPr>
                <w:rFonts w:ascii="Times New Roman" w:hAnsi="Times New Roman" w:cs="Times New Roman"/>
                <w:color w:val="000000" w:themeColor="text1"/>
                <w:sz w:val="24"/>
                <w:szCs w:val="24"/>
              </w:rPr>
            </w:pPr>
            <w:hyperlink r:id="rId37" w:history="1">
              <w:r w:rsidR="00572021" w:rsidRPr="00DB6CD1">
                <w:rPr>
                  <w:rStyle w:val="Hipercze"/>
                  <w:rFonts w:ascii="Times New Roman" w:hAnsi="Times New Roman" w:cs="Times New Roman"/>
                  <w:color w:val="000000" w:themeColor="text1"/>
                  <w:sz w:val="24"/>
                  <w:szCs w:val="24"/>
                  <w:u w:val="none"/>
                  <w:shd w:val="clear" w:color="auto" w:fill="FFFFFF"/>
                </w:rPr>
                <w:t>Roboty budowlane specjalistyczne</w:t>
              </w:r>
            </w:hyperlink>
          </w:p>
        </w:tc>
        <w:tc>
          <w:tcPr>
            <w:tcW w:w="2694" w:type="dxa"/>
          </w:tcPr>
          <w:p w14:paraId="1C6FE41C"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29</w:t>
            </w:r>
          </w:p>
        </w:tc>
      </w:tr>
      <w:tr w:rsidR="00572021" w14:paraId="69BBD71A" w14:textId="77777777" w:rsidTr="00BA1F84">
        <w:tc>
          <w:tcPr>
            <w:tcW w:w="736" w:type="dxa"/>
          </w:tcPr>
          <w:p w14:paraId="7FC50C55"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45</w:t>
            </w:r>
          </w:p>
        </w:tc>
        <w:tc>
          <w:tcPr>
            <w:tcW w:w="5496" w:type="dxa"/>
          </w:tcPr>
          <w:p w14:paraId="457713B0" w14:textId="77777777" w:rsidR="00572021" w:rsidRPr="00DB6CD1" w:rsidRDefault="00510004" w:rsidP="00572555">
            <w:pPr>
              <w:rPr>
                <w:rFonts w:ascii="Times New Roman" w:hAnsi="Times New Roman" w:cs="Times New Roman"/>
                <w:color w:val="000000" w:themeColor="text1"/>
                <w:sz w:val="24"/>
                <w:szCs w:val="24"/>
              </w:rPr>
            </w:pPr>
            <w:hyperlink r:id="rId38" w:history="1">
              <w:r w:rsidR="00572021" w:rsidRPr="00DB6CD1">
                <w:rPr>
                  <w:rStyle w:val="Hipercze"/>
                  <w:rFonts w:ascii="Times New Roman" w:hAnsi="Times New Roman" w:cs="Times New Roman"/>
                  <w:color w:val="000000" w:themeColor="text1"/>
                  <w:sz w:val="24"/>
                  <w:szCs w:val="24"/>
                  <w:u w:val="none"/>
                  <w:shd w:val="clear" w:color="auto" w:fill="FFFFFF"/>
                </w:rPr>
                <w:t>Handel hurtowy i detaliczny pojazdami samochodowymi; naprawa pojazdów samochodowych</w:t>
              </w:r>
            </w:hyperlink>
          </w:p>
        </w:tc>
        <w:tc>
          <w:tcPr>
            <w:tcW w:w="2694" w:type="dxa"/>
          </w:tcPr>
          <w:p w14:paraId="043B15B1"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23</w:t>
            </w:r>
          </w:p>
        </w:tc>
      </w:tr>
      <w:tr w:rsidR="00572021" w14:paraId="274EC315" w14:textId="77777777" w:rsidTr="00BA1F84">
        <w:tc>
          <w:tcPr>
            <w:tcW w:w="736" w:type="dxa"/>
          </w:tcPr>
          <w:p w14:paraId="6637FC4D"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lastRenderedPageBreak/>
              <w:t>46</w:t>
            </w:r>
          </w:p>
        </w:tc>
        <w:tc>
          <w:tcPr>
            <w:tcW w:w="5496" w:type="dxa"/>
          </w:tcPr>
          <w:p w14:paraId="0CD6F97B" w14:textId="77777777" w:rsidR="00572021" w:rsidRPr="00DB6CD1" w:rsidRDefault="00510004" w:rsidP="00572555">
            <w:pPr>
              <w:rPr>
                <w:rFonts w:ascii="Times New Roman" w:hAnsi="Times New Roman" w:cs="Times New Roman"/>
                <w:color w:val="000000" w:themeColor="text1"/>
                <w:sz w:val="24"/>
                <w:szCs w:val="24"/>
              </w:rPr>
            </w:pPr>
            <w:hyperlink r:id="rId39" w:history="1">
              <w:r w:rsidR="00572021" w:rsidRPr="00DB6CD1">
                <w:rPr>
                  <w:rStyle w:val="Hipercze"/>
                  <w:rFonts w:ascii="Times New Roman" w:hAnsi="Times New Roman" w:cs="Times New Roman"/>
                  <w:color w:val="000000" w:themeColor="text1"/>
                  <w:sz w:val="24"/>
                  <w:szCs w:val="24"/>
                  <w:u w:val="none"/>
                  <w:shd w:val="clear" w:color="auto" w:fill="FFFFFF"/>
                </w:rPr>
                <w:t>Handel hurtowy, z wyłączeniem handlu pojazdami samochodowymi</w:t>
              </w:r>
            </w:hyperlink>
          </w:p>
        </w:tc>
        <w:tc>
          <w:tcPr>
            <w:tcW w:w="2694" w:type="dxa"/>
          </w:tcPr>
          <w:p w14:paraId="2E2D9F8D"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14</w:t>
            </w:r>
          </w:p>
        </w:tc>
      </w:tr>
      <w:tr w:rsidR="00572021" w14:paraId="6C2E477B" w14:textId="77777777" w:rsidTr="00BA1F84">
        <w:tc>
          <w:tcPr>
            <w:tcW w:w="736" w:type="dxa"/>
          </w:tcPr>
          <w:p w14:paraId="139ED4D3"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47</w:t>
            </w:r>
          </w:p>
        </w:tc>
        <w:tc>
          <w:tcPr>
            <w:tcW w:w="5496" w:type="dxa"/>
          </w:tcPr>
          <w:p w14:paraId="4F574E1C" w14:textId="77777777" w:rsidR="00572021" w:rsidRPr="00DB6CD1" w:rsidRDefault="00510004" w:rsidP="00572555">
            <w:pPr>
              <w:rPr>
                <w:rFonts w:ascii="Times New Roman" w:hAnsi="Times New Roman" w:cs="Times New Roman"/>
                <w:color w:val="000000" w:themeColor="text1"/>
                <w:sz w:val="24"/>
                <w:szCs w:val="24"/>
              </w:rPr>
            </w:pPr>
            <w:hyperlink r:id="rId40" w:history="1">
              <w:r w:rsidR="00572021" w:rsidRPr="00DB6CD1">
                <w:rPr>
                  <w:rStyle w:val="Hipercze"/>
                  <w:rFonts w:ascii="Times New Roman" w:hAnsi="Times New Roman" w:cs="Times New Roman"/>
                  <w:color w:val="000000" w:themeColor="text1"/>
                  <w:sz w:val="24"/>
                  <w:szCs w:val="24"/>
                  <w:u w:val="none"/>
                  <w:shd w:val="clear" w:color="auto" w:fill="FFFFFF"/>
                </w:rPr>
                <w:t>Handel detaliczny, z wyłączeniem handlu detalicznego pojazdami samochodowymi</w:t>
              </w:r>
            </w:hyperlink>
          </w:p>
        </w:tc>
        <w:tc>
          <w:tcPr>
            <w:tcW w:w="2694" w:type="dxa"/>
          </w:tcPr>
          <w:p w14:paraId="635C6F7F"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39</w:t>
            </w:r>
          </w:p>
        </w:tc>
      </w:tr>
      <w:tr w:rsidR="00572021" w14:paraId="69145AD4" w14:textId="77777777" w:rsidTr="00BA1F84">
        <w:tc>
          <w:tcPr>
            <w:tcW w:w="736" w:type="dxa"/>
          </w:tcPr>
          <w:p w14:paraId="46792C8C"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49</w:t>
            </w:r>
          </w:p>
        </w:tc>
        <w:tc>
          <w:tcPr>
            <w:tcW w:w="5496" w:type="dxa"/>
          </w:tcPr>
          <w:p w14:paraId="31AEE23C" w14:textId="77777777" w:rsidR="00572021" w:rsidRPr="00DB6CD1" w:rsidRDefault="00510004" w:rsidP="00572555">
            <w:pPr>
              <w:rPr>
                <w:rFonts w:ascii="Times New Roman" w:hAnsi="Times New Roman" w:cs="Times New Roman"/>
                <w:color w:val="000000" w:themeColor="text1"/>
                <w:sz w:val="24"/>
                <w:szCs w:val="24"/>
              </w:rPr>
            </w:pPr>
            <w:hyperlink r:id="rId41" w:history="1">
              <w:r w:rsidR="00572021" w:rsidRPr="00DB6CD1">
                <w:rPr>
                  <w:rStyle w:val="Hipercze"/>
                  <w:rFonts w:ascii="Times New Roman" w:hAnsi="Times New Roman" w:cs="Times New Roman"/>
                  <w:color w:val="000000" w:themeColor="text1"/>
                  <w:sz w:val="24"/>
                  <w:szCs w:val="24"/>
                  <w:u w:val="none"/>
                  <w:shd w:val="clear" w:color="auto" w:fill="FFFFFF"/>
                </w:rPr>
                <w:t>Transport lądowy oraz transport rurociągowy</w:t>
              </w:r>
            </w:hyperlink>
          </w:p>
        </w:tc>
        <w:tc>
          <w:tcPr>
            <w:tcW w:w="2694" w:type="dxa"/>
          </w:tcPr>
          <w:p w14:paraId="1D29D670"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15</w:t>
            </w:r>
          </w:p>
        </w:tc>
      </w:tr>
      <w:tr w:rsidR="00572021" w14:paraId="216D7DDF" w14:textId="77777777" w:rsidTr="00BA1F84">
        <w:tc>
          <w:tcPr>
            <w:tcW w:w="736" w:type="dxa"/>
          </w:tcPr>
          <w:p w14:paraId="4CED768B"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53</w:t>
            </w:r>
          </w:p>
        </w:tc>
        <w:tc>
          <w:tcPr>
            <w:tcW w:w="5496" w:type="dxa"/>
          </w:tcPr>
          <w:p w14:paraId="4CE9922E" w14:textId="77777777" w:rsidR="00572021" w:rsidRPr="00DB6CD1" w:rsidRDefault="00510004" w:rsidP="00572555">
            <w:pPr>
              <w:rPr>
                <w:rFonts w:ascii="Times New Roman" w:hAnsi="Times New Roman" w:cs="Times New Roman"/>
                <w:color w:val="000000" w:themeColor="text1"/>
                <w:sz w:val="24"/>
                <w:szCs w:val="24"/>
              </w:rPr>
            </w:pPr>
            <w:hyperlink r:id="rId42" w:history="1">
              <w:r w:rsidR="00572021" w:rsidRPr="00DB6CD1">
                <w:rPr>
                  <w:rStyle w:val="Hipercze"/>
                  <w:rFonts w:ascii="Times New Roman" w:hAnsi="Times New Roman" w:cs="Times New Roman"/>
                  <w:color w:val="000000" w:themeColor="text1"/>
                  <w:sz w:val="24"/>
                  <w:szCs w:val="24"/>
                  <w:u w:val="none"/>
                  <w:shd w:val="clear" w:color="auto" w:fill="FFFFFF"/>
                </w:rPr>
                <w:t>Działalność pocztowa i kurierska</w:t>
              </w:r>
            </w:hyperlink>
          </w:p>
        </w:tc>
        <w:tc>
          <w:tcPr>
            <w:tcW w:w="2694" w:type="dxa"/>
          </w:tcPr>
          <w:p w14:paraId="3799C6D4"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61A83431" w14:textId="77777777" w:rsidTr="00BA1F84">
        <w:tc>
          <w:tcPr>
            <w:tcW w:w="736" w:type="dxa"/>
          </w:tcPr>
          <w:p w14:paraId="0082991A"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55</w:t>
            </w:r>
          </w:p>
        </w:tc>
        <w:tc>
          <w:tcPr>
            <w:tcW w:w="5496" w:type="dxa"/>
          </w:tcPr>
          <w:p w14:paraId="2D3819B1" w14:textId="77777777" w:rsidR="00572021" w:rsidRPr="00DB6CD1" w:rsidRDefault="00510004" w:rsidP="00572555">
            <w:pPr>
              <w:rPr>
                <w:rFonts w:ascii="Times New Roman" w:hAnsi="Times New Roman" w:cs="Times New Roman"/>
                <w:color w:val="000000" w:themeColor="text1"/>
                <w:sz w:val="24"/>
                <w:szCs w:val="24"/>
              </w:rPr>
            </w:pPr>
            <w:hyperlink r:id="rId43" w:history="1">
              <w:r w:rsidR="00572021" w:rsidRPr="00DB6CD1">
                <w:rPr>
                  <w:rStyle w:val="Hipercze"/>
                  <w:rFonts w:ascii="Times New Roman" w:hAnsi="Times New Roman" w:cs="Times New Roman"/>
                  <w:color w:val="000000" w:themeColor="text1"/>
                  <w:sz w:val="24"/>
                  <w:szCs w:val="24"/>
                  <w:u w:val="none"/>
                  <w:shd w:val="clear" w:color="auto" w:fill="FFFFFF"/>
                </w:rPr>
                <w:t>Zakwaterowanie</w:t>
              </w:r>
            </w:hyperlink>
          </w:p>
        </w:tc>
        <w:tc>
          <w:tcPr>
            <w:tcW w:w="2694" w:type="dxa"/>
          </w:tcPr>
          <w:p w14:paraId="5C3E6B53"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126FE5D6" w14:textId="77777777" w:rsidTr="00BA1F84">
        <w:tc>
          <w:tcPr>
            <w:tcW w:w="736" w:type="dxa"/>
          </w:tcPr>
          <w:p w14:paraId="0CE726A7"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56</w:t>
            </w:r>
          </w:p>
        </w:tc>
        <w:tc>
          <w:tcPr>
            <w:tcW w:w="5496" w:type="dxa"/>
          </w:tcPr>
          <w:p w14:paraId="1AC288E5" w14:textId="77777777" w:rsidR="00572021" w:rsidRPr="00DB6CD1" w:rsidRDefault="00510004" w:rsidP="00572555">
            <w:pPr>
              <w:rPr>
                <w:rFonts w:ascii="Times New Roman" w:hAnsi="Times New Roman" w:cs="Times New Roman"/>
                <w:color w:val="000000" w:themeColor="text1"/>
                <w:sz w:val="24"/>
                <w:szCs w:val="24"/>
              </w:rPr>
            </w:pPr>
            <w:hyperlink r:id="rId44" w:history="1">
              <w:r w:rsidR="00572021" w:rsidRPr="00DB6CD1">
                <w:rPr>
                  <w:rStyle w:val="Hipercze"/>
                  <w:rFonts w:ascii="Times New Roman" w:hAnsi="Times New Roman" w:cs="Times New Roman"/>
                  <w:color w:val="000000" w:themeColor="text1"/>
                  <w:sz w:val="24"/>
                  <w:szCs w:val="24"/>
                  <w:u w:val="none"/>
                  <w:shd w:val="clear" w:color="auto" w:fill="FFFFFF"/>
                </w:rPr>
                <w:t>Działalność usługowa związana z wyżywieniem</w:t>
              </w:r>
            </w:hyperlink>
          </w:p>
        </w:tc>
        <w:tc>
          <w:tcPr>
            <w:tcW w:w="2694" w:type="dxa"/>
          </w:tcPr>
          <w:p w14:paraId="340A83D2"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14</w:t>
            </w:r>
          </w:p>
        </w:tc>
      </w:tr>
      <w:tr w:rsidR="00572021" w14:paraId="5D78E567" w14:textId="77777777" w:rsidTr="00BA1F84">
        <w:tc>
          <w:tcPr>
            <w:tcW w:w="736" w:type="dxa"/>
          </w:tcPr>
          <w:p w14:paraId="69D0EE59"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59</w:t>
            </w:r>
          </w:p>
        </w:tc>
        <w:tc>
          <w:tcPr>
            <w:tcW w:w="5496" w:type="dxa"/>
          </w:tcPr>
          <w:p w14:paraId="0F54C199" w14:textId="77777777" w:rsidR="00572021" w:rsidRPr="00DB6CD1" w:rsidRDefault="00510004" w:rsidP="00572555">
            <w:pPr>
              <w:rPr>
                <w:rFonts w:ascii="Times New Roman" w:hAnsi="Times New Roman" w:cs="Times New Roman"/>
                <w:color w:val="000000" w:themeColor="text1"/>
                <w:sz w:val="24"/>
                <w:szCs w:val="24"/>
              </w:rPr>
            </w:pPr>
            <w:hyperlink r:id="rId45" w:history="1">
              <w:r w:rsidR="00572021" w:rsidRPr="00DB6CD1">
                <w:rPr>
                  <w:rStyle w:val="Hipercze"/>
                  <w:rFonts w:ascii="Times New Roman" w:hAnsi="Times New Roman" w:cs="Times New Roman"/>
                  <w:color w:val="000000" w:themeColor="text1"/>
                  <w:sz w:val="24"/>
                  <w:szCs w:val="24"/>
                  <w:u w:val="none"/>
                  <w:shd w:val="clear" w:color="auto" w:fill="FFFFFF"/>
                </w:rPr>
                <w:t>Działalność związana z produkcją filmów, nagrań wideo, programów telewizyjnych, nagrań dźwiękowych i muzycznych</w:t>
              </w:r>
            </w:hyperlink>
          </w:p>
        </w:tc>
        <w:tc>
          <w:tcPr>
            <w:tcW w:w="2694" w:type="dxa"/>
          </w:tcPr>
          <w:p w14:paraId="4193C853"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4EA1D213" w14:textId="77777777" w:rsidTr="00BA1F84">
        <w:tc>
          <w:tcPr>
            <w:tcW w:w="736" w:type="dxa"/>
          </w:tcPr>
          <w:p w14:paraId="020584AD"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61</w:t>
            </w:r>
          </w:p>
        </w:tc>
        <w:tc>
          <w:tcPr>
            <w:tcW w:w="5496" w:type="dxa"/>
          </w:tcPr>
          <w:p w14:paraId="28BF95AD" w14:textId="77777777" w:rsidR="00572021" w:rsidRPr="00DB6CD1" w:rsidRDefault="00510004" w:rsidP="00572555">
            <w:pPr>
              <w:rPr>
                <w:rFonts w:ascii="Times New Roman" w:hAnsi="Times New Roman" w:cs="Times New Roman"/>
                <w:color w:val="000000" w:themeColor="text1"/>
                <w:sz w:val="24"/>
                <w:szCs w:val="24"/>
              </w:rPr>
            </w:pPr>
            <w:hyperlink r:id="rId46" w:history="1">
              <w:r w:rsidR="00572021" w:rsidRPr="00DB6CD1">
                <w:rPr>
                  <w:rStyle w:val="Hipercze"/>
                  <w:rFonts w:ascii="Times New Roman" w:hAnsi="Times New Roman" w:cs="Times New Roman"/>
                  <w:color w:val="000000" w:themeColor="text1"/>
                  <w:sz w:val="24"/>
                  <w:szCs w:val="24"/>
                  <w:u w:val="none"/>
                  <w:shd w:val="clear" w:color="auto" w:fill="FFFFFF"/>
                </w:rPr>
                <w:t>Telekomunikacja</w:t>
              </w:r>
            </w:hyperlink>
          </w:p>
        </w:tc>
        <w:tc>
          <w:tcPr>
            <w:tcW w:w="2694" w:type="dxa"/>
          </w:tcPr>
          <w:p w14:paraId="58DDC37F"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1C82BD6A" w14:textId="77777777" w:rsidTr="00BA1F84">
        <w:tc>
          <w:tcPr>
            <w:tcW w:w="736" w:type="dxa"/>
          </w:tcPr>
          <w:p w14:paraId="3105152B"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62</w:t>
            </w:r>
          </w:p>
        </w:tc>
        <w:tc>
          <w:tcPr>
            <w:tcW w:w="5496" w:type="dxa"/>
          </w:tcPr>
          <w:p w14:paraId="2B09EC89" w14:textId="77777777" w:rsidR="00572021" w:rsidRPr="00DB6CD1" w:rsidRDefault="00510004" w:rsidP="00572555">
            <w:pPr>
              <w:rPr>
                <w:rFonts w:ascii="Times New Roman" w:hAnsi="Times New Roman" w:cs="Times New Roman"/>
                <w:color w:val="000000" w:themeColor="text1"/>
                <w:sz w:val="24"/>
                <w:szCs w:val="24"/>
              </w:rPr>
            </w:pPr>
            <w:hyperlink r:id="rId47" w:history="1">
              <w:r w:rsidR="00572021" w:rsidRPr="00DB6CD1">
                <w:rPr>
                  <w:rStyle w:val="Hipercze"/>
                  <w:rFonts w:ascii="Times New Roman" w:hAnsi="Times New Roman" w:cs="Times New Roman"/>
                  <w:color w:val="000000" w:themeColor="text1"/>
                  <w:sz w:val="24"/>
                  <w:szCs w:val="24"/>
                  <w:u w:val="none"/>
                  <w:shd w:val="clear" w:color="auto" w:fill="FFFFFF"/>
                </w:rPr>
                <w:t>Działalność związana z oprogramowaniem i doradztwem w zakresie informatyki oraz działalność powiązana</w:t>
              </w:r>
            </w:hyperlink>
          </w:p>
        </w:tc>
        <w:tc>
          <w:tcPr>
            <w:tcW w:w="2694" w:type="dxa"/>
          </w:tcPr>
          <w:p w14:paraId="36C41C69"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5</w:t>
            </w:r>
          </w:p>
        </w:tc>
      </w:tr>
      <w:tr w:rsidR="00572021" w14:paraId="4C4DBFEC" w14:textId="77777777" w:rsidTr="00BA1F84">
        <w:tc>
          <w:tcPr>
            <w:tcW w:w="736" w:type="dxa"/>
          </w:tcPr>
          <w:p w14:paraId="5EA95A1B"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66</w:t>
            </w:r>
          </w:p>
        </w:tc>
        <w:tc>
          <w:tcPr>
            <w:tcW w:w="5496" w:type="dxa"/>
          </w:tcPr>
          <w:p w14:paraId="21F2AC68" w14:textId="77777777" w:rsidR="00572021" w:rsidRPr="00DB6CD1" w:rsidRDefault="00510004" w:rsidP="00572555">
            <w:pPr>
              <w:rPr>
                <w:rFonts w:ascii="Times New Roman" w:hAnsi="Times New Roman" w:cs="Times New Roman"/>
                <w:color w:val="000000" w:themeColor="text1"/>
                <w:sz w:val="24"/>
                <w:szCs w:val="24"/>
              </w:rPr>
            </w:pPr>
            <w:hyperlink r:id="rId48" w:history="1">
              <w:r w:rsidR="00572021" w:rsidRPr="00DB6CD1">
                <w:rPr>
                  <w:rStyle w:val="Hipercze"/>
                  <w:rFonts w:ascii="Times New Roman" w:hAnsi="Times New Roman" w:cs="Times New Roman"/>
                  <w:color w:val="000000" w:themeColor="text1"/>
                  <w:sz w:val="24"/>
                  <w:szCs w:val="24"/>
                  <w:u w:val="none"/>
                  <w:shd w:val="clear" w:color="auto" w:fill="FFFFFF"/>
                </w:rPr>
                <w:t>Działalność wspomagająca usługi finansowe oraz ubezpieczenia i fundusze emerytalne</w:t>
              </w:r>
            </w:hyperlink>
          </w:p>
        </w:tc>
        <w:tc>
          <w:tcPr>
            <w:tcW w:w="2694" w:type="dxa"/>
          </w:tcPr>
          <w:p w14:paraId="75CCC926"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5</w:t>
            </w:r>
          </w:p>
        </w:tc>
      </w:tr>
      <w:tr w:rsidR="00572021" w14:paraId="5D0542B8" w14:textId="77777777" w:rsidTr="00BA1F84">
        <w:tc>
          <w:tcPr>
            <w:tcW w:w="736" w:type="dxa"/>
          </w:tcPr>
          <w:p w14:paraId="5DC8AA28"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68</w:t>
            </w:r>
          </w:p>
        </w:tc>
        <w:tc>
          <w:tcPr>
            <w:tcW w:w="5496" w:type="dxa"/>
          </w:tcPr>
          <w:p w14:paraId="7634B02C" w14:textId="77777777" w:rsidR="00572021" w:rsidRPr="00DB6CD1" w:rsidRDefault="00510004" w:rsidP="00572555">
            <w:pPr>
              <w:rPr>
                <w:rFonts w:ascii="Times New Roman" w:hAnsi="Times New Roman" w:cs="Times New Roman"/>
                <w:color w:val="000000" w:themeColor="text1"/>
                <w:sz w:val="24"/>
                <w:szCs w:val="24"/>
              </w:rPr>
            </w:pPr>
            <w:hyperlink r:id="rId49" w:history="1">
              <w:r w:rsidR="00572021" w:rsidRPr="00DB6CD1">
                <w:rPr>
                  <w:rStyle w:val="Hipercze"/>
                  <w:rFonts w:ascii="Times New Roman" w:hAnsi="Times New Roman" w:cs="Times New Roman"/>
                  <w:color w:val="000000" w:themeColor="text1"/>
                  <w:sz w:val="24"/>
                  <w:szCs w:val="24"/>
                  <w:u w:val="none"/>
                  <w:shd w:val="clear" w:color="auto" w:fill="FFFFFF"/>
                </w:rPr>
                <w:t>Działalność związana z obsługą rynku nieruchomości</w:t>
              </w:r>
            </w:hyperlink>
          </w:p>
        </w:tc>
        <w:tc>
          <w:tcPr>
            <w:tcW w:w="2694" w:type="dxa"/>
          </w:tcPr>
          <w:p w14:paraId="5E577A8C"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w:t>
            </w:r>
          </w:p>
        </w:tc>
      </w:tr>
      <w:tr w:rsidR="00572021" w14:paraId="4AF58FD7" w14:textId="77777777" w:rsidTr="00BA1F84">
        <w:tc>
          <w:tcPr>
            <w:tcW w:w="736" w:type="dxa"/>
          </w:tcPr>
          <w:p w14:paraId="2DDD8255"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69</w:t>
            </w:r>
          </w:p>
        </w:tc>
        <w:tc>
          <w:tcPr>
            <w:tcW w:w="5496" w:type="dxa"/>
          </w:tcPr>
          <w:p w14:paraId="25DDC987" w14:textId="77777777" w:rsidR="00572021" w:rsidRPr="00DB6CD1" w:rsidRDefault="00510004" w:rsidP="00572555">
            <w:pPr>
              <w:rPr>
                <w:rFonts w:ascii="Times New Roman" w:hAnsi="Times New Roman" w:cs="Times New Roman"/>
                <w:color w:val="000000" w:themeColor="text1"/>
                <w:sz w:val="24"/>
                <w:szCs w:val="24"/>
              </w:rPr>
            </w:pPr>
            <w:hyperlink r:id="rId50" w:history="1">
              <w:r w:rsidR="00572021" w:rsidRPr="00DB6CD1">
                <w:rPr>
                  <w:rStyle w:val="Hipercze"/>
                  <w:rFonts w:ascii="Times New Roman" w:hAnsi="Times New Roman" w:cs="Times New Roman"/>
                  <w:color w:val="000000" w:themeColor="text1"/>
                  <w:sz w:val="24"/>
                  <w:szCs w:val="24"/>
                  <w:u w:val="none"/>
                  <w:shd w:val="clear" w:color="auto" w:fill="FFFFFF"/>
                </w:rPr>
                <w:t>Działalność prawnicza, rachunkowo-księgowa i doradztwo podatkowe</w:t>
              </w:r>
            </w:hyperlink>
          </w:p>
        </w:tc>
        <w:tc>
          <w:tcPr>
            <w:tcW w:w="2694" w:type="dxa"/>
          </w:tcPr>
          <w:p w14:paraId="488900EE"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6</w:t>
            </w:r>
          </w:p>
        </w:tc>
      </w:tr>
      <w:tr w:rsidR="00572021" w14:paraId="7FE1DB62" w14:textId="77777777" w:rsidTr="00BA1F84">
        <w:tc>
          <w:tcPr>
            <w:tcW w:w="736" w:type="dxa"/>
          </w:tcPr>
          <w:p w14:paraId="499BFBBA"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70</w:t>
            </w:r>
          </w:p>
        </w:tc>
        <w:tc>
          <w:tcPr>
            <w:tcW w:w="5496" w:type="dxa"/>
          </w:tcPr>
          <w:p w14:paraId="0014F97F" w14:textId="77777777" w:rsidR="00572021" w:rsidRPr="00DB6CD1" w:rsidRDefault="00510004" w:rsidP="00572555">
            <w:pPr>
              <w:rPr>
                <w:rFonts w:ascii="Times New Roman" w:hAnsi="Times New Roman" w:cs="Times New Roman"/>
                <w:color w:val="000000" w:themeColor="text1"/>
                <w:sz w:val="24"/>
                <w:szCs w:val="24"/>
              </w:rPr>
            </w:pPr>
            <w:hyperlink r:id="rId51" w:history="1">
              <w:r w:rsidR="00572021" w:rsidRPr="00DB6CD1">
                <w:rPr>
                  <w:rStyle w:val="Hipercze"/>
                  <w:rFonts w:ascii="Times New Roman" w:hAnsi="Times New Roman" w:cs="Times New Roman"/>
                  <w:color w:val="000000" w:themeColor="text1"/>
                  <w:sz w:val="24"/>
                  <w:szCs w:val="24"/>
                  <w:u w:val="none"/>
                  <w:shd w:val="clear" w:color="auto" w:fill="FFFFFF"/>
                </w:rPr>
                <w:t>Działalność firm centralnych (</w:t>
              </w:r>
              <w:proofErr w:type="spellStart"/>
              <w:r w:rsidR="00572021" w:rsidRPr="00DB6CD1">
                <w:rPr>
                  <w:rStyle w:val="Hipercze"/>
                  <w:rFonts w:ascii="Times New Roman" w:hAnsi="Times New Roman" w:cs="Times New Roman"/>
                  <w:color w:val="000000" w:themeColor="text1"/>
                  <w:sz w:val="24"/>
                  <w:szCs w:val="24"/>
                  <w:u w:val="none"/>
                  <w:shd w:val="clear" w:color="auto" w:fill="FFFFFF"/>
                </w:rPr>
                <w:t>head</w:t>
              </w:r>
              <w:proofErr w:type="spellEnd"/>
              <w:r w:rsidR="00572021" w:rsidRPr="00DB6CD1">
                <w:rPr>
                  <w:rStyle w:val="Hipercze"/>
                  <w:rFonts w:ascii="Times New Roman" w:hAnsi="Times New Roman" w:cs="Times New Roman"/>
                  <w:color w:val="000000" w:themeColor="text1"/>
                  <w:sz w:val="24"/>
                  <w:szCs w:val="24"/>
                  <w:u w:val="none"/>
                  <w:shd w:val="clear" w:color="auto" w:fill="FFFFFF"/>
                </w:rPr>
                <w:t xml:space="preserve"> </w:t>
              </w:r>
              <w:proofErr w:type="spellStart"/>
              <w:r w:rsidR="00572021" w:rsidRPr="00DB6CD1">
                <w:rPr>
                  <w:rStyle w:val="Hipercze"/>
                  <w:rFonts w:ascii="Times New Roman" w:hAnsi="Times New Roman" w:cs="Times New Roman"/>
                  <w:color w:val="000000" w:themeColor="text1"/>
                  <w:sz w:val="24"/>
                  <w:szCs w:val="24"/>
                  <w:u w:val="none"/>
                  <w:shd w:val="clear" w:color="auto" w:fill="FFFFFF"/>
                </w:rPr>
                <w:t>offices</w:t>
              </w:r>
              <w:proofErr w:type="spellEnd"/>
              <w:r w:rsidR="00572021" w:rsidRPr="00DB6CD1">
                <w:rPr>
                  <w:rStyle w:val="Hipercze"/>
                  <w:rFonts w:ascii="Times New Roman" w:hAnsi="Times New Roman" w:cs="Times New Roman"/>
                  <w:color w:val="000000" w:themeColor="text1"/>
                  <w:sz w:val="24"/>
                  <w:szCs w:val="24"/>
                  <w:u w:val="none"/>
                  <w:shd w:val="clear" w:color="auto" w:fill="FFFFFF"/>
                </w:rPr>
                <w:t>); doradztwo związane z zarządzaniem</w:t>
              </w:r>
            </w:hyperlink>
          </w:p>
        </w:tc>
        <w:tc>
          <w:tcPr>
            <w:tcW w:w="2694" w:type="dxa"/>
          </w:tcPr>
          <w:p w14:paraId="3FB43855"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4</w:t>
            </w:r>
          </w:p>
        </w:tc>
      </w:tr>
      <w:tr w:rsidR="00572021" w14:paraId="68890666" w14:textId="77777777" w:rsidTr="00BA1F84">
        <w:tc>
          <w:tcPr>
            <w:tcW w:w="736" w:type="dxa"/>
          </w:tcPr>
          <w:p w14:paraId="16AA4985"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71</w:t>
            </w:r>
          </w:p>
        </w:tc>
        <w:tc>
          <w:tcPr>
            <w:tcW w:w="5496" w:type="dxa"/>
          </w:tcPr>
          <w:p w14:paraId="1DD3442B" w14:textId="77777777" w:rsidR="00572021" w:rsidRPr="00DB6CD1" w:rsidRDefault="00510004" w:rsidP="00572555">
            <w:pPr>
              <w:rPr>
                <w:rFonts w:ascii="Times New Roman" w:hAnsi="Times New Roman" w:cs="Times New Roman"/>
                <w:color w:val="000000" w:themeColor="text1"/>
                <w:sz w:val="24"/>
                <w:szCs w:val="24"/>
              </w:rPr>
            </w:pPr>
            <w:hyperlink r:id="rId52" w:history="1">
              <w:r w:rsidR="00572021" w:rsidRPr="00DB6CD1">
                <w:rPr>
                  <w:rStyle w:val="Hipercze"/>
                  <w:rFonts w:ascii="Times New Roman" w:hAnsi="Times New Roman" w:cs="Times New Roman"/>
                  <w:color w:val="000000" w:themeColor="text1"/>
                  <w:sz w:val="24"/>
                  <w:szCs w:val="24"/>
                  <w:u w:val="none"/>
                  <w:shd w:val="clear" w:color="auto" w:fill="FFFFFF"/>
                </w:rPr>
                <w:t>Działalność w zakresie architektury i inżynierii; badania i analizy techniczne</w:t>
              </w:r>
            </w:hyperlink>
          </w:p>
        </w:tc>
        <w:tc>
          <w:tcPr>
            <w:tcW w:w="2694" w:type="dxa"/>
          </w:tcPr>
          <w:p w14:paraId="4CEAD8B9"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7</w:t>
            </w:r>
          </w:p>
        </w:tc>
      </w:tr>
      <w:tr w:rsidR="00572021" w14:paraId="0836DE7E" w14:textId="77777777" w:rsidTr="00BA1F84">
        <w:tc>
          <w:tcPr>
            <w:tcW w:w="736" w:type="dxa"/>
          </w:tcPr>
          <w:p w14:paraId="6BC7650C"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73</w:t>
            </w:r>
          </w:p>
        </w:tc>
        <w:tc>
          <w:tcPr>
            <w:tcW w:w="5496" w:type="dxa"/>
          </w:tcPr>
          <w:p w14:paraId="5B7C7013" w14:textId="77777777" w:rsidR="00572021" w:rsidRPr="00DB6CD1" w:rsidRDefault="00510004" w:rsidP="00572555">
            <w:pPr>
              <w:rPr>
                <w:rFonts w:ascii="Times New Roman" w:hAnsi="Times New Roman" w:cs="Times New Roman"/>
                <w:color w:val="000000" w:themeColor="text1"/>
                <w:sz w:val="24"/>
                <w:szCs w:val="24"/>
              </w:rPr>
            </w:pPr>
            <w:hyperlink r:id="rId53" w:history="1">
              <w:r w:rsidR="00572021" w:rsidRPr="00DB6CD1">
                <w:rPr>
                  <w:rStyle w:val="Hipercze"/>
                  <w:rFonts w:ascii="Times New Roman" w:hAnsi="Times New Roman" w:cs="Times New Roman"/>
                  <w:color w:val="000000" w:themeColor="text1"/>
                  <w:sz w:val="24"/>
                  <w:szCs w:val="24"/>
                  <w:u w:val="none"/>
                  <w:shd w:val="clear" w:color="auto" w:fill="FFFFFF"/>
                </w:rPr>
                <w:t>Reklama, badanie rynku i opinii publicznej</w:t>
              </w:r>
            </w:hyperlink>
          </w:p>
        </w:tc>
        <w:tc>
          <w:tcPr>
            <w:tcW w:w="2694" w:type="dxa"/>
          </w:tcPr>
          <w:p w14:paraId="4FE46656"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2</w:t>
            </w:r>
          </w:p>
        </w:tc>
      </w:tr>
      <w:tr w:rsidR="00572021" w14:paraId="7A9F7269" w14:textId="77777777" w:rsidTr="00BA1F84">
        <w:tc>
          <w:tcPr>
            <w:tcW w:w="736" w:type="dxa"/>
          </w:tcPr>
          <w:p w14:paraId="3C0234CE"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74</w:t>
            </w:r>
          </w:p>
        </w:tc>
        <w:tc>
          <w:tcPr>
            <w:tcW w:w="5496" w:type="dxa"/>
          </w:tcPr>
          <w:p w14:paraId="3BB0A30B" w14:textId="77777777" w:rsidR="00572021" w:rsidRPr="00DB6CD1" w:rsidRDefault="00510004" w:rsidP="00572555">
            <w:pPr>
              <w:rPr>
                <w:rFonts w:ascii="Times New Roman" w:hAnsi="Times New Roman" w:cs="Times New Roman"/>
                <w:color w:val="000000" w:themeColor="text1"/>
                <w:sz w:val="24"/>
                <w:szCs w:val="24"/>
              </w:rPr>
            </w:pPr>
            <w:hyperlink r:id="rId54" w:history="1">
              <w:r w:rsidR="00572021" w:rsidRPr="00DB6CD1">
                <w:rPr>
                  <w:rStyle w:val="Hipercze"/>
                  <w:rFonts w:ascii="Times New Roman" w:hAnsi="Times New Roman" w:cs="Times New Roman"/>
                  <w:color w:val="000000" w:themeColor="text1"/>
                  <w:sz w:val="24"/>
                  <w:szCs w:val="24"/>
                  <w:u w:val="none"/>
                  <w:shd w:val="clear" w:color="auto" w:fill="FFFFFF"/>
                </w:rPr>
                <w:t>Pozostała działalność profesjonalna, naukowa i techniczna</w:t>
              </w:r>
            </w:hyperlink>
          </w:p>
        </w:tc>
        <w:tc>
          <w:tcPr>
            <w:tcW w:w="2694" w:type="dxa"/>
          </w:tcPr>
          <w:p w14:paraId="026BBF88"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3</w:t>
            </w:r>
          </w:p>
        </w:tc>
      </w:tr>
      <w:tr w:rsidR="00572021" w14:paraId="5D94AEB3" w14:textId="77777777" w:rsidTr="00BA1F84">
        <w:tc>
          <w:tcPr>
            <w:tcW w:w="736" w:type="dxa"/>
          </w:tcPr>
          <w:p w14:paraId="51F51437"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75</w:t>
            </w:r>
          </w:p>
        </w:tc>
        <w:tc>
          <w:tcPr>
            <w:tcW w:w="5496" w:type="dxa"/>
          </w:tcPr>
          <w:p w14:paraId="42156C4E" w14:textId="77777777" w:rsidR="00572021" w:rsidRPr="00DB6CD1" w:rsidRDefault="00510004" w:rsidP="00572555">
            <w:pPr>
              <w:rPr>
                <w:rFonts w:ascii="Times New Roman" w:hAnsi="Times New Roman" w:cs="Times New Roman"/>
                <w:color w:val="000000" w:themeColor="text1"/>
                <w:sz w:val="24"/>
                <w:szCs w:val="24"/>
              </w:rPr>
            </w:pPr>
            <w:hyperlink r:id="rId55" w:history="1">
              <w:r w:rsidR="00572021" w:rsidRPr="00DB6CD1">
                <w:rPr>
                  <w:rStyle w:val="Hipercze"/>
                  <w:rFonts w:ascii="Times New Roman" w:hAnsi="Times New Roman" w:cs="Times New Roman"/>
                  <w:color w:val="000000" w:themeColor="text1"/>
                  <w:sz w:val="24"/>
                  <w:szCs w:val="24"/>
                  <w:u w:val="none"/>
                  <w:shd w:val="clear" w:color="auto" w:fill="FFFFFF"/>
                </w:rPr>
                <w:t>Działalność weterynaryjna</w:t>
              </w:r>
            </w:hyperlink>
          </w:p>
        </w:tc>
        <w:tc>
          <w:tcPr>
            <w:tcW w:w="2694" w:type="dxa"/>
          </w:tcPr>
          <w:p w14:paraId="4AE8BC82"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4C72C1E2" w14:textId="77777777" w:rsidTr="00BA1F84">
        <w:tc>
          <w:tcPr>
            <w:tcW w:w="736" w:type="dxa"/>
          </w:tcPr>
          <w:p w14:paraId="2BFF0350"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81</w:t>
            </w:r>
          </w:p>
        </w:tc>
        <w:tc>
          <w:tcPr>
            <w:tcW w:w="5496" w:type="dxa"/>
          </w:tcPr>
          <w:p w14:paraId="712ED852" w14:textId="77777777" w:rsidR="00572021" w:rsidRPr="00DB6CD1" w:rsidRDefault="00510004" w:rsidP="00572555">
            <w:pPr>
              <w:rPr>
                <w:rFonts w:ascii="Times New Roman" w:hAnsi="Times New Roman" w:cs="Times New Roman"/>
                <w:color w:val="000000" w:themeColor="text1"/>
                <w:sz w:val="24"/>
                <w:szCs w:val="24"/>
              </w:rPr>
            </w:pPr>
            <w:hyperlink r:id="rId56" w:history="1">
              <w:r w:rsidR="00572021" w:rsidRPr="00DB6CD1">
                <w:rPr>
                  <w:rStyle w:val="Hipercze"/>
                  <w:rFonts w:ascii="Times New Roman" w:hAnsi="Times New Roman" w:cs="Times New Roman"/>
                  <w:color w:val="000000" w:themeColor="text1"/>
                  <w:sz w:val="24"/>
                  <w:szCs w:val="24"/>
                  <w:u w:val="none"/>
                  <w:shd w:val="clear" w:color="auto" w:fill="FFFFFF"/>
                </w:rPr>
                <w:t>Działalność usługowa związana z utrzymaniem porządku w budynkach i zagospodarowaniem terenów zieleni</w:t>
              </w:r>
            </w:hyperlink>
          </w:p>
        </w:tc>
        <w:tc>
          <w:tcPr>
            <w:tcW w:w="2694" w:type="dxa"/>
          </w:tcPr>
          <w:p w14:paraId="2D2DADD6"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7</w:t>
            </w:r>
          </w:p>
        </w:tc>
      </w:tr>
      <w:tr w:rsidR="00572021" w14:paraId="1DA07610" w14:textId="77777777" w:rsidTr="00BA1F84">
        <w:tc>
          <w:tcPr>
            <w:tcW w:w="736" w:type="dxa"/>
          </w:tcPr>
          <w:p w14:paraId="6984DE74"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82</w:t>
            </w:r>
          </w:p>
        </w:tc>
        <w:tc>
          <w:tcPr>
            <w:tcW w:w="5496" w:type="dxa"/>
          </w:tcPr>
          <w:p w14:paraId="295702CD" w14:textId="77777777" w:rsidR="00572021" w:rsidRPr="00DB6CD1" w:rsidRDefault="00510004" w:rsidP="00572555">
            <w:pPr>
              <w:rPr>
                <w:rFonts w:ascii="Times New Roman" w:hAnsi="Times New Roman" w:cs="Times New Roman"/>
                <w:color w:val="000000" w:themeColor="text1"/>
                <w:sz w:val="24"/>
                <w:szCs w:val="24"/>
              </w:rPr>
            </w:pPr>
            <w:hyperlink r:id="rId57" w:history="1">
              <w:r w:rsidR="00572021" w:rsidRPr="00DB6CD1">
                <w:rPr>
                  <w:rStyle w:val="Hipercze"/>
                  <w:rFonts w:ascii="Times New Roman" w:hAnsi="Times New Roman" w:cs="Times New Roman"/>
                  <w:color w:val="000000" w:themeColor="text1"/>
                  <w:sz w:val="24"/>
                  <w:szCs w:val="24"/>
                  <w:u w:val="none"/>
                  <w:shd w:val="clear" w:color="auto" w:fill="FFFFFF"/>
                </w:rPr>
                <w:t>Działalność związana z administracyjną obsługą biura i pozostała działalność wspomagająca prowadzenie działalności gospodarczej</w:t>
              </w:r>
            </w:hyperlink>
          </w:p>
        </w:tc>
        <w:tc>
          <w:tcPr>
            <w:tcW w:w="2694" w:type="dxa"/>
          </w:tcPr>
          <w:p w14:paraId="0A133337"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4</w:t>
            </w:r>
          </w:p>
        </w:tc>
      </w:tr>
      <w:tr w:rsidR="00572021" w14:paraId="4DD2CD69" w14:textId="77777777" w:rsidTr="00BA1F84">
        <w:tc>
          <w:tcPr>
            <w:tcW w:w="736" w:type="dxa"/>
          </w:tcPr>
          <w:p w14:paraId="2FDDF651"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85</w:t>
            </w:r>
          </w:p>
        </w:tc>
        <w:tc>
          <w:tcPr>
            <w:tcW w:w="5496" w:type="dxa"/>
          </w:tcPr>
          <w:p w14:paraId="713F453C" w14:textId="77777777" w:rsidR="00572021" w:rsidRPr="00DB6CD1" w:rsidRDefault="00510004" w:rsidP="00572555">
            <w:pPr>
              <w:rPr>
                <w:rFonts w:ascii="Times New Roman" w:hAnsi="Times New Roman" w:cs="Times New Roman"/>
                <w:color w:val="000000" w:themeColor="text1"/>
                <w:sz w:val="24"/>
                <w:szCs w:val="24"/>
              </w:rPr>
            </w:pPr>
            <w:hyperlink r:id="rId58" w:history="1">
              <w:r w:rsidR="00572021" w:rsidRPr="00DB6CD1">
                <w:rPr>
                  <w:rStyle w:val="Hipercze"/>
                  <w:rFonts w:ascii="Times New Roman" w:hAnsi="Times New Roman" w:cs="Times New Roman"/>
                  <w:color w:val="000000" w:themeColor="text1"/>
                  <w:sz w:val="24"/>
                  <w:szCs w:val="24"/>
                  <w:u w:val="none"/>
                  <w:shd w:val="clear" w:color="auto" w:fill="FFFFFF"/>
                </w:rPr>
                <w:t>Edukacja</w:t>
              </w:r>
            </w:hyperlink>
          </w:p>
        </w:tc>
        <w:tc>
          <w:tcPr>
            <w:tcW w:w="2694" w:type="dxa"/>
          </w:tcPr>
          <w:p w14:paraId="234FF766"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10</w:t>
            </w:r>
          </w:p>
        </w:tc>
      </w:tr>
      <w:tr w:rsidR="00572021" w14:paraId="75A98479" w14:textId="77777777" w:rsidTr="00BA1F84">
        <w:tc>
          <w:tcPr>
            <w:tcW w:w="736" w:type="dxa"/>
          </w:tcPr>
          <w:p w14:paraId="2B1F0851"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86</w:t>
            </w:r>
          </w:p>
        </w:tc>
        <w:tc>
          <w:tcPr>
            <w:tcW w:w="5496" w:type="dxa"/>
          </w:tcPr>
          <w:p w14:paraId="608ED6BA" w14:textId="77777777" w:rsidR="00572021" w:rsidRPr="00DB6CD1" w:rsidRDefault="00510004" w:rsidP="00572555">
            <w:pPr>
              <w:rPr>
                <w:rFonts w:ascii="Times New Roman" w:hAnsi="Times New Roman" w:cs="Times New Roman"/>
                <w:color w:val="000000" w:themeColor="text1"/>
                <w:sz w:val="24"/>
                <w:szCs w:val="24"/>
              </w:rPr>
            </w:pPr>
            <w:hyperlink r:id="rId59" w:history="1">
              <w:r w:rsidR="00572021" w:rsidRPr="00DB6CD1">
                <w:rPr>
                  <w:rStyle w:val="Hipercze"/>
                  <w:rFonts w:ascii="Times New Roman" w:hAnsi="Times New Roman" w:cs="Times New Roman"/>
                  <w:color w:val="000000" w:themeColor="text1"/>
                  <w:sz w:val="24"/>
                  <w:szCs w:val="24"/>
                  <w:u w:val="none"/>
                  <w:shd w:val="clear" w:color="auto" w:fill="FFFFFF"/>
                </w:rPr>
                <w:t>Opieka zdrowotna</w:t>
              </w:r>
            </w:hyperlink>
          </w:p>
        </w:tc>
        <w:tc>
          <w:tcPr>
            <w:tcW w:w="2694" w:type="dxa"/>
          </w:tcPr>
          <w:p w14:paraId="62D08C76"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17</w:t>
            </w:r>
          </w:p>
        </w:tc>
      </w:tr>
      <w:tr w:rsidR="00572021" w14:paraId="1735F8B5" w14:textId="77777777" w:rsidTr="00BA1F84">
        <w:tc>
          <w:tcPr>
            <w:tcW w:w="736" w:type="dxa"/>
          </w:tcPr>
          <w:p w14:paraId="034C0E98"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87</w:t>
            </w:r>
          </w:p>
        </w:tc>
        <w:tc>
          <w:tcPr>
            <w:tcW w:w="5496" w:type="dxa"/>
          </w:tcPr>
          <w:p w14:paraId="17D8A1C8" w14:textId="77777777" w:rsidR="00572021" w:rsidRPr="00DB6CD1" w:rsidRDefault="00510004" w:rsidP="00572555">
            <w:pPr>
              <w:rPr>
                <w:rFonts w:ascii="Times New Roman" w:hAnsi="Times New Roman" w:cs="Times New Roman"/>
                <w:color w:val="000000" w:themeColor="text1"/>
                <w:sz w:val="24"/>
                <w:szCs w:val="24"/>
              </w:rPr>
            </w:pPr>
            <w:hyperlink r:id="rId60" w:history="1">
              <w:r w:rsidR="00572021" w:rsidRPr="00DB6CD1">
                <w:rPr>
                  <w:rStyle w:val="Hipercze"/>
                  <w:rFonts w:ascii="Times New Roman" w:hAnsi="Times New Roman" w:cs="Times New Roman"/>
                  <w:color w:val="000000" w:themeColor="text1"/>
                  <w:sz w:val="24"/>
                  <w:szCs w:val="24"/>
                  <w:u w:val="none"/>
                  <w:shd w:val="clear" w:color="auto" w:fill="FFFFFF"/>
                </w:rPr>
                <w:t>Pomoc społeczna z zakwaterowaniem</w:t>
              </w:r>
            </w:hyperlink>
          </w:p>
        </w:tc>
        <w:tc>
          <w:tcPr>
            <w:tcW w:w="2694" w:type="dxa"/>
          </w:tcPr>
          <w:p w14:paraId="6CC330D9"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1</w:t>
            </w:r>
          </w:p>
        </w:tc>
      </w:tr>
      <w:tr w:rsidR="00572021" w14:paraId="0B613334" w14:textId="77777777" w:rsidTr="00BA1F84">
        <w:tc>
          <w:tcPr>
            <w:tcW w:w="736" w:type="dxa"/>
          </w:tcPr>
          <w:p w14:paraId="0C93059C"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90</w:t>
            </w:r>
          </w:p>
        </w:tc>
        <w:tc>
          <w:tcPr>
            <w:tcW w:w="5496" w:type="dxa"/>
          </w:tcPr>
          <w:p w14:paraId="7F4ADA94" w14:textId="77777777" w:rsidR="00572021" w:rsidRPr="00DB6CD1" w:rsidRDefault="00510004" w:rsidP="00572555">
            <w:pPr>
              <w:rPr>
                <w:rFonts w:ascii="Times New Roman" w:hAnsi="Times New Roman" w:cs="Times New Roman"/>
                <w:color w:val="000000" w:themeColor="text1"/>
                <w:sz w:val="24"/>
                <w:szCs w:val="24"/>
              </w:rPr>
            </w:pPr>
            <w:hyperlink r:id="rId61" w:history="1">
              <w:r w:rsidR="00572021" w:rsidRPr="00DB6CD1">
                <w:rPr>
                  <w:rStyle w:val="Hipercze"/>
                  <w:rFonts w:ascii="Times New Roman" w:hAnsi="Times New Roman" w:cs="Times New Roman"/>
                  <w:color w:val="000000" w:themeColor="text1"/>
                  <w:sz w:val="24"/>
                  <w:szCs w:val="24"/>
                  <w:u w:val="none"/>
                  <w:shd w:val="clear" w:color="auto" w:fill="FFFFFF"/>
                </w:rPr>
                <w:t>Działalność twórcza związana z kulturą i rozrywką</w:t>
              </w:r>
            </w:hyperlink>
          </w:p>
        </w:tc>
        <w:tc>
          <w:tcPr>
            <w:tcW w:w="2694" w:type="dxa"/>
          </w:tcPr>
          <w:p w14:paraId="75B066B5"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3</w:t>
            </w:r>
          </w:p>
        </w:tc>
      </w:tr>
      <w:tr w:rsidR="00572021" w14:paraId="088F9AC1" w14:textId="77777777" w:rsidTr="00BA1F84">
        <w:tc>
          <w:tcPr>
            <w:tcW w:w="736" w:type="dxa"/>
          </w:tcPr>
          <w:p w14:paraId="2AF618B3"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93</w:t>
            </w:r>
          </w:p>
        </w:tc>
        <w:tc>
          <w:tcPr>
            <w:tcW w:w="5496" w:type="dxa"/>
          </w:tcPr>
          <w:p w14:paraId="3E1E5774" w14:textId="77777777" w:rsidR="00572021" w:rsidRPr="00DB6CD1" w:rsidRDefault="00510004" w:rsidP="00572555">
            <w:pPr>
              <w:rPr>
                <w:rFonts w:ascii="Times New Roman" w:hAnsi="Times New Roman" w:cs="Times New Roman"/>
                <w:color w:val="000000" w:themeColor="text1"/>
                <w:sz w:val="24"/>
                <w:szCs w:val="24"/>
              </w:rPr>
            </w:pPr>
            <w:hyperlink r:id="rId62" w:history="1">
              <w:r w:rsidR="00572021" w:rsidRPr="00DB6CD1">
                <w:rPr>
                  <w:rStyle w:val="Hipercze"/>
                  <w:rFonts w:ascii="Times New Roman" w:hAnsi="Times New Roman" w:cs="Times New Roman"/>
                  <w:color w:val="000000" w:themeColor="text1"/>
                  <w:sz w:val="24"/>
                  <w:szCs w:val="24"/>
                  <w:u w:val="none"/>
                  <w:shd w:val="clear" w:color="auto" w:fill="FFFFFF"/>
                </w:rPr>
                <w:t>Działalność sportowa, rozrywkowa i rekreacyjna</w:t>
              </w:r>
            </w:hyperlink>
          </w:p>
        </w:tc>
        <w:tc>
          <w:tcPr>
            <w:tcW w:w="2694" w:type="dxa"/>
          </w:tcPr>
          <w:p w14:paraId="2D0DE179"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3</w:t>
            </w:r>
          </w:p>
        </w:tc>
      </w:tr>
      <w:tr w:rsidR="00572021" w14:paraId="2E92E647" w14:textId="77777777" w:rsidTr="00BA1F84">
        <w:tc>
          <w:tcPr>
            <w:tcW w:w="736" w:type="dxa"/>
          </w:tcPr>
          <w:p w14:paraId="08308FA5"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95</w:t>
            </w:r>
          </w:p>
        </w:tc>
        <w:tc>
          <w:tcPr>
            <w:tcW w:w="5496" w:type="dxa"/>
          </w:tcPr>
          <w:p w14:paraId="4A0362E4" w14:textId="77777777" w:rsidR="00572021" w:rsidRPr="00DB6CD1" w:rsidRDefault="00510004" w:rsidP="00572555">
            <w:pPr>
              <w:rPr>
                <w:rFonts w:ascii="Times New Roman" w:hAnsi="Times New Roman" w:cs="Times New Roman"/>
                <w:color w:val="000000" w:themeColor="text1"/>
                <w:sz w:val="24"/>
                <w:szCs w:val="24"/>
              </w:rPr>
            </w:pPr>
            <w:hyperlink r:id="rId63" w:history="1">
              <w:r w:rsidR="00572021" w:rsidRPr="00DB6CD1">
                <w:rPr>
                  <w:rStyle w:val="Hipercze"/>
                  <w:rFonts w:ascii="Times New Roman" w:hAnsi="Times New Roman" w:cs="Times New Roman"/>
                  <w:color w:val="000000" w:themeColor="text1"/>
                  <w:sz w:val="24"/>
                  <w:szCs w:val="24"/>
                  <w:u w:val="none"/>
                  <w:shd w:val="clear" w:color="auto" w:fill="FFFFFF"/>
                </w:rPr>
                <w:t>Naprawa i konserwacja komputerów i artykułów użytku osobistego i domowego</w:t>
              </w:r>
            </w:hyperlink>
          </w:p>
        </w:tc>
        <w:tc>
          <w:tcPr>
            <w:tcW w:w="2694" w:type="dxa"/>
          </w:tcPr>
          <w:p w14:paraId="7EF59646"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3</w:t>
            </w:r>
          </w:p>
        </w:tc>
      </w:tr>
      <w:tr w:rsidR="00572021" w14:paraId="645AC832" w14:textId="77777777" w:rsidTr="00BA1F84">
        <w:tc>
          <w:tcPr>
            <w:tcW w:w="736" w:type="dxa"/>
          </w:tcPr>
          <w:p w14:paraId="54990C88" w14:textId="77777777" w:rsidR="00572021" w:rsidRDefault="00572021" w:rsidP="00572555">
            <w:pPr>
              <w:rPr>
                <w:rFonts w:ascii="Times New Roman" w:hAnsi="Times New Roman" w:cs="Times New Roman"/>
                <w:sz w:val="24"/>
                <w:szCs w:val="24"/>
              </w:rPr>
            </w:pPr>
            <w:r>
              <w:rPr>
                <w:rFonts w:ascii="Times New Roman" w:hAnsi="Times New Roman" w:cs="Times New Roman"/>
                <w:sz w:val="24"/>
                <w:szCs w:val="24"/>
              </w:rPr>
              <w:t>96</w:t>
            </w:r>
          </w:p>
        </w:tc>
        <w:tc>
          <w:tcPr>
            <w:tcW w:w="5496" w:type="dxa"/>
          </w:tcPr>
          <w:p w14:paraId="0E8295FA" w14:textId="77777777" w:rsidR="00572021" w:rsidRPr="00DB6CD1" w:rsidRDefault="00510004" w:rsidP="00572555">
            <w:pPr>
              <w:rPr>
                <w:rFonts w:ascii="Times New Roman" w:hAnsi="Times New Roman" w:cs="Times New Roman"/>
                <w:color w:val="000000" w:themeColor="text1"/>
                <w:sz w:val="24"/>
                <w:szCs w:val="24"/>
              </w:rPr>
            </w:pPr>
            <w:hyperlink r:id="rId64" w:history="1">
              <w:r w:rsidR="00572021" w:rsidRPr="00DB6CD1">
                <w:rPr>
                  <w:rStyle w:val="Hipercze"/>
                  <w:rFonts w:ascii="Times New Roman" w:hAnsi="Times New Roman" w:cs="Times New Roman"/>
                  <w:color w:val="000000" w:themeColor="text1"/>
                  <w:sz w:val="24"/>
                  <w:szCs w:val="24"/>
                  <w:u w:val="none"/>
                  <w:shd w:val="clear" w:color="auto" w:fill="FFFFFF"/>
                </w:rPr>
                <w:t>Pozostała indywidualna działalność usługowa</w:t>
              </w:r>
            </w:hyperlink>
          </w:p>
        </w:tc>
        <w:tc>
          <w:tcPr>
            <w:tcW w:w="2694" w:type="dxa"/>
          </w:tcPr>
          <w:p w14:paraId="42C03FC2" w14:textId="77777777" w:rsidR="00572021" w:rsidRDefault="00572021" w:rsidP="00572555">
            <w:pPr>
              <w:jc w:val="center"/>
              <w:rPr>
                <w:rFonts w:ascii="Times New Roman" w:hAnsi="Times New Roman" w:cs="Times New Roman"/>
                <w:sz w:val="24"/>
                <w:szCs w:val="24"/>
              </w:rPr>
            </w:pPr>
            <w:r>
              <w:rPr>
                <w:rFonts w:ascii="Times New Roman" w:hAnsi="Times New Roman" w:cs="Times New Roman"/>
                <w:sz w:val="24"/>
                <w:szCs w:val="24"/>
              </w:rPr>
              <w:t>7</w:t>
            </w:r>
          </w:p>
        </w:tc>
      </w:tr>
    </w:tbl>
    <w:p w14:paraId="09BF1463" w14:textId="77777777" w:rsidR="00572021" w:rsidRPr="00E214BB" w:rsidRDefault="00572021" w:rsidP="00572021">
      <w:pPr>
        <w:rPr>
          <w:rFonts w:ascii="Times New Roman" w:hAnsi="Times New Roman" w:cs="Times New Roman"/>
          <w:sz w:val="24"/>
          <w:szCs w:val="24"/>
        </w:rPr>
      </w:pPr>
    </w:p>
    <w:p w14:paraId="03AFDD83" w14:textId="1DB20C47" w:rsidR="000F01F1" w:rsidRDefault="004D6281" w:rsidP="003648D3">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S</w:t>
      </w:r>
      <w:r w:rsidR="00B37910" w:rsidRPr="004A06BD">
        <w:rPr>
          <w:rFonts w:ascii="Times New Roman" w:hAnsi="Times New Roman" w:cs="Times New Roman"/>
          <w:bCs/>
          <w:sz w:val="24"/>
          <w:szCs w:val="24"/>
        </w:rPr>
        <w:t>topa bezrobocia (udział osób bezrobotnych w stosunku do osób aktywnych zawodowo) w końcu grudnia 20</w:t>
      </w:r>
      <w:r w:rsidR="00C0569E" w:rsidRPr="004A06BD">
        <w:rPr>
          <w:rFonts w:ascii="Times New Roman" w:hAnsi="Times New Roman" w:cs="Times New Roman"/>
          <w:bCs/>
          <w:sz w:val="24"/>
          <w:szCs w:val="24"/>
        </w:rPr>
        <w:t xml:space="preserve">20 </w:t>
      </w:r>
      <w:r w:rsidR="00B37910" w:rsidRPr="004A06BD">
        <w:rPr>
          <w:rFonts w:ascii="Times New Roman" w:hAnsi="Times New Roman" w:cs="Times New Roman"/>
          <w:bCs/>
          <w:sz w:val="24"/>
          <w:szCs w:val="24"/>
        </w:rPr>
        <w:t xml:space="preserve">r. kształtowała się w powiecie </w:t>
      </w:r>
      <w:r w:rsidR="001427C2" w:rsidRPr="004A06BD">
        <w:rPr>
          <w:rFonts w:ascii="Times New Roman" w:hAnsi="Times New Roman" w:cs="Times New Roman"/>
          <w:bCs/>
          <w:sz w:val="24"/>
          <w:szCs w:val="24"/>
        </w:rPr>
        <w:t>garwolińskim</w:t>
      </w:r>
      <w:r w:rsidR="00B37910" w:rsidRPr="004A06BD">
        <w:rPr>
          <w:rFonts w:ascii="Times New Roman" w:hAnsi="Times New Roman" w:cs="Times New Roman"/>
          <w:bCs/>
          <w:sz w:val="24"/>
          <w:szCs w:val="24"/>
        </w:rPr>
        <w:t xml:space="preserve"> na poziomie</w:t>
      </w:r>
      <w:r w:rsidR="00266222" w:rsidRPr="004A06BD">
        <w:rPr>
          <w:rFonts w:ascii="Times New Roman" w:hAnsi="Times New Roman" w:cs="Times New Roman"/>
          <w:bCs/>
          <w:sz w:val="24"/>
          <w:szCs w:val="24"/>
        </w:rPr>
        <w:t xml:space="preserve"> </w:t>
      </w:r>
      <w:r w:rsidR="00C0569E" w:rsidRPr="004A06BD">
        <w:rPr>
          <w:rFonts w:ascii="Times New Roman" w:hAnsi="Times New Roman" w:cs="Times New Roman"/>
          <w:bCs/>
          <w:sz w:val="24"/>
          <w:szCs w:val="24"/>
        </w:rPr>
        <w:t>9</w:t>
      </w:r>
      <w:r w:rsidR="00266222" w:rsidRPr="004A06BD">
        <w:rPr>
          <w:rFonts w:ascii="Times New Roman" w:hAnsi="Times New Roman" w:cs="Times New Roman"/>
          <w:bCs/>
          <w:sz w:val="24"/>
          <w:szCs w:val="24"/>
        </w:rPr>
        <w:t xml:space="preserve">,4 </w:t>
      </w:r>
      <w:r w:rsidR="00B37910" w:rsidRPr="004A06BD">
        <w:rPr>
          <w:rFonts w:ascii="Times New Roman" w:hAnsi="Times New Roman" w:cs="Times New Roman"/>
          <w:bCs/>
          <w:sz w:val="24"/>
          <w:szCs w:val="24"/>
        </w:rPr>
        <w:t>%</w:t>
      </w:r>
      <w:r>
        <w:rPr>
          <w:rFonts w:ascii="Times New Roman" w:hAnsi="Times New Roman" w:cs="Times New Roman"/>
          <w:bCs/>
          <w:sz w:val="24"/>
          <w:szCs w:val="24"/>
        </w:rPr>
        <w:t>, natomiast na dzień 31.03.2022 roku 9,0%</w:t>
      </w:r>
      <w:r w:rsidR="00B37910" w:rsidRPr="004A06BD">
        <w:rPr>
          <w:rFonts w:ascii="Times New Roman" w:hAnsi="Times New Roman" w:cs="Times New Roman"/>
          <w:bCs/>
          <w:sz w:val="24"/>
          <w:szCs w:val="24"/>
        </w:rPr>
        <w:t>.</w:t>
      </w:r>
      <w:r>
        <w:rPr>
          <w:rFonts w:ascii="Times New Roman" w:hAnsi="Times New Roman" w:cs="Times New Roman"/>
          <w:bCs/>
          <w:sz w:val="24"/>
          <w:szCs w:val="24"/>
        </w:rPr>
        <w:t xml:space="preserve"> Stopa bezrobocia w województwie mazowieckim w maju 2021 roku kształtowała się na poziomie 5,1%, natomiast na 31.03.2022 roku na poziomie 4,6%.</w:t>
      </w:r>
      <w:r w:rsidR="00B37910" w:rsidRPr="004A06BD">
        <w:rPr>
          <w:rFonts w:ascii="Times New Roman" w:hAnsi="Times New Roman" w:cs="Times New Roman"/>
          <w:bCs/>
          <w:sz w:val="24"/>
          <w:szCs w:val="24"/>
        </w:rPr>
        <w:t xml:space="preserve"> W celu aktywizacji osób bezrobotnych Urząd Gminy </w:t>
      </w:r>
      <w:r w:rsidR="001427C2" w:rsidRPr="004A06BD">
        <w:rPr>
          <w:rFonts w:ascii="Times New Roman" w:hAnsi="Times New Roman" w:cs="Times New Roman"/>
          <w:bCs/>
          <w:sz w:val="24"/>
          <w:szCs w:val="24"/>
        </w:rPr>
        <w:t>Wilga</w:t>
      </w:r>
      <w:r w:rsidR="00B37910" w:rsidRPr="004A06BD">
        <w:rPr>
          <w:rFonts w:ascii="Times New Roman" w:hAnsi="Times New Roman" w:cs="Times New Roman"/>
          <w:bCs/>
          <w:sz w:val="24"/>
          <w:szCs w:val="24"/>
        </w:rPr>
        <w:t xml:space="preserve"> w 20</w:t>
      </w:r>
      <w:r w:rsidR="00C0569E" w:rsidRPr="004A06BD">
        <w:rPr>
          <w:rFonts w:ascii="Times New Roman" w:hAnsi="Times New Roman" w:cs="Times New Roman"/>
          <w:bCs/>
          <w:sz w:val="24"/>
          <w:szCs w:val="24"/>
        </w:rPr>
        <w:t>2</w:t>
      </w:r>
      <w:r w:rsidR="0063718B">
        <w:rPr>
          <w:rFonts w:ascii="Times New Roman" w:hAnsi="Times New Roman" w:cs="Times New Roman"/>
          <w:bCs/>
          <w:sz w:val="24"/>
          <w:szCs w:val="24"/>
        </w:rPr>
        <w:t>1</w:t>
      </w:r>
      <w:r w:rsidR="00B37910" w:rsidRPr="004A06BD">
        <w:rPr>
          <w:rFonts w:ascii="Times New Roman" w:hAnsi="Times New Roman" w:cs="Times New Roman"/>
          <w:bCs/>
          <w:sz w:val="24"/>
          <w:szCs w:val="24"/>
        </w:rPr>
        <w:t xml:space="preserve"> </w:t>
      </w:r>
      <w:r w:rsidR="00B37910" w:rsidRPr="004A06BD">
        <w:rPr>
          <w:rFonts w:ascii="Times New Roman" w:hAnsi="Times New Roman" w:cs="Times New Roman"/>
          <w:bCs/>
          <w:sz w:val="24"/>
          <w:szCs w:val="24"/>
        </w:rPr>
        <w:lastRenderedPageBreak/>
        <w:t>roku zatrudnił 2</w:t>
      </w:r>
      <w:r w:rsidR="001427C2" w:rsidRPr="004A06BD">
        <w:rPr>
          <w:rFonts w:ascii="Times New Roman" w:hAnsi="Times New Roman" w:cs="Times New Roman"/>
          <w:bCs/>
          <w:sz w:val="24"/>
          <w:szCs w:val="24"/>
        </w:rPr>
        <w:t xml:space="preserve"> </w:t>
      </w:r>
      <w:r w:rsidR="00B37910" w:rsidRPr="004A06BD">
        <w:rPr>
          <w:rFonts w:ascii="Times New Roman" w:hAnsi="Times New Roman" w:cs="Times New Roman"/>
          <w:bCs/>
          <w:sz w:val="24"/>
          <w:szCs w:val="24"/>
        </w:rPr>
        <w:t>osoby</w:t>
      </w:r>
      <w:r w:rsidR="00C0569E" w:rsidRPr="004A06BD">
        <w:rPr>
          <w:rFonts w:ascii="Times New Roman" w:hAnsi="Times New Roman" w:cs="Times New Roman"/>
          <w:bCs/>
          <w:sz w:val="24"/>
          <w:szCs w:val="24"/>
        </w:rPr>
        <w:t xml:space="preserve"> </w:t>
      </w:r>
      <w:r w:rsidR="00B37910" w:rsidRPr="004A06BD">
        <w:rPr>
          <w:rFonts w:ascii="Times New Roman" w:hAnsi="Times New Roman" w:cs="Times New Roman"/>
          <w:bCs/>
          <w:sz w:val="24"/>
          <w:szCs w:val="24"/>
        </w:rPr>
        <w:t>w ramach robót publicznych</w:t>
      </w:r>
      <w:r w:rsidR="001427C2" w:rsidRPr="004A06BD">
        <w:rPr>
          <w:rFonts w:ascii="Times New Roman" w:hAnsi="Times New Roman" w:cs="Times New Roman"/>
          <w:bCs/>
          <w:sz w:val="24"/>
          <w:szCs w:val="24"/>
        </w:rPr>
        <w:t xml:space="preserve"> oraz 1 osobę  w celu odbycia stażu zawodowego.</w:t>
      </w:r>
    </w:p>
    <w:p w14:paraId="528DC447" w14:textId="77777777" w:rsidR="00BA1F84" w:rsidRPr="004A06BD" w:rsidRDefault="00BA1F84" w:rsidP="003648D3">
      <w:pPr>
        <w:spacing w:after="0" w:line="360" w:lineRule="auto"/>
        <w:ind w:firstLine="708"/>
        <w:jc w:val="both"/>
        <w:rPr>
          <w:rFonts w:ascii="Times New Roman" w:hAnsi="Times New Roman" w:cs="Times New Roman"/>
          <w:bCs/>
          <w:sz w:val="24"/>
          <w:szCs w:val="24"/>
        </w:rPr>
      </w:pPr>
    </w:p>
    <w:p w14:paraId="0512667D" w14:textId="2414E86F" w:rsidR="00266222" w:rsidRPr="00F94F0D" w:rsidRDefault="00DF09B1" w:rsidP="003648D3">
      <w:pPr>
        <w:pStyle w:val="Nagwek1"/>
        <w:rPr>
          <w:rFonts w:cs="Times New Roman"/>
          <w:szCs w:val="24"/>
        </w:rPr>
      </w:pPr>
      <w:bookmarkStart w:id="8" w:name="_Toc103858630"/>
      <w:r w:rsidRPr="00F94F0D">
        <w:rPr>
          <w:rFonts w:cs="Times New Roman"/>
          <w:szCs w:val="24"/>
        </w:rPr>
        <w:t>I</w:t>
      </w:r>
      <w:r w:rsidR="00C977F6" w:rsidRPr="00F94F0D">
        <w:rPr>
          <w:rFonts w:cs="Times New Roman"/>
          <w:szCs w:val="24"/>
        </w:rPr>
        <w:t>I.</w:t>
      </w:r>
      <w:r w:rsidRPr="004A06BD">
        <w:rPr>
          <w:rFonts w:cs="Times New Roman"/>
          <w:b w:val="0"/>
          <w:bCs/>
          <w:szCs w:val="24"/>
        </w:rPr>
        <w:t xml:space="preserve"> </w:t>
      </w:r>
      <w:r w:rsidR="00266222" w:rsidRPr="00F94F0D">
        <w:rPr>
          <w:rFonts w:cs="Times New Roman"/>
          <w:szCs w:val="24"/>
        </w:rPr>
        <w:t>Finanse Gminy</w:t>
      </w:r>
      <w:bookmarkEnd w:id="8"/>
    </w:p>
    <w:p w14:paraId="105D0BF6" w14:textId="14D68E62" w:rsidR="0047425F" w:rsidRPr="00F94F0D" w:rsidRDefault="007508FC" w:rsidP="003648D3">
      <w:pPr>
        <w:pStyle w:val="Nagwek2"/>
        <w:rPr>
          <w:rFonts w:cs="Times New Roman"/>
          <w:szCs w:val="24"/>
        </w:rPr>
      </w:pPr>
      <w:bookmarkStart w:id="9" w:name="_Toc103858631"/>
      <w:r w:rsidRPr="00F94F0D">
        <w:rPr>
          <w:rFonts w:cs="Times New Roman"/>
          <w:szCs w:val="24"/>
        </w:rPr>
        <w:t>I</w:t>
      </w:r>
      <w:r w:rsidR="00C977F6" w:rsidRPr="00F94F0D">
        <w:rPr>
          <w:rFonts w:cs="Times New Roman"/>
          <w:szCs w:val="24"/>
        </w:rPr>
        <w:t>I.</w:t>
      </w:r>
      <w:r w:rsidRPr="00F94F0D">
        <w:rPr>
          <w:rFonts w:cs="Times New Roman"/>
          <w:szCs w:val="24"/>
        </w:rPr>
        <w:t>1.</w:t>
      </w:r>
      <w:r w:rsidR="0047425F" w:rsidRPr="00F94F0D">
        <w:rPr>
          <w:rFonts w:cs="Times New Roman"/>
          <w:szCs w:val="24"/>
        </w:rPr>
        <w:t>Wykonanie budżetu Gminy Wilga w 202</w:t>
      </w:r>
      <w:r w:rsidR="00231CB4" w:rsidRPr="00F94F0D">
        <w:rPr>
          <w:rFonts w:cs="Times New Roman"/>
          <w:szCs w:val="24"/>
        </w:rPr>
        <w:t>1</w:t>
      </w:r>
      <w:r w:rsidR="0047425F" w:rsidRPr="00F94F0D">
        <w:rPr>
          <w:rFonts w:cs="Times New Roman"/>
          <w:szCs w:val="24"/>
        </w:rPr>
        <w:t xml:space="preserve"> roku.</w:t>
      </w:r>
      <w:bookmarkEnd w:id="9"/>
      <w:r w:rsidR="0047425F" w:rsidRPr="00F94F0D">
        <w:rPr>
          <w:rFonts w:cs="Times New Roman"/>
          <w:szCs w:val="24"/>
        </w:rPr>
        <w:t xml:space="preserve"> </w:t>
      </w:r>
    </w:p>
    <w:p w14:paraId="016F595D" w14:textId="23AFB262" w:rsidR="00231CB4" w:rsidRPr="00EF62DE" w:rsidRDefault="00231CB4" w:rsidP="00231CB4">
      <w:pPr>
        <w:spacing w:after="0" w:line="360" w:lineRule="auto"/>
        <w:ind w:firstLine="708"/>
        <w:jc w:val="both"/>
        <w:rPr>
          <w:rFonts w:ascii="Times New Roman" w:hAnsi="Times New Roman" w:cs="Times New Roman"/>
          <w:sz w:val="24"/>
          <w:szCs w:val="24"/>
        </w:rPr>
      </w:pPr>
      <w:r w:rsidRPr="00EF62DE">
        <w:rPr>
          <w:rFonts w:ascii="Times New Roman" w:hAnsi="Times New Roman" w:cs="Times New Roman"/>
          <w:sz w:val="24"/>
          <w:szCs w:val="24"/>
        </w:rPr>
        <w:t xml:space="preserve">W okresie od 1 stycznia do 31 grudnia 2021r. zrealizowano dochody budżetowe </w:t>
      </w:r>
      <w:r w:rsidR="00BA1F84">
        <w:rPr>
          <w:rFonts w:ascii="Times New Roman" w:hAnsi="Times New Roman" w:cs="Times New Roman"/>
          <w:sz w:val="24"/>
          <w:szCs w:val="24"/>
        </w:rPr>
        <w:br/>
      </w:r>
      <w:r w:rsidRPr="00EF62DE">
        <w:rPr>
          <w:rFonts w:ascii="Times New Roman" w:hAnsi="Times New Roman" w:cs="Times New Roman"/>
          <w:sz w:val="24"/>
          <w:szCs w:val="24"/>
        </w:rPr>
        <w:t xml:space="preserve">w kwocie </w:t>
      </w:r>
      <w:r w:rsidRPr="00EF62DE">
        <w:rPr>
          <w:rFonts w:ascii="Times New Roman" w:hAnsi="Times New Roman" w:cs="Times New Roman"/>
          <w:b/>
          <w:bCs/>
          <w:sz w:val="24"/>
          <w:szCs w:val="24"/>
        </w:rPr>
        <w:t>31.006.187,14</w:t>
      </w:r>
      <w:r w:rsidR="00767D32">
        <w:rPr>
          <w:rFonts w:ascii="Times New Roman" w:hAnsi="Times New Roman" w:cs="Times New Roman"/>
          <w:b/>
          <w:bCs/>
          <w:sz w:val="24"/>
          <w:szCs w:val="24"/>
        </w:rPr>
        <w:t xml:space="preserve"> </w:t>
      </w:r>
      <w:r w:rsidRPr="00EF62DE">
        <w:rPr>
          <w:rFonts w:ascii="Times New Roman" w:hAnsi="Times New Roman" w:cs="Times New Roman"/>
          <w:b/>
          <w:bCs/>
          <w:sz w:val="24"/>
          <w:szCs w:val="24"/>
        </w:rPr>
        <w:t>zł</w:t>
      </w:r>
      <w:r w:rsidRPr="00EF62DE">
        <w:rPr>
          <w:rFonts w:ascii="Times New Roman" w:hAnsi="Times New Roman" w:cs="Times New Roman"/>
          <w:sz w:val="24"/>
          <w:szCs w:val="24"/>
        </w:rPr>
        <w:t xml:space="preserve">, oraz  wydatki w kwocie  </w:t>
      </w:r>
      <w:r w:rsidRPr="00EF62DE">
        <w:rPr>
          <w:rFonts w:ascii="Times New Roman" w:hAnsi="Times New Roman" w:cs="Times New Roman"/>
          <w:b/>
          <w:bCs/>
          <w:sz w:val="24"/>
          <w:szCs w:val="24"/>
        </w:rPr>
        <w:t>27.762.039,81</w:t>
      </w:r>
      <w:r w:rsidR="00767D32">
        <w:rPr>
          <w:rFonts w:ascii="Times New Roman" w:hAnsi="Times New Roman" w:cs="Times New Roman"/>
          <w:b/>
          <w:bCs/>
          <w:sz w:val="24"/>
          <w:szCs w:val="24"/>
        </w:rPr>
        <w:t xml:space="preserve"> </w:t>
      </w:r>
      <w:r w:rsidRPr="00EF62DE">
        <w:rPr>
          <w:rFonts w:ascii="Times New Roman" w:hAnsi="Times New Roman" w:cs="Times New Roman"/>
          <w:b/>
          <w:bCs/>
          <w:sz w:val="24"/>
          <w:szCs w:val="24"/>
        </w:rPr>
        <w:t>zł.</w:t>
      </w:r>
      <w:r w:rsidRPr="00EF62DE">
        <w:rPr>
          <w:rFonts w:ascii="Times New Roman" w:hAnsi="Times New Roman" w:cs="Times New Roman"/>
          <w:sz w:val="24"/>
          <w:szCs w:val="24"/>
        </w:rPr>
        <w:t xml:space="preserve">  Rok 2021 zamknął się nadwyżką w wysokości </w:t>
      </w:r>
      <w:r w:rsidRPr="00EF62DE">
        <w:rPr>
          <w:rFonts w:ascii="Times New Roman" w:hAnsi="Times New Roman" w:cs="Times New Roman"/>
          <w:b/>
          <w:bCs/>
          <w:sz w:val="24"/>
          <w:szCs w:val="24"/>
        </w:rPr>
        <w:t>3.244.147,33</w:t>
      </w:r>
      <w:r w:rsidR="00767D32">
        <w:rPr>
          <w:rFonts w:ascii="Times New Roman" w:hAnsi="Times New Roman" w:cs="Times New Roman"/>
          <w:b/>
          <w:bCs/>
          <w:sz w:val="24"/>
          <w:szCs w:val="24"/>
        </w:rPr>
        <w:t xml:space="preserve"> zł</w:t>
      </w:r>
      <w:r w:rsidRPr="00EF62DE">
        <w:rPr>
          <w:rFonts w:ascii="Times New Roman" w:hAnsi="Times New Roman" w:cs="Times New Roman"/>
          <w:b/>
          <w:bCs/>
          <w:sz w:val="24"/>
          <w:szCs w:val="24"/>
        </w:rPr>
        <w:t xml:space="preserve"> </w:t>
      </w:r>
      <w:r w:rsidRPr="00EF62DE">
        <w:rPr>
          <w:rFonts w:ascii="Times New Roman" w:hAnsi="Times New Roman" w:cs="Times New Roman"/>
          <w:sz w:val="24"/>
          <w:szCs w:val="24"/>
        </w:rPr>
        <w:t xml:space="preserve">przy planowanym deficycie na poziomie  </w:t>
      </w:r>
      <w:r w:rsidRPr="00EF62DE">
        <w:rPr>
          <w:rFonts w:ascii="Times New Roman" w:hAnsi="Times New Roman" w:cs="Times New Roman"/>
          <w:b/>
          <w:sz w:val="24"/>
          <w:szCs w:val="24"/>
        </w:rPr>
        <w:t>3.119.053,13</w:t>
      </w:r>
      <w:r w:rsidR="00767D32">
        <w:rPr>
          <w:rFonts w:ascii="Times New Roman" w:hAnsi="Times New Roman" w:cs="Times New Roman"/>
          <w:b/>
          <w:sz w:val="24"/>
          <w:szCs w:val="24"/>
        </w:rPr>
        <w:t xml:space="preserve"> </w:t>
      </w:r>
      <w:r w:rsidRPr="00EF62DE">
        <w:rPr>
          <w:rFonts w:ascii="Times New Roman" w:hAnsi="Times New Roman" w:cs="Times New Roman"/>
          <w:b/>
          <w:sz w:val="24"/>
          <w:szCs w:val="24"/>
        </w:rPr>
        <w:t>zł</w:t>
      </w:r>
      <w:r>
        <w:rPr>
          <w:rFonts w:ascii="Times New Roman" w:hAnsi="Times New Roman" w:cs="Times New Roman"/>
          <w:b/>
          <w:sz w:val="24"/>
          <w:szCs w:val="24"/>
        </w:rPr>
        <w:t xml:space="preserve">. </w:t>
      </w:r>
      <w:r w:rsidRPr="00EF62DE">
        <w:rPr>
          <w:rFonts w:ascii="Times New Roman" w:hAnsi="Times New Roman" w:cs="Times New Roman"/>
          <w:sz w:val="24"/>
          <w:szCs w:val="24"/>
        </w:rPr>
        <w:t>Dochody bieżące wyniosły – 27.494.448,61zł, wydatki bieżące – 25.127.072,02</w:t>
      </w:r>
      <w:r w:rsidR="00767D32">
        <w:rPr>
          <w:rFonts w:ascii="Times New Roman" w:hAnsi="Times New Roman" w:cs="Times New Roman"/>
          <w:sz w:val="24"/>
          <w:szCs w:val="24"/>
        </w:rPr>
        <w:t xml:space="preserve"> </w:t>
      </w:r>
      <w:r w:rsidRPr="00EF62DE">
        <w:rPr>
          <w:rFonts w:ascii="Times New Roman" w:hAnsi="Times New Roman" w:cs="Times New Roman"/>
          <w:sz w:val="24"/>
          <w:szCs w:val="24"/>
        </w:rPr>
        <w:t xml:space="preserve">zł, nadwyżka dochodów bieżących nad wydatkami bieżącymi – </w:t>
      </w:r>
      <w:r w:rsidRPr="00EF62DE">
        <w:rPr>
          <w:rFonts w:ascii="Times New Roman" w:hAnsi="Times New Roman" w:cs="Times New Roman"/>
          <w:b/>
          <w:bCs/>
          <w:sz w:val="24"/>
          <w:szCs w:val="24"/>
        </w:rPr>
        <w:t>2.367.376,59zł</w:t>
      </w:r>
    </w:p>
    <w:p w14:paraId="247F6F5C" w14:textId="5A998ABF" w:rsidR="00231CB4" w:rsidRPr="00EF62DE" w:rsidRDefault="00231CB4" w:rsidP="00231CB4">
      <w:pPr>
        <w:spacing w:after="0" w:line="360" w:lineRule="auto"/>
        <w:jc w:val="both"/>
        <w:rPr>
          <w:rFonts w:ascii="Times New Roman" w:hAnsi="Times New Roman" w:cs="Times New Roman"/>
          <w:bCs/>
          <w:sz w:val="24"/>
          <w:szCs w:val="24"/>
        </w:rPr>
      </w:pPr>
      <w:r w:rsidRPr="00EF62DE">
        <w:rPr>
          <w:rFonts w:ascii="Times New Roman" w:hAnsi="Times New Roman" w:cs="Times New Roman"/>
          <w:bCs/>
          <w:sz w:val="24"/>
          <w:szCs w:val="24"/>
        </w:rPr>
        <w:t>W roku 2021 Gmina Wilga nie zaciągała pożyczek i kredytów</w:t>
      </w:r>
      <w:r w:rsidRPr="00EF62DE">
        <w:rPr>
          <w:rFonts w:ascii="Times New Roman" w:hAnsi="Times New Roman" w:cs="Times New Roman"/>
          <w:b/>
          <w:sz w:val="24"/>
          <w:szCs w:val="24"/>
        </w:rPr>
        <w:t xml:space="preserve">.  </w:t>
      </w:r>
      <w:r w:rsidRPr="00EF62DE">
        <w:rPr>
          <w:rFonts w:ascii="Times New Roman" w:hAnsi="Times New Roman" w:cs="Times New Roman"/>
          <w:bCs/>
          <w:sz w:val="24"/>
          <w:szCs w:val="24"/>
        </w:rPr>
        <w:t xml:space="preserve">Stan zadłużenia na 31 grudnia 2021 roku wynosił – </w:t>
      </w:r>
      <w:r w:rsidRPr="00EF62DE">
        <w:rPr>
          <w:rFonts w:ascii="Times New Roman" w:hAnsi="Times New Roman" w:cs="Times New Roman"/>
          <w:b/>
          <w:bCs/>
          <w:sz w:val="24"/>
          <w:szCs w:val="24"/>
        </w:rPr>
        <w:t>0,00 zł</w:t>
      </w:r>
      <w:r>
        <w:rPr>
          <w:rFonts w:ascii="Times New Roman" w:hAnsi="Times New Roman" w:cs="Times New Roman"/>
          <w:bCs/>
          <w:sz w:val="24"/>
          <w:szCs w:val="24"/>
        </w:rPr>
        <w:t xml:space="preserve">. </w:t>
      </w:r>
      <w:r w:rsidRPr="00EF62DE">
        <w:rPr>
          <w:rFonts w:ascii="Times New Roman" w:hAnsi="Times New Roman" w:cs="Times New Roman"/>
          <w:bCs/>
          <w:sz w:val="24"/>
          <w:szCs w:val="24"/>
        </w:rPr>
        <w:t>W roku 2021 Gmina nie udzielała pożyczek ani poręczeń innym podmiotom.</w:t>
      </w:r>
    </w:p>
    <w:p w14:paraId="01137F10" w14:textId="77777777" w:rsidR="00DF7191" w:rsidRPr="004A06BD" w:rsidRDefault="00DF7191" w:rsidP="00231CB4">
      <w:pPr>
        <w:spacing w:after="0" w:line="360" w:lineRule="auto"/>
        <w:jc w:val="both"/>
        <w:rPr>
          <w:rFonts w:ascii="Times New Roman" w:hAnsi="Times New Roman" w:cs="Times New Roman"/>
          <w:bCs/>
          <w:sz w:val="24"/>
          <w:szCs w:val="24"/>
        </w:rPr>
      </w:pPr>
    </w:p>
    <w:p w14:paraId="44EDF3FB" w14:textId="3648BFC5" w:rsidR="0047425F" w:rsidRPr="00D50656" w:rsidRDefault="0047425F" w:rsidP="00D50656">
      <w:pPr>
        <w:pStyle w:val="Nagwek2"/>
      </w:pPr>
      <w:bookmarkStart w:id="10" w:name="_Toc103858632"/>
      <w:r w:rsidRPr="00D50656">
        <w:t>I</w:t>
      </w:r>
      <w:r w:rsidR="00C977F6" w:rsidRPr="00D50656">
        <w:t>I</w:t>
      </w:r>
      <w:r w:rsidRPr="00D50656">
        <w:t>.</w:t>
      </w:r>
      <w:r w:rsidR="007508FC" w:rsidRPr="00D50656">
        <w:t>2</w:t>
      </w:r>
      <w:r w:rsidRPr="00D50656">
        <w:t>. Wykonanie dochodów</w:t>
      </w:r>
      <w:bookmarkEnd w:id="10"/>
    </w:p>
    <w:p w14:paraId="305AEA31" w14:textId="77777777" w:rsidR="00231CB4" w:rsidRPr="00EF62DE" w:rsidRDefault="00231CB4" w:rsidP="00231CB4">
      <w:pPr>
        <w:spacing w:after="0" w:line="360" w:lineRule="auto"/>
        <w:jc w:val="both"/>
        <w:rPr>
          <w:rFonts w:ascii="Times New Roman" w:hAnsi="Times New Roman" w:cs="Times New Roman"/>
          <w:sz w:val="24"/>
          <w:szCs w:val="24"/>
        </w:rPr>
      </w:pPr>
      <w:r w:rsidRPr="00EF62DE">
        <w:rPr>
          <w:rFonts w:ascii="Times New Roman" w:hAnsi="Times New Roman" w:cs="Times New Roman"/>
          <w:sz w:val="24"/>
          <w:szCs w:val="24"/>
        </w:rPr>
        <w:t xml:space="preserve">W 2021 roku dochody budżetu gminy wyniosły </w:t>
      </w:r>
      <w:r w:rsidRPr="00EF62DE">
        <w:rPr>
          <w:rFonts w:ascii="Times New Roman" w:hAnsi="Times New Roman" w:cs="Times New Roman"/>
          <w:b/>
          <w:bCs/>
          <w:sz w:val="24"/>
          <w:szCs w:val="24"/>
        </w:rPr>
        <w:t>31.006.187,14zł</w:t>
      </w:r>
      <w:r w:rsidRPr="00EF62DE">
        <w:rPr>
          <w:rFonts w:ascii="Times New Roman" w:hAnsi="Times New Roman" w:cs="Times New Roman"/>
          <w:sz w:val="24"/>
          <w:szCs w:val="24"/>
        </w:rPr>
        <w:t xml:space="preserve"> co stanowi wzrost</w:t>
      </w:r>
      <w:r w:rsidRPr="00EF62DE">
        <w:rPr>
          <w:rFonts w:ascii="Times New Roman" w:hAnsi="Times New Roman" w:cs="Times New Roman"/>
          <w:sz w:val="24"/>
          <w:szCs w:val="24"/>
        </w:rPr>
        <w:br/>
        <w:t xml:space="preserve"> w stosunku do 2020 roku o kwotę 5.059.337,36zł (tj. o 19,5%). </w:t>
      </w:r>
    </w:p>
    <w:p w14:paraId="2AD7264E" w14:textId="7EB77351" w:rsidR="00231CB4" w:rsidRPr="00EF62DE" w:rsidRDefault="00231CB4" w:rsidP="00231CB4">
      <w:pPr>
        <w:spacing w:after="0" w:line="360" w:lineRule="auto"/>
        <w:jc w:val="both"/>
        <w:rPr>
          <w:rFonts w:ascii="Times New Roman" w:hAnsi="Times New Roman" w:cs="Times New Roman"/>
          <w:sz w:val="24"/>
          <w:szCs w:val="24"/>
        </w:rPr>
      </w:pPr>
      <w:r w:rsidRPr="00EF62DE">
        <w:rPr>
          <w:rFonts w:ascii="Times New Roman" w:hAnsi="Times New Roman" w:cs="Times New Roman"/>
          <w:sz w:val="24"/>
          <w:szCs w:val="24"/>
        </w:rPr>
        <w:t>Główną przyczyn</w:t>
      </w:r>
      <w:r w:rsidR="00A535ED">
        <w:rPr>
          <w:rFonts w:ascii="Times New Roman" w:hAnsi="Times New Roman" w:cs="Times New Roman"/>
          <w:sz w:val="24"/>
          <w:szCs w:val="24"/>
        </w:rPr>
        <w:t>ę</w:t>
      </w:r>
      <w:r w:rsidRPr="00EF62DE">
        <w:rPr>
          <w:rFonts w:ascii="Times New Roman" w:hAnsi="Times New Roman" w:cs="Times New Roman"/>
          <w:sz w:val="24"/>
          <w:szCs w:val="24"/>
        </w:rPr>
        <w:t xml:space="preserve"> zwiększenia dochodów stanowią m.in:</w:t>
      </w:r>
    </w:p>
    <w:p w14:paraId="1AE54346" w14:textId="1E0AAD91" w:rsidR="00231CB4" w:rsidRPr="00BA1F84" w:rsidRDefault="00231CB4" w:rsidP="00F44650">
      <w:pPr>
        <w:pStyle w:val="Tekstpodstawowy"/>
        <w:numPr>
          <w:ilvl w:val="0"/>
          <w:numId w:val="36"/>
        </w:numPr>
        <w:spacing w:line="360" w:lineRule="auto"/>
        <w:jc w:val="both"/>
        <w:rPr>
          <w:b w:val="0"/>
          <w:bCs w:val="0"/>
          <w:lang w:val="pl-PL"/>
        </w:rPr>
      </w:pPr>
      <w:r w:rsidRPr="00BA1F84">
        <w:rPr>
          <w:b w:val="0"/>
          <w:bCs w:val="0"/>
          <w:lang w:val="pl-PL"/>
        </w:rPr>
        <w:t xml:space="preserve">środki otrzymane od Wojewody w ramach RFRD </w:t>
      </w:r>
      <w:r w:rsidR="00BA1F84" w:rsidRPr="00BA1F84">
        <w:rPr>
          <w:b w:val="0"/>
          <w:bCs w:val="0"/>
          <w:lang w:val="pl-PL"/>
        </w:rPr>
        <w:t xml:space="preserve">w </w:t>
      </w:r>
      <w:r w:rsidRPr="00BA1F84">
        <w:rPr>
          <w:b w:val="0"/>
          <w:bCs w:val="0"/>
          <w:lang w:val="pl-PL"/>
        </w:rPr>
        <w:t>wysokości 132.000,00zł. Realizacj</w:t>
      </w:r>
      <w:r w:rsidR="00BA1F84" w:rsidRPr="00BA1F84">
        <w:rPr>
          <w:b w:val="0"/>
          <w:bCs w:val="0"/>
          <w:lang w:val="pl-PL"/>
        </w:rPr>
        <w:t>a</w:t>
      </w:r>
      <w:r w:rsidRPr="00BA1F84">
        <w:rPr>
          <w:b w:val="0"/>
          <w:bCs w:val="0"/>
          <w:lang w:val="pl-PL"/>
        </w:rPr>
        <w:t xml:space="preserve"> zadania w roku 2022. </w:t>
      </w:r>
    </w:p>
    <w:p w14:paraId="68528C19" w14:textId="14497B08" w:rsidR="00231CB4" w:rsidRPr="00BA1F84" w:rsidRDefault="00BA1F84" w:rsidP="00F44650">
      <w:pPr>
        <w:pStyle w:val="Tekstpodstawowy"/>
        <w:numPr>
          <w:ilvl w:val="0"/>
          <w:numId w:val="36"/>
        </w:numPr>
        <w:spacing w:line="360" w:lineRule="auto"/>
        <w:jc w:val="both"/>
        <w:rPr>
          <w:b w:val="0"/>
          <w:bCs w:val="0"/>
          <w:lang w:val="pl-PL"/>
        </w:rPr>
      </w:pPr>
      <w:r w:rsidRPr="00BA1F84">
        <w:rPr>
          <w:b w:val="0"/>
          <w:bCs w:val="0"/>
          <w:lang w:val="pl-PL"/>
        </w:rPr>
        <w:t>ś</w:t>
      </w:r>
      <w:r w:rsidR="00231CB4" w:rsidRPr="00BA1F84">
        <w:rPr>
          <w:b w:val="0"/>
          <w:bCs w:val="0"/>
          <w:lang w:val="pl-PL"/>
        </w:rPr>
        <w:t xml:space="preserve">rodki na uzupełnienie dochodów gmin - otrzymana subwencja ogólna w kwocie 577.460,00zł </w:t>
      </w:r>
    </w:p>
    <w:p w14:paraId="41D599B6" w14:textId="7E46034C" w:rsidR="00231CB4" w:rsidRPr="00EF62DE" w:rsidRDefault="00BA1F84" w:rsidP="00F44650">
      <w:pPr>
        <w:pStyle w:val="Tekstpodstawowy"/>
        <w:numPr>
          <w:ilvl w:val="0"/>
          <w:numId w:val="36"/>
        </w:numPr>
        <w:spacing w:line="360" w:lineRule="auto"/>
        <w:jc w:val="both"/>
        <w:rPr>
          <w:b w:val="0"/>
          <w:bCs w:val="0"/>
          <w:color w:val="FF0000"/>
          <w:lang w:val="pl-PL"/>
        </w:rPr>
      </w:pPr>
      <w:r>
        <w:rPr>
          <w:b w:val="0"/>
          <w:bCs w:val="0"/>
          <w:lang w:val="pl-PL"/>
        </w:rPr>
        <w:t>u</w:t>
      </w:r>
      <w:proofErr w:type="spellStart"/>
      <w:r w:rsidR="00231CB4" w:rsidRPr="00BA1F84">
        <w:rPr>
          <w:b w:val="0"/>
          <w:bCs w:val="0"/>
        </w:rPr>
        <w:t>zupełnienie</w:t>
      </w:r>
      <w:proofErr w:type="spellEnd"/>
      <w:r w:rsidR="00231CB4" w:rsidRPr="00BA1F84">
        <w:rPr>
          <w:b w:val="0"/>
          <w:bCs w:val="0"/>
        </w:rPr>
        <w:t xml:space="preserve"> subwencji ogólnej </w:t>
      </w:r>
      <w:r w:rsidR="00231CB4" w:rsidRPr="00BA1F84">
        <w:rPr>
          <w:b w:val="0"/>
          <w:bCs w:val="0"/>
          <w:lang w:val="pl-PL"/>
        </w:rPr>
        <w:t>z przeznaczeniem na</w:t>
      </w:r>
      <w:r w:rsidR="00231CB4" w:rsidRPr="00BA1F84">
        <w:rPr>
          <w:b w:val="0"/>
          <w:bCs w:val="0"/>
        </w:rPr>
        <w:t xml:space="preserve"> inwestycje w zakresie kanalizacji </w:t>
      </w:r>
      <w:r w:rsidR="00231CB4" w:rsidRPr="00EF62DE">
        <w:rPr>
          <w:b w:val="0"/>
          <w:bCs w:val="0"/>
          <w:lang w:val="pl-PL"/>
        </w:rPr>
        <w:t xml:space="preserve">kwota </w:t>
      </w:r>
      <w:r w:rsidR="00231CB4" w:rsidRPr="00EF62DE">
        <w:t>2.390.443,00</w:t>
      </w:r>
      <w:r w:rsidR="00A535ED">
        <w:rPr>
          <w:lang w:val="pl-PL"/>
        </w:rPr>
        <w:t>zł</w:t>
      </w:r>
      <w:r w:rsidR="00231CB4" w:rsidRPr="00EF62DE">
        <w:rPr>
          <w:b w:val="0"/>
          <w:bCs w:val="0"/>
          <w:lang w:val="pl-PL"/>
        </w:rPr>
        <w:t>. Wydatkowanie w latach 2022-2024.</w:t>
      </w:r>
    </w:p>
    <w:p w14:paraId="3A76B3E8" w14:textId="77777777" w:rsidR="00231CB4" w:rsidRPr="00EF62DE" w:rsidRDefault="00231CB4" w:rsidP="00231CB4">
      <w:pPr>
        <w:pStyle w:val="Tekstpodstawowy"/>
        <w:spacing w:line="360" w:lineRule="auto"/>
        <w:jc w:val="both"/>
        <w:rPr>
          <w:color w:val="FF0000"/>
          <w:lang w:eastAsia="ar-SA"/>
        </w:rPr>
      </w:pPr>
    </w:p>
    <w:p w14:paraId="68A6DF6B" w14:textId="77777777" w:rsidR="00A535ED" w:rsidRDefault="00A535ED">
      <w:pPr>
        <w:rPr>
          <w:rFonts w:ascii="Times New Roman" w:hAnsi="Times New Roman" w:cs="Times New Roman"/>
          <w:b/>
          <w:bCs/>
          <w:sz w:val="24"/>
          <w:szCs w:val="24"/>
          <w:lang w:eastAsia="ar-SA"/>
        </w:rPr>
      </w:pPr>
      <w:r>
        <w:rPr>
          <w:rFonts w:ascii="Times New Roman" w:hAnsi="Times New Roman" w:cs="Times New Roman"/>
          <w:b/>
          <w:bCs/>
          <w:sz w:val="24"/>
          <w:szCs w:val="24"/>
          <w:lang w:eastAsia="ar-SA"/>
        </w:rPr>
        <w:br w:type="page"/>
      </w:r>
    </w:p>
    <w:p w14:paraId="76E0AE7C" w14:textId="6459EB5B" w:rsidR="00231CB4" w:rsidRPr="00EF62DE" w:rsidRDefault="00231CB4" w:rsidP="00231CB4">
      <w:pPr>
        <w:suppressAutoHyphens/>
        <w:spacing w:after="0" w:line="360" w:lineRule="auto"/>
        <w:jc w:val="both"/>
        <w:rPr>
          <w:rFonts w:ascii="Times New Roman" w:hAnsi="Times New Roman" w:cs="Times New Roman"/>
          <w:b/>
          <w:bCs/>
          <w:sz w:val="24"/>
          <w:szCs w:val="24"/>
          <w:lang w:eastAsia="ar-SA"/>
        </w:rPr>
      </w:pPr>
      <w:r w:rsidRPr="00EF62DE">
        <w:rPr>
          <w:rFonts w:ascii="Times New Roman" w:hAnsi="Times New Roman" w:cs="Times New Roman"/>
          <w:b/>
          <w:bCs/>
          <w:sz w:val="24"/>
          <w:szCs w:val="24"/>
          <w:lang w:eastAsia="ar-SA"/>
        </w:rPr>
        <w:lastRenderedPageBreak/>
        <w:t xml:space="preserve">Realizacja dochodów budżetu za rok 2021, w porównaniu do roku 2020, przedstawia się następująco: </w:t>
      </w:r>
    </w:p>
    <w:tbl>
      <w:tblPr>
        <w:tblW w:w="8992" w:type="dxa"/>
        <w:tblInd w:w="75" w:type="dxa"/>
        <w:tblLayout w:type="fixed"/>
        <w:tblCellMar>
          <w:left w:w="70" w:type="dxa"/>
          <w:right w:w="70" w:type="dxa"/>
        </w:tblCellMar>
        <w:tblLook w:val="04A0" w:firstRow="1" w:lastRow="0" w:firstColumn="1" w:lastColumn="0" w:noHBand="0" w:noVBand="1"/>
      </w:tblPr>
      <w:tblGrid>
        <w:gridCol w:w="1054"/>
        <w:gridCol w:w="1520"/>
        <w:gridCol w:w="1457"/>
        <w:gridCol w:w="992"/>
        <w:gridCol w:w="1478"/>
        <w:gridCol w:w="1520"/>
        <w:gridCol w:w="971"/>
      </w:tblGrid>
      <w:tr w:rsidR="00231CB4" w:rsidRPr="00EF62DE" w14:paraId="5BE49236" w14:textId="77777777" w:rsidTr="00742DB7">
        <w:trPr>
          <w:trHeight w:val="288"/>
        </w:trPr>
        <w:tc>
          <w:tcPr>
            <w:tcW w:w="10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2B7C5" w14:textId="77777777" w:rsidR="00231CB4" w:rsidRPr="00EF62DE" w:rsidRDefault="00231CB4" w:rsidP="00F978B3">
            <w:pPr>
              <w:spacing w:before="60" w:after="60" w:line="360" w:lineRule="auto"/>
              <w:rPr>
                <w:rFonts w:ascii="Times New Roman" w:hAnsi="Times New Roman" w:cs="Times New Roman"/>
                <w:b/>
                <w:bCs/>
                <w:sz w:val="24"/>
                <w:szCs w:val="24"/>
              </w:rPr>
            </w:pPr>
          </w:p>
          <w:p w14:paraId="2BA0C9A0" w14:textId="77777777" w:rsidR="00231CB4" w:rsidRPr="00EF62DE" w:rsidRDefault="00231CB4" w:rsidP="00F978B3">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 </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5263B66C" w14:textId="77777777" w:rsidR="00231CB4" w:rsidRPr="00EF62DE" w:rsidRDefault="00231CB4" w:rsidP="00F978B3">
            <w:pPr>
              <w:spacing w:before="60" w:after="60"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2020</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565A2905" w14:textId="77777777" w:rsidR="00231CB4" w:rsidRPr="00EF62DE" w:rsidRDefault="00231CB4" w:rsidP="00F978B3">
            <w:pPr>
              <w:spacing w:before="60" w:after="60"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2021</w:t>
            </w:r>
          </w:p>
        </w:tc>
      </w:tr>
      <w:tr w:rsidR="00231CB4" w:rsidRPr="00EF62DE" w14:paraId="4B86FB34" w14:textId="77777777" w:rsidTr="00742DB7">
        <w:trPr>
          <w:trHeight w:val="204"/>
        </w:trPr>
        <w:tc>
          <w:tcPr>
            <w:tcW w:w="1054" w:type="dxa"/>
            <w:tcBorders>
              <w:top w:val="nil"/>
              <w:left w:val="single" w:sz="4" w:space="0" w:color="auto"/>
              <w:bottom w:val="single" w:sz="4" w:space="0" w:color="auto"/>
              <w:right w:val="single" w:sz="4" w:space="0" w:color="auto"/>
            </w:tcBorders>
            <w:shd w:val="clear" w:color="auto" w:fill="auto"/>
            <w:vAlign w:val="center"/>
            <w:hideMark/>
          </w:tcPr>
          <w:p w14:paraId="6ACA02F2" w14:textId="77777777" w:rsidR="00231CB4" w:rsidRPr="00EF62DE" w:rsidRDefault="00231CB4" w:rsidP="00F978B3">
            <w:pPr>
              <w:spacing w:before="60" w:after="60" w:line="360" w:lineRule="auto"/>
              <w:rPr>
                <w:rFonts w:ascii="Times New Roman" w:hAnsi="Times New Roman" w:cs="Times New Roman"/>
                <w:sz w:val="24"/>
                <w:szCs w:val="24"/>
              </w:rPr>
            </w:pPr>
            <w:r w:rsidRPr="00EF62DE">
              <w:rPr>
                <w:rFonts w:ascii="Times New Roman" w:hAnsi="Times New Roman" w:cs="Times New Roman"/>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62DFFC3E" w14:textId="77777777" w:rsidR="00231CB4" w:rsidRPr="00A535ED" w:rsidRDefault="00231CB4" w:rsidP="00F978B3">
            <w:pPr>
              <w:spacing w:before="60" w:after="60" w:line="360" w:lineRule="auto"/>
              <w:jc w:val="center"/>
              <w:rPr>
                <w:rFonts w:ascii="Times New Roman" w:hAnsi="Times New Roman" w:cs="Times New Roman"/>
                <w:b/>
                <w:bCs/>
              </w:rPr>
            </w:pPr>
            <w:r w:rsidRPr="00A535ED">
              <w:rPr>
                <w:rFonts w:ascii="Times New Roman" w:hAnsi="Times New Roman" w:cs="Times New Roman"/>
                <w:b/>
                <w:bCs/>
              </w:rPr>
              <w:t>Plan</w:t>
            </w:r>
          </w:p>
        </w:tc>
        <w:tc>
          <w:tcPr>
            <w:tcW w:w="1457" w:type="dxa"/>
            <w:tcBorders>
              <w:top w:val="nil"/>
              <w:left w:val="nil"/>
              <w:bottom w:val="single" w:sz="4" w:space="0" w:color="auto"/>
              <w:right w:val="single" w:sz="4" w:space="0" w:color="auto"/>
            </w:tcBorders>
            <w:shd w:val="clear" w:color="auto" w:fill="auto"/>
            <w:noWrap/>
            <w:vAlign w:val="center"/>
            <w:hideMark/>
          </w:tcPr>
          <w:p w14:paraId="45DCB9F4" w14:textId="77777777" w:rsidR="00231CB4" w:rsidRPr="00A535ED" w:rsidRDefault="00231CB4" w:rsidP="00F978B3">
            <w:pPr>
              <w:spacing w:before="60" w:after="60" w:line="360" w:lineRule="auto"/>
              <w:jc w:val="center"/>
              <w:rPr>
                <w:rFonts w:ascii="Times New Roman" w:hAnsi="Times New Roman" w:cs="Times New Roman"/>
                <w:b/>
                <w:bCs/>
              </w:rPr>
            </w:pPr>
            <w:r w:rsidRPr="00A535ED">
              <w:rPr>
                <w:rFonts w:ascii="Times New Roman" w:hAnsi="Times New Roman" w:cs="Times New Roman"/>
                <w:b/>
                <w:bCs/>
              </w:rPr>
              <w:t>Wykonanie</w:t>
            </w:r>
          </w:p>
        </w:tc>
        <w:tc>
          <w:tcPr>
            <w:tcW w:w="992" w:type="dxa"/>
            <w:tcBorders>
              <w:top w:val="nil"/>
              <w:left w:val="nil"/>
              <w:bottom w:val="single" w:sz="4" w:space="0" w:color="auto"/>
              <w:right w:val="single" w:sz="4" w:space="0" w:color="auto"/>
            </w:tcBorders>
            <w:shd w:val="clear" w:color="auto" w:fill="auto"/>
            <w:noWrap/>
            <w:vAlign w:val="center"/>
            <w:hideMark/>
          </w:tcPr>
          <w:p w14:paraId="3FD6A0E7" w14:textId="73DCFC0B" w:rsidR="00231CB4" w:rsidRPr="00A535ED" w:rsidRDefault="00231CB4" w:rsidP="00C61457">
            <w:pPr>
              <w:spacing w:before="60" w:after="60" w:line="360" w:lineRule="auto"/>
              <w:ind w:left="-129" w:right="-120"/>
              <w:jc w:val="center"/>
              <w:rPr>
                <w:rFonts w:ascii="Times New Roman" w:hAnsi="Times New Roman" w:cs="Times New Roman"/>
                <w:b/>
                <w:bCs/>
              </w:rPr>
            </w:pPr>
            <w:r w:rsidRPr="00A535ED">
              <w:rPr>
                <w:rFonts w:ascii="Times New Roman" w:hAnsi="Times New Roman" w:cs="Times New Roman"/>
                <w:b/>
                <w:bCs/>
              </w:rPr>
              <w:t>% wyko</w:t>
            </w:r>
            <w:r w:rsidR="00C61457">
              <w:rPr>
                <w:rFonts w:ascii="Times New Roman" w:hAnsi="Times New Roman" w:cs="Times New Roman"/>
                <w:b/>
                <w:bCs/>
              </w:rPr>
              <w:t>-</w:t>
            </w:r>
            <w:proofErr w:type="spellStart"/>
            <w:r w:rsidRPr="00A535ED">
              <w:rPr>
                <w:rFonts w:ascii="Times New Roman" w:hAnsi="Times New Roman" w:cs="Times New Roman"/>
                <w:b/>
                <w:bCs/>
              </w:rPr>
              <w:t>nania</w:t>
            </w:r>
            <w:proofErr w:type="spellEnd"/>
          </w:p>
        </w:tc>
        <w:tc>
          <w:tcPr>
            <w:tcW w:w="1478" w:type="dxa"/>
            <w:tcBorders>
              <w:top w:val="nil"/>
              <w:left w:val="nil"/>
              <w:bottom w:val="single" w:sz="4" w:space="0" w:color="auto"/>
              <w:right w:val="single" w:sz="4" w:space="0" w:color="auto"/>
            </w:tcBorders>
            <w:shd w:val="clear" w:color="auto" w:fill="auto"/>
            <w:vAlign w:val="center"/>
            <w:hideMark/>
          </w:tcPr>
          <w:p w14:paraId="27E7A0E6" w14:textId="77777777" w:rsidR="00231CB4" w:rsidRPr="00A535ED" w:rsidRDefault="00231CB4" w:rsidP="00F978B3">
            <w:pPr>
              <w:spacing w:before="60" w:after="60" w:line="360" w:lineRule="auto"/>
              <w:jc w:val="center"/>
              <w:rPr>
                <w:rFonts w:ascii="Times New Roman" w:hAnsi="Times New Roman" w:cs="Times New Roman"/>
                <w:b/>
                <w:bCs/>
              </w:rPr>
            </w:pPr>
            <w:r w:rsidRPr="00A535ED">
              <w:rPr>
                <w:rFonts w:ascii="Times New Roman" w:hAnsi="Times New Roman" w:cs="Times New Roman"/>
                <w:b/>
                <w:bCs/>
              </w:rPr>
              <w:t>Plan</w:t>
            </w:r>
          </w:p>
        </w:tc>
        <w:tc>
          <w:tcPr>
            <w:tcW w:w="1520" w:type="dxa"/>
            <w:tcBorders>
              <w:top w:val="nil"/>
              <w:left w:val="nil"/>
              <w:bottom w:val="single" w:sz="4" w:space="0" w:color="auto"/>
              <w:right w:val="single" w:sz="4" w:space="0" w:color="auto"/>
            </w:tcBorders>
            <w:shd w:val="clear" w:color="auto" w:fill="auto"/>
            <w:noWrap/>
            <w:vAlign w:val="center"/>
            <w:hideMark/>
          </w:tcPr>
          <w:p w14:paraId="7C146F5E" w14:textId="77777777" w:rsidR="00231CB4" w:rsidRPr="00A535ED" w:rsidRDefault="00231CB4" w:rsidP="00F978B3">
            <w:pPr>
              <w:spacing w:before="60" w:after="60" w:line="360" w:lineRule="auto"/>
              <w:jc w:val="center"/>
              <w:rPr>
                <w:rFonts w:ascii="Times New Roman" w:hAnsi="Times New Roman" w:cs="Times New Roman"/>
                <w:b/>
                <w:bCs/>
              </w:rPr>
            </w:pPr>
            <w:r w:rsidRPr="00A535ED">
              <w:rPr>
                <w:rFonts w:ascii="Times New Roman" w:hAnsi="Times New Roman" w:cs="Times New Roman"/>
                <w:b/>
                <w:bCs/>
              </w:rPr>
              <w:t>Wykonanie</w:t>
            </w:r>
          </w:p>
        </w:tc>
        <w:tc>
          <w:tcPr>
            <w:tcW w:w="971" w:type="dxa"/>
            <w:tcBorders>
              <w:top w:val="nil"/>
              <w:left w:val="nil"/>
              <w:bottom w:val="single" w:sz="4" w:space="0" w:color="auto"/>
              <w:right w:val="single" w:sz="4" w:space="0" w:color="auto"/>
            </w:tcBorders>
            <w:shd w:val="clear" w:color="auto" w:fill="auto"/>
            <w:noWrap/>
            <w:vAlign w:val="center"/>
            <w:hideMark/>
          </w:tcPr>
          <w:p w14:paraId="370164DB" w14:textId="160C3672" w:rsidR="00231CB4" w:rsidRPr="00A535ED" w:rsidRDefault="00231CB4" w:rsidP="00F978B3">
            <w:pPr>
              <w:spacing w:before="60" w:after="60" w:line="360" w:lineRule="auto"/>
              <w:ind w:left="-84" w:right="-9"/>
              <w:jc w:val="center"/>
              <w:rPr>
                <w:rFonts w:ascii="Times New Roman" w:hAnsi="Times New Roman" w:cs="Times New Roman"/>
                <w:b/>
                <w:bCs/>
              </w:rPr>
            </w:pPr>
            <w:r w:rsidRPr="00A535ED">
              <w:rPr>
                <w:rFonts w:ascii="Times New Roman" w:hAnsi="Times New Roman" w:cs="Times New Roman"/>
                <w:b/>
                <w:bCs/>
              </w:rPr>
              <w:t>% wyko</w:t>
            </w:r>
            <w:r w:rsidR="00C61457">
              <w:rPr>
                <w:rFonts w:ascii="Times New Roman" w:hAnsi="Times New Roman" w:cs="Times New Roman"/>
                <w:b/>
                <w:bCs/>
              </w:rPr>
              <w:t>-</w:t>
            </w:r>
            <w:proofErr w:type="spellStart"/>
            <w:r w:rsidRPr="00A535ED">
              <w:rPr>
                <w:rFonts w:ascii="Times New Roman" w:hAnsi="Times New Roman" w:cs="Times New Roman"/>
                <w:b/>
                <w:bCs/>
              </w:rPr>
              <w:t>nania</w:t>
            </w:r>
            <w:proofErr w:type="spellEnd"/>
          </w:p>
        </w:tc>
      </w:tr>
      <w:tr w:rsidR="00231CB4" w:rsidRPr="00EF62DE" w14:paraId="25932EE5" w14:textId="77777777" w:rsidTr="00742DB7">
        <w:trPr>
          <w:trHeight w:val="530"/>
        </w:trPr>
        <w:tc>
          <w:tcPr>
            <w:tcW w:w="1054" w:type="dxa"/>
            <w:tcBorders>
              <w:top w:val="nil"/>
              <w:left w:val="single" w:sz="4" w:space="0" w:color="auto"/>
              <w:bottom w:val="single" w:sz="4" w:space="0" w:color="auto"/>
              <w:right w:val="single" w:sz="4" w:space="0" w:color="auto"/>
            </w:tcBorders>
            <w:shd w:val="clear" w:color="auto" w:fill="auto"/>
            <w:vAlign w:val="center"/>
            <w:hideMark/>
          </w:tcPr>
          <w:p w14:paraId="145FC4F9" w14:textId="77777777" w:rsidR="00231CB4" w:rsidRPr="00EF62DE" w:rsidRDefault="00231CB4" w:rsidP="00F978B3">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Dochody</w:t>
            </w:r>
            <w:r w:rsidRPr="00EF62DE">
              <w:rPr>
                <w:rFonts w:ascii="Times New Roman" w:hAnsi="Times New Roman" w:cs="Times New Roman"/>
                <w:sz w:val="24"/>
                <w:szCs w:val="24"/>
              </w:rPr>
              <w:t xml:space="preserve"> ogółem</w:t>
            </w:r>
          </w:p>
        </w:tc>
        <w:tc>
          <w:tcPr>
            <w:tcW w:w="1520" w:type="dxa"/>
            <w:tcBorders>
              <w:top w:val="nil"/>
              <w:left w:val="nil"/>
              <w:bottom w:val="single" w:sz="4" w:space="0" w:color="auto"/>
              <w:right w:val="single" w:sz="4" w:space="0" w:color="auto"/>
            </w:tcBorders>
            <w:shd w:val="clear" w:color="auto" w:fill="auto"/>
            <w:noWrap/>
            <w:vAlign w:val="center"/>
          </w:tcPr>
          <w:p w14:paraId="39143815" w14:textId="32F9AF2B" w:rsidR="00231CB4" w:rsidRPr="00EF62DE" w:rsidRDefault="00231CB4" w:rsidP="00F978B3">
            <w:pPr>
              <w:spacing w:before="60" w:after="60" w:line="360" w:lineRule="auto"/>
              <w:ind w:left="-68"/>
              <w:jc w:val="right"/>
              <w:rPr>
                <w:rFonts w:ascii="Times New Roman" w:hAnsi="Times New Roman" w:cs="Times New Roman"/>
                <w:sz w:val="24"/>
                <w:szCs w:val="24"/>
              </w:rPr>
            </w:pPr>
            <w:r w:rsidRPr="00EF62DE">
              <w:rPr>
                <w:rFonts w:ascii="Times New Roman" w:hAnsi="Times New Roman" w:cs="Times New Roman"/>
                <w:sz w:val="24"/>
                <w:szCs w:val="24"/>
              </w:rPr>
              <w:t>25</w:t>
            </w:r>
            <w:r w:rsidR="00A535ED">
              <w:rPr>
                <w:rFonts w:ascii="Times New Roman" w:hAnsi="Times New Roman" w:cs="Times New Roman"/>
                <w:sz w:val="24"/>
                <w:szCs w:val="24"/>
              </w:rPr>
              <w:t>.</w:t>
            </w:r>
            <w:r w:rsidRPr="00EF62DE">
              <w:rPr>
                <w:rFonts w:ascii="Times New Roman" w:hAnsi="Times New Roman" w:cs="Times New Roman"/>
                <w:sz w:val="24"/>
                <w:szCs w:val="24"/>
              </w:rPr>
              <w:t>705</w:t>
            </w:r>
            <w:r w:rsidR="00A535ED">
              <w:rPr>
                <w:rFonts w:ascii="Times New Roman" w:hAnsi="Times New Roman" w:cs="Times New Roman"/>
                <w:sz w:val="24"/>
                <w:szCs w:val="24"/>
              </w:rPr>
              <w:t>.</w:t>
            </w:r>
            <w:r w:rsidRPr="00EF62DE">
              <w:rPr>
                <w:rFonts w:ascii="Times New Roman" w:hAnsi="Times New Roman" w:cs="Times New Roman"/>
                <w:sz w:val="24"/>
                <w:szCs w:val="24"/>
              </w:rPr>
              <w:t>624,78</w:t>
            </w:r>
          </w:p>
        </w:tc>
        <w:tc>
          <w:tcPr>
            <w:tcW w:w="1457" w:type="dxa"/>
            <w:tcBorders>
              <w:top w:val="nil"/>
              <w:left w:val="nil"/>
              <w:bottom w:val="single" w:sz="4" w:space="0" w:color="auto"/>
              <w:right w:val="single" w:sz="4" w:space="0" w:color="auto"/>
            </w:tcBorders>
            <w:shd w:val="clear" w:color="auto" w:fill="auto"/>
            <w:noWrap/>
            <w:vAlign w:val="center"/>
          </w:tcPr>
          <w:p w14:paraId="57B85D3C" w14:textId="265A2263" w:rsidR="00231CB4" w:rsidRPr="00EF62DE" w:rsidRDefault="00231CB4" w:rsidP="00F978B3">
            <w:pPr>
              <w:spacing w:before="60" w:after="60" w:line="360" w:lineRule="auto"/>
              <w:ind w:left="-177"/>
              <w:jc w:val="right"/>
              <w:rPr>
                <w:rFonts w:ascii="Times New Roman" w:hAnsi="Times New Roman" w:cs="Times New Roman"/>
                <w:sz w:val="24"/>
                <w:szCs w:val="24"/>
              </w:rPr>
            </w:pPr>
            <w:r w:rsidRPr="00EF62DE">
              <w:rPr>
                <w:rFonts w:ascii="Times New Roman" w:hAnsi="Times New Roman" w:cs="Times New Roman"/>
                <w:sz w:val="24"/>
                <w:szCs w:val="24"/>
              </w:rPr>
              <w:t>25</w:t>
            </w:r>
            <w:r w:rsidR="00A535ED">
              <w:rPr>
                <w:rFonts w:ascii="Times New Roman" w:hAnsi="Times New Roman" w:cs="Times New Roman"/>
                <w:sz w:val="24"/>
                <w:szCs w:val="24"/>
              </w:rPr>
              <w:t>.</w:t>
            </w:r>
            <w:r w:rsidRPr="00EF62DE">
              <w:rPr>
                <w:rFonts w:ascii="Times New Roman" w:hAnsi="Times New Roman" w:cs="Times New Roman"/>
                <w:sz w:val="24"/>
                <w:szCs w:val="24"/>
              </w:rPr>
              <w:t>946</w:t>
            </w:r>
            <w:r w:rsidR="00A535ED">
              <w:rPr>
                <w:rFonts w:ascii="Times New Roman" w:hAnsi="Times New Roman" w:cs="Times New Roman"/>
                <w:sz w:val="24"/>
                <w:szCs w:val="24"/>
              </w:rPr>
              <w:t>.</w:t>
            </w:r>
            <w:r w:rsidRPr="00EF62DE">
              <w:rPr>
                <w:rFonts w:ascii="Times New Roman" w:hAnsi="Times New Roman" w:cs="Times New Roman"/>
                <w:sz w:val="24"/>
                <w:szCs w:val="24"/>
              </w:rPr>
              <w:t>849,78</w:t>
            </w:r>
          </w:p>
        </w:tc>
        <w:tc>
          <w:tcPr>
            <w:tcW w:w="992" w:type="dxa"/>
            <w:tcBorders>
              <w:top w:val="nil"/>
              <w:left w:val="nil"/>
              <w:bottom w:val="single" w:sz="4" w:space="0" w:color="auto"/>
              <w:right w:val="single" w:sz="4" w:space="0" w:color="auto"/>
            </w:tcBorders>
            <w:shd w:val="clear" w:color="000000" w:fill="FFFFFF"/>
            <w:vAlign w:val="center"/>
          </w:tcPr>
          <w:p w14:paraId="56DDBE4E" w14:textId="77777777" w:rsidR="00231CB4" w:rsidRPr="00EF62DE" w:rsidRDefault="00231CB4" w:rsidP="00C61457">
            <w:pPr>
              <w:spacing w:before="60" w:after="60" w:line="360" w:lineRule="auto"/>
              <w:ind w:left="-129"/>
              <w:jc w:val="right"/>
              <w:rPr>
                <w:rFonts w:ascii="Times New Roman" w:hAnsi="Times New Roman" w:cs="Times New Roman"/>
                <w:sz w:val="24"/>
                <w:szCs w:val="24"/>
              </w:rPr>
            </w:pPr>
            <w:r w:rsidRPr="00EF62DE">
              <w:rPr>
                <w:rFonts w:ascii="Times New Roman" w:hAnsi="Times New Roman" w:cs="Times New Roman"/>
                <w:sz w:val="24"/>
                <w:szCs w:val="24"/>
              </w:rPr>
              <w:t>100,94%</w:t>
            </w:r>
          </w:p>
        </w:tc>
        <w:tc>
          <w:tcPr>
            <w:tcW w:w="1478" w:type="dxa"/>
            <w:tcBorders>
              <w:top w:val="nil"/>
              <w:left w:val="nil"/>
              <w:bottom w:val="single" w:sz="4" w:space="0" w:color="auto"/>
              <w:right w:val="single" w:sz="4" w:space="0" w:color="auto"/>
            </w:tcBorders>
            <w:shd w:val="clear" w:color="auto" w:fill="auto"/>
            <w:noWrap/>
            <w:vAlign w:val="center"/>
          </w:tcPr>
          <w:p w14:paraId="13DAABAD" w14:textId="77777777" w:rsidR="00231CB4" w:rsidRPr="00EF62DE" w:rsidRDefault="00231CB4" w:rsidP="00F978B3">
            <w:pPr>
              <w:spacing w:before="60" w:after="60" w:line="360" w:lineRule="auto"/>
              <w:ind w:left="-155"/>
              <w:jc w:val="right"/>
              <w:rPr>
                <w:rFonts w:ascii="Times New Roman" w:hAnsi="Times New Roman" w:cs="Times New Roman"/>
                <w:sz w:val="24"/>
                <w:szCs w:val="24"/>
              </w:rPr>
            </w:pPr>
            <w:r w:rsidRPr="00EF62DE">
              <w:rPr>
                <w:rFonts w:ascii="Times New Roman" w:hAnsi="Times New Roman" w:cs="Times New Roman"/>
                <w:sz w:val="24"/>
                <w:szCs w:val="24"/>
              </w:rPr>
              <w:t>28.836.673,17</w:t>
            </w:r>
          </w:p>
        </w:tc>
        <w:tc>
          <w:tcPr>
            <w:tcW w:w="1520" w:type="dxa"/>
            <w:tcBorders>
              <w:top w:val="nil"/>
              <w:left w:val="nil"/>
              <w:bottom w:val="single" w:sz="4" w:space="0" w:color="auto"/>
              <w:right w:val="single" w:sz="4" w:space="0" w:color="auto"/>
            </w:tcBorders>
            <w:shd w:val="clear" w:color="auto" w:fill="auto"/>
            <w:noWrap/>
            <w:vAlign w:val="center"/>
          </w:tcPr>
          <w:p w14:paraId="46F8D08F" w14:textId="77777777" w:rsidR="00231CB4" w:rsidRPr="00EF62DE" w:rsidRDefault="00231CB4" w:rsidP="00F978B3">
            <w:pPr>
              <w:spacing w:before="60" w:after="60" w:line="360" w:lineRule="auto"/>
              <w:ind w:left="-215"/>
              <w:jc w:val="right"/>
              <w:rPr>
                <w:rFonts w:ascii="Times New Roman" w:hAnsi="Times New Roman" w:cs="Times New Roman"/>
                <w:sz w:val="24"/>
                <w:szCs w:val="24"/>
              </w:rPr>
            </w:pPr>
            <w:r w:rsidRPr="00EF62DE">
              <w:rPr>
                <w:rFonts w:ascii="Times New Roman" w:hAnsi="Times New Roman" w:cs="Times New Roman"/>
                <w:sz w:val="24"/>
                <w:szCs w:val="24"/>
              </w:rPr>
              <w:t>31.006.187,14</w:t>
            </w:r>
          </w:p>
        </w:tc>
        <w:tc>
          <w:tcPr>
            <w:tcW w:w="971" w:type="dxa"/>
            <w:tcBorders>
              <w:top w:val="nil"/>
              <w:left w:val="nil"/>
              <w:bottom w:val="single" w:sz="4" w:space="0" w:color="auto"/>
              <w:right w:val="single" w:sz="4" w:space="0" w:color="auto"/>
            </w:tcBorders>
            <w:shd w:val="clear" w:color="000000" w:fill="FFFFFF"/>
            <w:vAlign w:val="center"/>
          </w:tcPr>
          <w:p w14:paraId="5265C714" w14:textId="3BC1F7F5" w:rsidR="00231CB4" w:rsidRPr="00EF62DE" w:rsidRDefault="00231CB4" w:rsidP="00C61457">
            <w:pPr>
              <w:spacing w:before="60" w:after="60" w:line="360" w:lineRule="auto"/>
              <w:ind w:left="-96"/>
              <w:jc w:val="right"/>
              <w:rPr>
                <w:rFonts w:ascii="Times New Roman" w:hAnsi="Times New Roman" w:cs="Times New Roman"/>
                <w:sz w:val="24"/>
                <w:szCs w:val="24"/>
              </w:rPr>
            </w:pPr>
            <w:r w:rsidRPr="00EF62DE">
              <w:rPr>
                <w:rFonts w:ascii="Times New Roman" w:hAnsi="Times New Roman" w:cs="Times New Roman"/>
                <w:sz w:val="24"/>
                <w:szCs w:val="24"/>
              </w:rPr>
              <w:t>107,52</w:t>
            </w:r>
            <w:r w:rsidR="00A535ED">
              <w:rPr>
                <w:rFonts w:ascii="Times New Roman" w:hAnsi="Times New Roman" w:cs="Times New Roman"/>
                <w:sz w:val="24"/>
                <w:szCs w:val="24"/>
              </w:rPr>
              <w:t>%</w:t>
            </w:r>
          </w:p>
        </w:tc>
      </w:tr>
      <w:tr w:rsidR="00231CB4" w:rsidRPr="00EF62DE" w14:paraId="3CAF844B" w14:textId="77777777" w:rsidTr="00742DB7">
        <w:trPr>
          <w:trHeight w:val="408"/>
        </w:trPr>
        <w:tc>
          <w:tcPr>
            <w:tcW w:w="1054" w:type="dxa"/>
            <w:tcBorders>
              <w:top w:val="nil"/>
              <w:left w:val="single" w:sz="4" w:space="0" w:color="auto"/>
              <w:bottom w:val="single" w:sz="4" w:space="0" w:color="auto"/>
              <w:right w:val="single" w:sz="4" w:space="0" w:color="auto"/>
            </w:tcBorders>
            <w:shd w:val="clear" w:color="auto" w:fill="auto"/>
            <w:vAlign w:val="center"/>
            <w:hideMark/>
          </w:tcPr>
          <w:p w14:paraId="1A7ADEDC" w14:textId="77777777" w:rsidR="00231CB4" w:rsidRPr="00A535ED" w:rsidRDefault="00231CB4" w:rsidP="00F978B3">
            <w:pPr>
              <w:spacing w:before="60" w:after="60" w:line="360" w:lineRule="auto"/>
              <w:ind w:right="-74"/>
              <w:rPr>
                <w:rFonts w:ascii="Times New Roman" w:hAnsi="Times New Roman" w:cs="Times New Roman"/>
                <w:sz w:val="24"/>
                <w:szCs w:val="24"/>
              </w:rPr>
            </w:pPr>
            <w:r w:rsidRPr="00A535ED">
              <w:rPr>
                <w:rFonts w:ascii="Times New Roman" w:hAnsi="Times New Roman" w:cs="Times New Roman"/>
              </w:rPr>
              <w:t>w tym:</w:t>
            </w:r>
            <w:r w:rsidRPr="00A535ED">
              <w:rPr>
                <w:rFonts w:ascii="Times New Roman" w:hAnsi="Times New Roman" w:cs="Times New Roman"/>
                <w:sz w:val="24"/>
                <w:szCs w:val="24"/>
              </w:rPr>
              <w:t xml:space="preserve"> </w:t>
            </w:r>
            <w:r w:rsidRPr="00A535ED">
              <w:rPr>
                <w:rFonts w:ascii="Times New Roman" w:hAnsi="Times New Roman" w:cs="Times New Roman"/>
              </w:rPr>
              <w:t>majątkowe</w:t>
            </w:r>
          </w:p>
        </w:tc>
        <w:tc>
          <w:tcPr>
            <w:tcW w:w="1520" w:type="dxa"/>
            <w:tcBorders>
              <w:top w:val="nil"/>
              <w:left w:val="nil"/>
              <w:bottom w:val="single" w:sz="4" w:space="0" w:color="auto"/>
              <w:right w:val="single" w:sz="4" w:space="0" w:color="auto"/>
            </w:tcBorders>
            <w:shd w:val="clear" w:color="auto" w:fill="auto"/>
            <w:noWrap/>
            <w:vAlign w:val="center"/>
          </w:tcPr>
          <w:p w14:paraId="76C46553" w14:textId="389A87E8" w:rsidR="00231CB4" w:rsidRPr="00EF62DE" w:rsidRDefault="00231CB4" w:rsidP="00F978B3">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287</w:t>
            </w:r>
            <w:r w:rsidR="00A535ED">
              <w:rPr>
                <w:rFonts w:ascii="Times New Roman" w:hAnsi="Times New Roman" w:cs="Times New Roman"/>
                <w:sz w:val="24"/>
                <w:szCs w:val="24"/>
              </w:rPr>
              <w:t>.</w:t>
            </w:r>
            <w:r w:rsidRPr="00EF62DE">
              <w:rPr>
                <w:rFonts w:ascii="Times New Roman" w:hAnsi="Times New Roman" w:cs="Times New Roman"/>
                <w:sz w:val="24"/>
                <w:szCs w:val="24"/>
              </w:rPr>
              <w:t>103,28</w:t>
            </w:r>
          </w:p>
        </w:tc>
        <w:tc>
          <w:tcPr>
            <w:tcW w:w="1457" w:type="dxa"/>
            <w:tcBorders>
              <w:top w:val="nil"/>
              <w:left w:val="nil"/>
              <w:bottom w:val="single" w:sz="4" w:space="0" w:color="auto"/>
              <w:right w:val="single" w:sz="4" w:space="0" w:color="auto"/>
            </w:tcBorders>
            <w:shd w:val="clear" w:color="auto" w:fill="auto"/>
            <w:noWrap/>
            <w:vAlign w:val="center"/>
          </w:tcPr>
          <w:p w14:paraId="67702553" w14:textId="13B190EE" w:rsidR="00231CB4" w:rsidRPr="00EF62DE" w:rsidRDefault="00231CB4" w:rsidP="00F978B3">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784</w:t>
            </w:r>
            <w:r w:rsidR="00A535ED">
              <w:rPr>
                <w:rFonts w:ascii="Times New Roman" w:hAnsi="Times New Roman" w:cs="Times New Roman"/>
                <w:sz w:val="24"/>
                <w:szCs w:val="24"/>
              </w:rPr>
              <w:t>.</w:t>
            </w:r>
            <w:r w:rsidRPr="00EF62DE">
              <w:rPr>
                <w:rFonts w:ascii="Times New Roman" w:hAnsi="Times New Roman" w:cs="Times New Roman"/>
                <w:sz w:val="24"/>
                <w:szCs w:val="24"/>
              </w:rPr>
              <w:t>865,12</w:t>
            </w:r>
          </w:p>
        </w:tc>
        <w:tc>
          <w:tcPr>
            <w:tcW w:w="992" w:type="dxa"/>
            <w:tcBorders>
              <w:top w:val="nil"/>
              <w:left w:val="nil"/>
              <w:bottom w:val="single" w:sz="4" w:space="0" w:color="auto"/>
              <w:right w:val="single" w:sz="4" w:space="0" w:color="auto"/>
            </w:tcBorders>
            <w:shd w:val="clear" w:color="000000" w:fill="FFFFFF"/>
            <w:vAlign w:val="center"/>
          </w:tcPr>
          <w:p w14:paraId="5454CAE0" w14:textId="688D4E26" w:rsidR="00231CB4" w:rsidRPr="00EF62DE" w:rsidRDefault="00231CB4" w:rsidP="00C61457">
            <w:pPr>
              <w:spacing w:before="60" w:after="60" w:line="360" w:lineRule="auto"/>
              <w:ind w:left="-129"/>
              <w:jc w:val="right"/>
              <w:rPr>
                <w:rFonts w:ascii="Times New Roman" w:hAnsi="Times New Roman" w:cs="Times New Roman"/>
                <w:sz w:val="24"/>
                <w:szCs w:val="24"/>
              </w:rPr>
            </w:pPr>
            <w:r w:rsidRPr="00EF62DE">
              <w:rPr>
                <w:rFonts w:ascii="Times New Roman" w:hAnsi="Times New Roman" w:cs="Times New Roman"/>
                <w:sz w:val="24"/>
                <w:szCs w:val="24"/>
              </w:rPr>
              <w:t>273,37%</w:t>
            </w:r>
          </w:p>
        </w:tc>
        <w:tc>
          <w:tcPr>
            <w:tcW w:w="1478" w:type="dxa"/>
            <w:tcBorders>
              <w:top w:val="nil"/>
              <w:left w:val="nil"/>
              <w:bottom w:val="single" w:sz="4" w:space="0" w:color="auto"/>
              <w:right w:val="single" w:sz="4" w:space="0" w:color="auto"/>
            </w:tcBorders>
            <w:shd w:val="clear" w:color="auto" w:fill="auto"/>
            <w:noWrap/>
            <w:vAlign w:val="center"/>
          </w:tcPr>
          <w:p w14:paraId="53F7D887" w14:textId="77777777" w:rsidR="00231CB4" w:rsidRPr="00EF62DE" w:rsidRDefault="00231CB4" w:rsidP="00F978B3">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1.808.530,95</w:t>
            </w:r>
          </w:p>
        </w:tc>
        <w:tc>
          <w:tcPr>
            <w:tcW w:w="1520" w:type="dxa"/>
            <w:tcBorders>
              <w:top w:val="nil"/>
              <w:left w:val="nil"/>
              <w:bottom w:val="single" w:sz="4" w:space="0" w:color="auto"/>
              <w:right w:val="single" w:sz="4" w:space="0" w:color="auto"/>
            </w:tcBorders>
            <w:shd w:val="clear" w:color="auto" w:fill="auto"/>
            <w:noWrap/>
            <w:vAlign w:val="center"/>
          </w:tcPr>
          <w:p w14:paraId="663A951F" w14:textId="77777777" w:rsidR="00231CB4" w:rsidRPr="00EF62DE" w:rsidRDefault="00231CB4" w:rsidP="00F978B3">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3.511.738,53</w:t>
            </w:r>
          </w:p>
        </w:tc>
        <w:tc>
          <w:tcPr>
            <w:tcW w:w="971" w:type="dxa"/>
            <w:tcBorders>
              <w:top w:val="nil"/>
              <w:left w:val="nil"/>
              <w:bottom w:val="single" w:sz="4" w:space="0" w:color="auto"/>
              <w:right w:val="single" w:sz="4" w:space="0" w:color="auto"/>
            </w:tcBorders>
            <w:shd w:val="clear" w:color="000000" w:fill="FFFFFF"/>
            <w:vAlign w:val="center"/>
          </w:tcPr>
          <w:p w14:paraId="7077BD8C" w14:textId="1B523644" w:rsidR="00231CB4" w:rsidRPr="00EF62DE" w:rsidRDefault="00231CB4" w:rsidP="00C61457">
            <w:pPr>
              <w:spacing w:before="60" w:after="60" w:line="360" w:lineRule="auto"/>
              <w:ind w:left="-96"/>
              <w:jc w:val="right"/>
              <w:rPr>
                <w:rFonts w:ascii="Times New Roman" w:hAnsi="Times New Roman" w:cs="Times New Roman"/>
                <w:sz w:val="24"/>
                <w:szCs w:val="24"/>
              </w:rPr>
            </w:pPr>
            <w:r w:rsidRPr="00EF62DE">
              <w:rPr>
                <w:rFonts w:ascii="Times New Roman" w:hAnsi="Times New Roman" w:cs="Times New Roman"/>
                <w:sz w:val="24"/>
                <w:szCs w:val="24"/>
              </w:rPr>
              <w:t>194</w:t>
            </w:r>
            <w:r w:rsidR="00A535ED">
              <w:rPr>
                <w:rFonts w:ascii="Times New Roman" w:hAnsi="Times New Roman" w:cs="Times New Roman"/>
                <w:sz w:val="24"/>
                <w:szCs w:val="24"/>
              </w:rPr>
              <w:t>,</w:t>
            </w:r>
            <w:r w:rsidRPr="00EF62DE">
              <w:rPr>
                <w:rFonts w:ascii="Times New Roman" w:hAnsi="Times New Roman" w:cs="Times New Roman"/>
                <w:sz w:val="24"/>
                <w:szCs w:val="24"/>
              </w:rPr>
              <w:t>18</w:t>
            </w:r>
            <w:r w:rsidR="00A535ED">
              <w:rPr>
                <w:rFonts w:ascii="Times New Roman" w:hAnsi="Times New Roman" w:cs="Times New Roman"/>
                <w:sz w:val="24"/>
                <w:szCs w:val="24"/>
              </w:rPr>
              <w:t>%</w:t>
            </w:r>
          </w:p>
        </w:tc>
      </w:tr>
    </w:tbl>
    <w:p w14:paraId="34730265" w14:textId="77777777" w:rsidR="00231CB4" w:rsidRPr="00EF62DE" w:rsidRDefault="00231CB4" w:rsidP="00231CB4">
      <w:pPr>
        <w:suppressAutoHyphens/>
        <w:spacing w:line="360" w:lineRule="auto"/>
        <w:jc w:val="both"/>
        <w:rPr>
          <w:rFonts w:ascii="Times New Roman" w:hAnsi="Times New Roman" w:cs="Times New Roman"/>
          <w:color w:val="FF0000"/>
          <w:sz w:val="24"/>
          <w:szCs w:val="24"/>
          <w:lang w:eastAsia="ar-SA"/>
        </w:rPr>
      </w:pPr>
    </w:p>
    <w:p w14:paraId="3B2FABAB" w14:textId="77777777" w:rsidR="00231CB4" w:rsidRPr="00EF62DE" w:rsidRDefault="00231CB4" w:rsidP="00A535ED">
      <w:pPr>
        <w:suppressAutoHyphens/>
        <w:spacing w:line="360" w:lineRule="auto"/>
        <w:ind w:firstLine="708"/>
        <w:jc w:val="both"/>
        <w:rPr>
          <w:rFonts w:ascii="Times New Roman" w:hAnsi="Times New Roman" w:cs="Times New Roman"/>
          <w:sz w:val="24"/>
          <w:szCs w:val="24"/>
          <w:lang w:eastAsia="ar-SA"/>
        </w:rPr>
      </w:pPr>
      <w:r w:rsidRPr="00EF62DE">
        <w:rPr>
          <w:rFonts w:ascii="Times New Roman" w:hAnsi="Times New Roman" w:cs="Times New Roman"/>
          <w:b/>
          <w:bCs/>
          <w:sz w:val="24"/>
          <w:szCs w:val="24"/>
          <w:lang w:eastAsia="ar-SA"/>
        </w:rPr>
        <w:t>Realizacja dochodów budżetu za rok 2021 według działów,</w:t>
      </w:r>
      <w:r w:rsidRPr="00EF62DE">
        <w:rPr>
          <w:rFonts w:ascii="Times New Roman" w:hAnsi="Times New Roman" w:cs="Times New Roman"/>
          <w:sz w:val="24"/>
          <w:szCs w:val="24"/>
          <w:lang w:eastAsia="ar-SA"/>
        </w:rPr>
        <w:t xml:space="preserve"> w porównaniu do planu budżetowego po dokonanych zmianach, przedstawia się następująco:</w:t>
      </w:r>
    </w:p>
    <w:tbl>
      <w:tblPr>
        <w:tblW w:w="8992" w:type="dxa"/>
        <w:tblInd w:w="75" w:type="dxa"/>
        <w:tblCellMar>
          <w:left w:w="70" w:type="dxa"/>
          <w:right w:w="70" w:type="dxa"/>
        </w:tblCellMar>
        <w:tblLook w:val="04A0" w:firstRow="1" w:lastRow="0" w:firstColumn="1" w:lastColumn="0" w:noHBand="0" w:noVBand="1"/>
      </w:tblPr>
      <w:tblGrid>
        <w:gridCol w:w="3181"/>
        <w:gridCol w:w="1520"/>
        <w:gridCol w:w="1520"/>
        <w:gridCol w:w="1247"/>
        <w:gridCol w:w="1524"/>
      </w:tblGrid>
      <w:tr w:rsidR="00231CB4" w:rsidRPr="00EF62DE" w14:paraId="35B18522" w14:textId="77777777" w:rsidTr="00742DB7">
        <w:trPr>
          <w:trHeight w:val="900"/>
        </w:trPr>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983D5" w14:textId="77777777" w:rsidR="00231CB4" w:rsidRPr="00EF62DE" w:rsidRDefault="00231CB4" w:rsidP="00C61457">
            <w:pPr>
              <w:spacing w:before="60" w:after="60" w:line="26" w:lineRule="atLeast"/>
              <w:rPr>
                <w:rFonts w:ascii="Times New Roman" w:hAnsi="Times New Roman" w:cs="Times New Roman"/>
                <w:b/>
                <w:bCs/>
                <w:color w:val="008000"/>
                <w:sz w:val="24"/>
                <w:szCs w:val="24"/>
              </w:rPr>
            </w:pPr>
            <w:r w:rsidRPr="00A535ED">
              <w:rPr>
                <w:rFonts w:ascii="Times New Roman" w:hAnsi="Times New Roman" w:cs="Times New Roman"/>
                <w:b/>
                <w:bCs/>
                <w:sz w:val="24"/>
                <w:szCs w:val="24"/>
              </w:rPr>
              <w:t>Dochody wg działów</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9A34B82" w14:textId="77777777" w:rsidR="00231CB4" w:rsidRPr="00EF62DE" w:rsidRDefault="00231CB4" w:rsidP="00C61457">
            <w:pPr>
              <w:spacing w:before="60" w:after="60" w:line="26" w:lineRule="atLeast"/>
              <w:jc w:val="center"/>
              <w:rPr>
                <w:rFonts w:ascii="Times New Roman" w:hAnsi="Times New Roman" w:cs="Times New Roman"/>
                <w:b/>
                <w:bCs/>
                <w:sz w:val="24"/>
                <w:szCs w:val="24"/>
              </w:rPr>
            </w:pPr>
            <w:r w:rsidRPr="00EF62DE">
              <w:rPr>
                <w:rFonts w:ascii="Times New Roman" w:hAnsi="Times New Roman" w:cs="Times New Roman"/>
                <w:b/>
                <w:bCs/>
                <w:sz w:val="24"/>
                <w:szCs w:val="24"/>
              </w:rPr>
              <w:t>Plan</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8949EDB" w14:textId="77777777" w:rsidR="00231CB4" w:rsidRPr="00EF62DE" w:rsidRDefault="00231CB4" w:rsidP="00C61457">
            <w:pPr>
              <w:spacing w:before="60" w:after="60" w:line="26" w:lineRule="atLeast"/>
              <w:jc w:val="center"/>
              <w:rPr>
                <w:rFonts w:ascii="Times New Roman" w:hAnsi="Times New Roman" w:cs="Times New Roman"/>
                <w:b/>
                <w:bCs/>
                <w:sz w:val="24"/>
                <w:szCs w:val="24"/>
              </w:rPr>
            </w:pPr>
            <w:r w:rsidRPr="00EF62DE">
              <w:rPr>
                <w:rFonts w:ascii="Times New Roman" w:hAnsi="Times New Roman" w:cs="Times New Roman"/>
                <w:b/>
                <w:bCs/>
                <w:sz w:val="24"/>
                <w:szCs w:val="24"/>
              </w:rPr>
              <w:t>Wykonanie</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389F0F3A" w14:textId="77777777" w:rsidR="00231CB4" w:rsidRPr="00EF62DE" w:rsidRDefault="00231CB4" w:rsidP="00C61457">
            <w:pPr>
              <w:spacing w:before="60" w:after="60" w:line="26" w:lineRule="atLeast"/>
              <w:jc w:val="center"/>
              <w:rPr>
                <w:rFonts w:ascii="Times New Roman" w:hAnsi="Times New Roman" w:cs="Times New Roman"/>
                <w:b/>
                <w:bCs/>
                <w:sz w:val="24"/>
                <w:szCs w:val="24"/>
              </w:rPr>
            </w:pPr>
            <w:r w:rsidRPr="00EF62DE">
              <w:rPr>
                <w:rFonts w:ascii="Times New Roman" w:hAnsi="Times New Roman" w:cs="Times New Roman"/>
                <w:b/>
                <w:bCs/>
                <w:sz w:val="24"/>
                <w:szCs w:val="24"/>
              </w:rPr>
              <w:t xml:space="preserve">wykonanie / plan </w:t>
            </w:r>
            <w:r w:rsidRPr="00EF62DE">
              <w:rPr>
                <w:rFonts w:ascii="Times New Roman" w:hAnsi="Times New Roman" w:cs="Times New Roman"/>
                <w:b/>
                <w:bCs/>
                <w:sz w:val="24"/>
                <w:szCs w:val="24"/>
              </w:rPr>
              <w:br/>
              <w:t>w %</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4917EB7A" w14:textId="77777777" w:rsidR="00231CB4" w:rsidRPr="00EF62DE" w:rsidRDefault="00231CB4" w:rsidP="00C61457">
            <w:pPr>
              <w:spacing w:before="60" w:after="60" w:line="26" w:lineRule="atLeast"/>
              <w:jc w:val="center"/>
              <w:rPr>
                <w:rFonts w:ascii="Times New Roman" w:hAnsi="Times New Roman" w:cs="Times New Roman"/>
                <w:b/>
                <w:bCs/>
                <w:sz w:val="24"/>
                <w:szCs w:val="24"/>
              </w:rPr>
            </w:pPr>
            <w:r w:rsidRPr="00EF62DE">
              <w:rPr>
                <w:rFonts w:ascii="Times New Roman" w:hAnsi="Times New Roman" w:cs="Times New Roman"/>
                <w:b/>
                <w:bCs/>
                <w:sz w:val="24"/>
                <w:szCs w:val="24"/>
              </w:rPr>
              <w:t>dochody wykonanie / dochodów wykonanych ogółem w %</w:t>
            </w:r>
          </w:p>
        </w:tc>
      </w:tr>
      <w:tr w:rsidR="00231CB4" w:rsidRPr="00EF62DE" w14:paraId="6B4B5DD7"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764D2CB6"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010</w:t>
            </w:r>
            <w:r w:rsidRPr="00EF62DE">
              <w:rPr>
                <w:rFonts w:ascii="Times New Roman" w:hAnsi="Times New Roman" w:cs="Times New Roman"/>
                <w:sz w:val="24"/>
                <w:szCs w:val="24"/>
              </w:rPr>
              <w:t xml:space="preserve"> - Rolnictwo i łowiectwo</w:t>
            </w:r>
          </w:p>
        </w:tc>
        <w:tc>
          <w:tcPr>
            <w:tcW w:w="1520" w:type="dxa"/>
            <w:tcBorders>
              <w:top w:val="nil"/>
              <w:left w:val="nil"/>
              <w:bottom w:val="single" w:sz="4" w:space="0" w:color="auto"/>
              <w:right w:val="single" w:sz="4" w:space="0" w:color="auto"/>
            </w:tcBorders>
            <w:shd w:val="clear" w:color="auto" w:fill="auto"/>
            <w:noWrap/>
            <w:vAlign w:val="center"/>
            <w:hideMark/>
          </w:tcPr>
          <w:p w14:paraId="09B92746" w14:textId="472D2EFD"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273</w:t>
            </w:r>
            <w:r w:rsidR="00F978B3">
              <w:rPr>
                <w:rFonts w:ascii="Times New Roman" w:hAnsi="Times New Roman" w:cs="Times New Roman"/>
                <w:sz w:val="24"/>
                <w:szCs w:val="24"/>
              </w:rPr>
              <w:t>.</w:t>
            </w:r>
            <w:r w:rsidRPr="00EF62DE">
              <w:rPr>
                <w:rFonts w:ascii="Times New Roman" w:hAnsi="Times New Roman" w:cs="Times New Roman"/>
                <w:sz w:val="24"/>
                <w:szCs w:val="24"/>
              </w:rPr>
              <w:t>844</w:t>
            </w:r>
            <w:r w:rsidR="00F978B3">
              <w:rPr>
                <w:rFonts w:ascii="Times New Roman" w:hAnsi="Times New Roman" w:cs="Times New Roman"/>
                <w:sz w:val="24"/>
                <w:szCs w:val="24"/>
              </w:rPr>
              <w:t>,</w:t>
            </w:r>
            <w:r w:rsidRPr="00EF62DE">
              <w:rPr>
                <w:rFonts w:ascii="Times New Roman" w:hAnsi="Times New Roman" w:cs="Times New Roman"/>
                <w:sz w:val="24"/>
                <w:szCs w:val="24"/>
              </w:rPr>
              <w:t>29</w:t>
            </w:r>
          </w:p>
        </w:tc>
        <w:tc>
          <w:tcPr>
            <w:tcW w:w="1520" w:type="dxa"/>
            <w:tcBorders>
              <w:top w:val="nil"/>
              <w:left w:val="nil"/>
              <w:bottom w:val="single" w:sz="4" w:space="0" w:color="auto"/>
              <w:right w:val="single" w:sz="4" w:space="0" w:color="auto"/>
            </w:tcBorders>
            <w:shd w:val="clear" w:color="auto" w:fill="auto"/>
            <w:noWrap/>
            <w:vAlign w:val="center"/>
            <w:hideMark/>
          </w:tcPr>
          <w:p w14:paraId="1F24644D" w14:textId="184CEA7B"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276</w:t>
            </w:r>
            <w:r w:rsidR="00F978B3">
              <w:rPr>
                <w:rFonts w:ascii="Times New Roman" w:hAnsi="Times New Roman" w:cs="Times New Roman"/>
                <w:sz w:val="24"/>
                <w:szCs w:val="24"/>
              </w:rPr>
              <w:t>.</w:t>
            </w:r>
            <w:r w:rsidRPr="00EF62DE">
              <w:rPr>
                <w:rFonts w:ascii="Times New Roman" w:hAnsi="Times New Roman" w:cs="Times New Roman"/>
                <w:sz w:val="24"/>
                <w:szCs w:val="24"/>
              </w:rPr>
              <w:t>933</w:t>
            </w:r>
            <w:r w:rsidR="00F978B3">
              <w:rPr>
                <w:rFonts w:ascii="Times New Roman" w:hAnsi="Times New Roman" w:cs="Times New Roman"/>
                <w:sz w:val="24"/>
                <w:szCs w:val="24"/>
              </w:rPr>
              <w:t>,</w:t>
            </w:r>
            <w:r w:rsidRPr="00EF62DE">
              <w:rPr>
                <w:rFonts w:ascii="Times New Roman" w:hAnsi="Times New Roman" w:cs="Times New Roman"/>
                <w:sz w:val="24"/>
                <w:szCs w:val="24"/>
              </w:rPr>
              <w:t>04</w:t>
            </w:r>
          </w:p>
        </w:tc>
        <w:tc>
          <w:tcPr>
            <w:tcW w:w="1247" w:type="dxa"/>
            <w:tcBorders>
              <w:top w:val="nil"/>
              <w:left w:val="nil"/>
              <w:bottom w:val="single" w:sz="4" w:space="0" w:color="auto"/>
              <w:right w:val="single" w:sz="4" w:space="0" w:color="auto"/>
            </w:tcBorders>
            <w:shd w:val="clear" w:color="auto" w:fill="auto"/>
            <w:noWrap/>
            <w:vAlign w:val="center"/>
            <w:hideMark/>
          </w:tcPr>
          <w:p w14:paraId="52289678" w14:textId="1F8FE565"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101</w:t>
            </w:r>
            <w:r w:rsidR="00F978B3">
              <w:rPr>
                <w:rFonts w:ascii="Times New Roman" w:hAnsi="Times New Roman" w:cs="Times New Roman"/>
                <w:sz w:val="24"/>
                <w:szCs w:val="24"/>
              </w:rPr>
              <w:t>,</w:t>
            </w:r>
            <w:r w:rsidRPr="00EF62DE">
              <w:rPr>
                <w:rFonts w:ascii="Times New Roman" w:hAnsi="Times New Roman" w:cs="Times New Roman"/>
                <w:sz w:val="24"/>
                <w:szCs w:val="24"/>
              </w:rPr>
              <w:t>13%</w:t>
            </w:r>
          </w:p>
        </w:tc>
        <w:tc>
          <w:tcPr>
            <w:tcW w:w="1524" w:type="dxa"/>
            <w:tcBorders>
              <w:top w:val="nil"/>
              <w:left w:val="nil"/>
              <w:bottom w:val="single" w:sz="4" w:space="0" w:color="auto"/>
              <w:right w:val="single" w:sz="4" w:space="0" w:color="auto"/>
            </w:tcBorders>
            <w:shd w:val="clear" w:color="auto" w:fill="auto"/>
            <w:noWrap/>
            <w:vAlign w:val="center"/>
            <w:hideMark/>
          </w:tcPr>
          <w:p w14:paraId="7A2151C8" w14:textId="4BA20CFF"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F978B3">
              <w:rPr>
                <w:rFonts w:ascii="Times New Roman" w:hAnsi="Times New Roman" w:cs="Times New Roman"/>
                <w:sz w:val="24"/>
                <w:szCs w:val="24"/>
              </w:rPr>
              <w:t>,</w:t>
            </w:r>
            <w:r w:rsidRPr="00EF62DE">
              <w:rPr>
                <w:rFonts w:ascii="Times New Roman" w:hAnsi="Times New Roman" w:cs="Times New Roman"/>
                <w:sz w:val="24"/>
                <w:szCs w:val="24"/>
              </w:rPr>
              <w:t>89%</w:t>
            </w:r>
          </w:p>
        </w:tc>
      </w:tr>
      <w:tr w:rsidR="00231CB4" w:rsidRPr="00EF62DE" w14:paraId="15C0155B"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455BE86E"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 xml:space="preserve">600 </w:t>
            </w:r>
            <w:r w:rsidRPr="00EF62DE">
              <w:rPr>
                <w:rFonts w:ascii="Times New Roman" w:hAnsi="Times New Roman" w:cs="Times New Roman"/>
                <w:sz w:val="24"/>
                <w:szCs w:val="24"/>
              </w:rPr>
              <w:t>- Transport i łączność</w:t>
            </w:r>
          </w:p>
        </w:tc>
        <w:tc>
          <w:tcPr>
            <w:tcW w:w="1520" w:type="dxa"/>
            <w:tcBorders>
              <w:top w:val="nil"/>
              <w:left w:val="nil"/>
              <w:bottom w:val="single" w:sz="4" w:space="0" w:color="auto"/>
              <w:right w:val="single" w:sz="4" w:space="0" w:color="auto"/>
            </w:tcBorders>
            <w:shd w:val="clear" w:color="auto" w:fill="auto"/>
            <w:noWrap/>
            <w:vAlign w:val="center"/>
            <w:hideMark/>
          </w:tcPr>
          <w:p w14:paraId="71F0B061" w14:textId="16BBF840"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154</w:t>
            </w:r>
            <w:r w:rsidR="00F978B3">
              <w:rPr>
                <w:rFonts w:ascii="Times New Roman" w:hAnsi="Times New Roman" w:cs="Times New Roman"/>
                <w:sz w:val="24"/>
                <w:szCs w:val="24"/>
              </w:rPr>
              <w:t>.</w:t>
            </w:r>
            <w:r w:rsidRPr="00EF62DE">
              <w:rPr>
                <w:rFonts w:ascii="Times New Roman" w:hAnsi="Times New Roman" w:cs="Times New Roman"/>
                <w:sz w:val="24"/>
                <w:szCs w:val="24"/>
              </w:rPr>
              <w:t>368</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39AB7313" w14:textId="097F9475"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286</w:t>
            </w:r>
            <w:r w:rsidR="00F978B3">
              <w:rPr>
                <w:rFonts w:ascii="Times New Roman" w:hAnsi="Times New Roman" w:cs="Times New Roman"/>
                <w:sz w:val="24"/>
                <w:szCs w:val="24"/>
              </w:rPr>
              <w:t>.</w:t>
            </w:r>
            <w:r w:rsidRPr="00EF62DE">
              <w:rPr>
                <w:rFonts w:ascii="Times New Roman" w:hAnsi="Times New Roman" w:cs="Times New Roman"/>
                <w:sz w:val="24"/>
                <w:szCs w:val="24"/>
              </w:rPr>
              <w:t>368</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247" w:type="dxa"/>
            <w:tcBorders>
              <w:top w:val="nil"/>
              <w:left w:val="nil"/>
              <w:bottom w:val="single" w:sz="4" w:space="0" w:color="auto"/>
              <w:right w:val="single" w:sz="4" w:space="0" w:color="auto"/>
            </w:tcBorders>
            <w:shd w:val="clear" w:color="auto" w:fill="auto"/>
            <w:noWrap/>
            <w:vAlign w:val="center"/>
            <w:hideMark/>
          </w:tcPr>
          <w:p w14:paraId="016A60DF" w14:textId="79FC14DE"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185</w:t>
            </w:r>
            <w:r w:rsidR="00F978B3">
              <w:rPr>
                <w:rFonts w:ascii="Times New Roman" w:hAnsi="Times New Roman" w:cs="Times New Roman"/>
                <w:sz w:val="24"/>
                <w:szCs w:val="24"/>
              </w:rPr>
              <w:t>,</w:t>
            </w:r>
            <w:r w:rsidRPr="00EF62DE">
              <w:rPr>
                <w:rFonts w:ascii="Times New Roman" w:hAnsi="Times New Roman" w:cs="Times New Roman"/>
                <w:sz w:val="24"/>
                <w:szCs w:val="24"/>
              </w:rPr>
              <w:t>51%</w:t>
            </w:r>
          </w:p>
        </w:tc>
        <w:tc>
          <w:tcPr>
            <w:tcW w:w="1524" w:type="dxa"/>
            <w:tcBorders>
              <w:top w:val="nil"/>
              <w:left w:val="nil"/>
              <w:bottom w:val="single" w:sz="4" w:space="0" w:color="auto"/>
              <w:right w:val="single" w:sz="4" w:space="0" w:color="auto"/>
            </w:tcBorders>
            <w:shd w:val="clear" w:color="auto" w:fill="auto"/>
            <w:noWrap/>
            <w:vAlign w:val="center"/>
            <w:hideMark/>
          </w:tcPr>
          <w:p w14:paraId="6912EAA1" w14:textId="09CD19E0"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F978B3">
              <w:rPr>
                <w:rFonts w:ascii="Times New Roman" w:hAnsi="Times New Roman" w:cs="Times New Roman"/>
                <w:sz w:val="24"/>
                <w:szCs w:val="24"/>
              </w:rPr>
              <w:t>,</w:t>
            </w:r>
            <w:r w:rsidRPr="00EF62DE">
              <w:rPr>
                <w:rFonts w:ascii="Times New Roman" w:hAnsi="Times New Roman" w:cs="Times New Roman"/>
                <w:sz w:val="24"/>
                <w:szCs w:val="24"/>
              </w:rPr>
              <w:t>92%</w:t>
            </w:r>
          </w:p>
        </w:tc>
      </w:tr>
      <w:tr w:rsidR="00231CB4" w:rsidRPr="00EF62DE" w14:paraId="18B2069E"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05001476"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700</w:t>
            </w:r>
            <w:r w:rsidRPr="00EF62DE">
              <w:rPr>
                <w:rFonts w:ascii="Times New Roman" w:hAnsi="Times New Roman" w:cs="Times New Roman"/>
                <w:sz w:val="24"/>
                <w:szCs w:val="24"/>
              </w:rPr>
              <w:t xml:space="preserve"> - Gospodarka mieszkaniowa</w:t>
            </w:r>
          </w:p>
        </w:tc>
        <w:tc>
          <w:tcPr>
            <w:tcW w:w="1520" w:type="dxa"/>
            <w:tcBorders>
              <w:top w:val="nil"/>
              <w:left w:val="nil"/>
              <w:bottom w:val="single" w:sz="4" w:space="0" w:color="auto"/>
              <w:right w:val="single" w:sz="4" w:space="0" w:color="auto"/>
            </w:tcBorders>
            <w:shd w:val="clear" w:color="auto" w:fill="auto"/>
            <w:noWrap/>
            <w:vAlign w:val="center"/>
            <w:hideMark/>
          </w:tcPr>
          <w:p w14:paraId="6F1DA285" w14:textId="6A3E7BFB"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486</w:t>
            </w:r>
            <w:r w:rsidR="00F978B3">
              <w:rPr>
                <w:rFonts w:ascii="Times New Roman" w:hAnsi="Times New Roman" w:cs="Times New Roman"/>
                <w:sz w:val="24"/>
                <w:szCs w:val="24"/>
              </w:rPr>
              <w:t>.</w:t>
            </w:r>
            <w:r w:rsidRPr="00EF62DE">
              <w:rPr>
                <w:rFonts w:ascii="Times New Roman" w:hAnsi="Times New Roman" w:cs="Times New Roman"/>
                <w:sz w:val="24"/>
                <w:szCs w:val="24"/>
              </w:rPr>
              <w:t>549</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5EF0B63C" w14:textId="012E8B14"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486</w:t>
            </w:r>
            <w:r w:rsidR="00F978B3">
              <w:rPr>
                <w:rFonts w:ascii="Times New Roman" w:hAnsi="Times New Roman" w:cs="Times New Roman"/>
                <w:sz w:val="24"/>
                <w:szCs w:val="24"/>
              </w:rPr>
              <w:t>.</w:t>
            </w:r>
            <w:r w:rsidRPr="00EF62DE">
              <w:rPr>
                <w:rFonts w:ascii="Times New Roman" w:hAnsi="Times New Roman" w:cs="Times New Roman"/>
                <w:sz w:val="24"/>
                <w:szCs w:val="24"/>
              </w:rPr>
              <w:t>082</w:t>
            </w:r>
            <w:r w:rsidR="00F978B3">
              <w:rPr>
                <w:rFonts w:ascii="Times New Roman" w:hAnsi="Times New Roman" w:cs="Times New Roman"/>
                <w:sz w:val="24"/>
                <w:szCs w:val="24"/>
              </w:rPr>
              <w:t>,</w:t>
            </w:r>
            <w:r w:rsidRPr="00EF62DE">
              <w:rPr>
                <w:rFonts w:ascii="Times New Roman" w:hAnsi="Times New Roman" w:cs="Times New Roman"/>
                <w:sz w:val="24"/>
                <w:szCs w:val="24"/>
              </w:rPr>
              <w:t>09</w:t>
            </w:r>
          </w:p>
        </w:tc>
        <w:tc>
          <w:tcPr>
            <w:tcW w:w="1247" w:type="dxa"/>
            <w:tcBorders>
              <w:top w:val="nil"/>
              <w:left w:val="nil"/>
              <w:bottom w:val="single" w:sz="4" w:space="0" w:color="auto"/>
              <w:right w:val="single" w:sz="4" w:space="0" w:color="auto"/>
            </w:tcBorders>
            <w:shd w:val="clear" w:color="auto" w:fill="auto"/>
            <w:noWrap/>
            <w:vAlign w:val="center"/>
            <w:hideMark/>
          </w:tcPr>
          <w:p w14:paraId="538C079E" w14:textId="2878D149"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99</w:t>
            </w:r>
            <w:r w:rsidR="00F978B3">
              <w:rPr>
                <w:rFonts w:ascii="Times New Roman" w:hAnsi="Times New Roman" w:cs="Times New Roman"/>
                <w:sz w:val="24"/>
                <w:szCs w:val="24"/>
              </w:rPr>
              <w:t>,</w:t>
            </w:r>
            <w:r w:rsidRPr="00EF62DE">
              <w:rPr>
                <w:rFonts w:ascii="Times New Roman" w:hAnsi="Times New Roman" w:cs="Times New Roman"/>
                <w:sz w:val="24"/>
                <w:szCs w:val="24"/>
              </w:rPr>
              <w:t>90%</w:t>
            </w:r>
          </w:p>
        </w:tc>
        <w:tc>
          <w:tcPr>
            <w:tcW w:w="1524" w:type="dxa"/>
            <w:tcBorders>
              <w:top w:val="nil"/>
              <w:left w:val="nil"/>
              <w:bottom w:val="single" w:sz="4" w:space="0" w:color="auto"/>
              <w:right w:val="single" w:sz="4" w:space="0" w:color="auto"/>
            </w:tcBorders>
            <w:shd w:val="clear" w:color="auto" w:fill="auto"/>
            <w:noWrap/>
            <w:vAlign w:val="center"/>
            <w:hideMark/>
          </w:tcPr>
          <w:p w14:paraId="3E0D20D9" w14:textId="1EC843E7"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w:t>
            </w:r>
            <w:r w:rsidR="00F978B3">
              <w:rPr>
                <w:rFonts w:ascii="Times New Roman" w:hAnsi="Times New Roman" w:cs="Times New Roman"/>
                <w:sz w:val="24"/>
                <w:szCs w:val="24"/>
              </w:rPr>
              <w:t>,</w:t>
            </w:r>
            <w:r w:rsidRPr="00EF62DE">
              <w:rPr>
                <w:rFonts w:ascii="Times New Roman" w:hAnsi="Times New Roman" w:cs="Times New Roman"/>
                <w:sz w:val="24"/>
                <w:szCs w:val="24"/>
              </w:rPr>
              <w:t>57%</w:t>
            </w:r>
          </w:p>
        </w:tc>
      </w:tr>
      <w:tr w:rsidR="00231CB4" w:rsidRPr="00EF62DE" w14:paraId="294E2592"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00B49074"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750</w:t>
            </w:r>
            <w:r w:rsidRPr="00EF62DE">
              <w:rPr>
                <w:rFonts w:ascii="Times New Roman" w:hAnsi="Times New Roman" w:cs="Times New Roman"/>
                <w:sz w:val="24"/>
                <w:szCs w:val="24"/>
              </w:rPr>
              <w:t xml:space="preserve"> - Administracja publiczna</w:t>
            </w:r>
          </w:p>
        </w:tc>
        <w:tc>
          <w:tcPr>
            <w:tcW w:w="1520" w:type="dxa"/>
            <w:tcBorders>
              <w:top w:val="nil"/>
              <w:left w:val="nil"/>
              <w:bottom w:val="single" w:sz="4" w:space="0" w:color="auto"/>
              <w:right w:val="single" w:sz="4" w:space="0" w:color="auto"/>
            </w:tcBorders>
            <w:shd w:val="clear" w:color="auto" w:fill="auto"/>
            <w:noWrap/>
            <w:vAlign w:val="center"/>
            <w:hideMark/>
          </w:tcPr>
          <w:p w14:paraId="2A165655" w14:textId="4CB67129"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150</w:t>
            </w:r>
            <w:r w:rsidR="00F978B3">
              <w:rPr>
                <w:rFonts w:ascii="Times New Roman" w:hAnsi="Times New Roman" w:cs="Times New Roman"/>
                <w:sz w:val="24"/>
                <w:szCs w:val="24"/>
              </w:rPr>
              <w:t>.</w:t>
            </w:r>
            <w:r w:rsidRPr="00EF62DE">
              <w:rPr>
                <w:rFonts w:ascii="Times New Roman" w:hAnsi="Times New Roman" w:cs="Times New Roman"/>
                <w:sz w:val="24"/>
                <w:szCs w:val="24"/>
              </w:rPr>
              <w:t>560</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35FACA74" w14:textId="43171BD6"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113</w:t>
            </w:r>
            <w:r w:rsidR="00F978B3">
              <w:rPr>
                <w:rFonts w:ascii="Times New Roman" w:hAnsi="Times New Roman" w:cs="Times New Roman"/>
                <w:sz w:val="24"/>
                <w:szCs w:val="24"/>
              </w:rPr>
              <w:t>.</w:t>
            </w:r>
            <w:r w:rsidRPr="00EF62DE">
              <w:rPr>
                <w:rFonts w:ascii="Times New Roman" w:hAnsi="Times New Roman" w:cs="Times New Roman"/>
                <w:sz w:val="24"/>
                <w:szCs w:val="24"/>
              </w:rPr>
              <w:t>682</w:t>
            </w:r>
            <w:r w:rsidR="00F978B3">
              <w:rPr>
                <w:rFonts w:ascii="Times New Roman" w:hAnsi="Times New Roman" w:cs="Times New Roman"/>
                <w:sz w:val="24"/>
                <w:szCs w:val="24"/>
              </w:rPr>
              <w:t>,</w:t>
            </w:r>
            <w:r w:rsidRPr="00EF62DE">
              <w:rPr>
                <w:rFonts w:ascii="Times New Roman" w:hAnsi="Times New Roman" w:cs="Times New Roman"/>
                <w:sz w:val="24"/>
                <w:szCs w:val="24"/>
              </w:rPr>
              <w:t>44</w:t>
            </w:r>
          </w:p>
        </w:tc>
        <w:tc>
          <w:tcPr>
            <w:tcW w:w="1247" w:type="dxa"/>
            <w:tcBorders>
              <w:top w:val="nil"/>
              <w:left w:val="nil"/>
              <w:bottom w:val="single" w:sz="4" w:space="0" w:color="auto"/>
              <w:right w:val="single" w:sz="4" w:space="0" w:color="auto"/>
            </w:tcBorders>
            <w:shd w:val="clear" w:color="auto" w:fill="auto"/>
            <w:noWrap/>
            <w:vAlign w:val="center"/>
            <w:hideMark/>
          </w:tcPr>
          <w:p w14:paraId="7135A5BB" w14:textId="61FB4091"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75</w:t>
            </w:r>
            <w:r w:rsidR="00F978B3">
              <w:rPr>
                <w:rFonts w:ascii="Times New Roman" w:hAnsi="Times New Roman" w:cs="Times New Roman"/>
                <w:sz w:val="24"/>
                <w:szCs w:val="24"/>
              </w:rPr>
              <w:t>,</w:t>
            </w:r>
            <w:r w:rsidRPr="00EF62DE">
              <w:rPr>
                <w:rFonts w:ascii="Times New Roman" w:hAnsi="Times New Roman" w:cs="Times New Roman"/>
                <w:sz w:val="24"/>
                <w:szCs w:val="24"/>
              </w:rPr>
              <w:t>51%</w:t>
            </w:r>
          </w:p>
        </w:tc>
        <w:tc>
          <w:tcPr>
            <w:tcW w:w="1524" w:type="dxa"/>
            <w:tcBorders>
              <w:top w:val="nil"/>
              <w:left w:val="nil"/>
              <w:bottom w:val="single" w:sz="4" w:space="0" w:color="auto"/>
              <w:right w:val="single" w:sz="4" w:space="0" w:color="auto"/>
            </w:tcBorders>
            <w:shd w:val="clear" w:color="auto" w:fill="auto"/>
            <w:noWrap/>
            <w:vAlign w:val="center"/>
            <w:hideMark/>
          </w:tcPr>
          <w:p w14:paraId="3223FA82" w14:textId="053F22C3"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F978B3">
              <w:rPr>
                <w:rFonts w:ascii="Times New Roman" w:hAnsi="Times New Roman" w:cs="Times New Roman"/>
                <w:sz w:val="24"/>
                <w:szCs w:val="24"/>
              </w:rPr>
              <w:t>,</w:t>
            </w:r>
            <w:r w:rsidRPr="00EF62DE">
              <w:rPr>
                <w:rFonts w:ascii="Times New Roman" w:hAnsi="Times New Roman" w:cs="Times New Roman"/>
                <w:sz w:val="24"/>
                <w:szCs w:val="24"/>
              </w:rPr>
              <w:t>37%</w:t>
            </w:r>
          </w:p>
        </w:tc>
      </w:tr>
      <w:tr w:rsidR="00231CB4" w:rsidRPr="00EF62DE" w14:paraId="6E6B85AF" w14:textId="77777777" w:rsidTr="00742DB7">
        <w:trPr>
          <w:trHeight w:val="450"/>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36040B6F"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751</w:t>
            </w:r>
            <w:r w:rsidRPr="00EF62DE">
              <w:rPr>
                <w:rFonts w:ascii="Times New Roman" w:hAnsi="Times New Roman" w:cs="Times New Roman"/>
                <w:sz w:val="24"/>
                <w:szCs w:val="24"/>
              </w:rPr>
              <w:t xml:space="preserve"> - Urzędy naczelnych organów władzy państwowej, kontroli i ochrony prawa oraz sądownictwa</w:t>
            </w:r>
          </w:p>
        </w:tc>
        <w:tc>
          <w:tcPr>
            <w:tcW w:w="1520" w:type="dxa"/>
            <w:tcBorders>
              <w:top w:val="nil"/>
              <w:left w:val="nil"/>
              <w:bottom w:val="single" w:sz="4" w:space="0" w:color="auto"/>
              <w:right w:val="single" w:sz="4" w:space="0" w:color="auto"/>
            </w:tcBorders>
            <w:shd w:val="clear" w:color="auto" w:fill="auto"/>
            <w:noWrap/>
            <w:vAlign w:val="center"/>
            <w:hideMark/>
          </w:tcPr>
          <w:p w14:paraId="54378068" w14:textId="7D4F89E6"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7</w:t>
            </w:r>
            <w:r w:rsidR="00F978B3">
              <w:rPr>
                <w:rFonts w:ascii="Times New Roman" w:hAnsi="Times New Roman" w:cs="Times New Roman"/>
                <w:sz w:val="24"/>
                <w:szCs w:val="24"/>
              </w:rPr>
              <w:t>.</w:t>
            </w:r>
            <w:r w:rsidRPr="00EF62DE">
              <w:rPr>
                <w:rFonts w:ascii="Times New Roman" w:hAnsi="Times New Roman" w:cs="Times New Roman"/>
                <w:sz w:val="24"/>
                <w:szCs w:val="24"/>
              </w:rPr>
              <w:t>308</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704602E0" w14:textId="04D749E9"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6</w:t>
            </w:r>
            <w:r w:rsidR="00F978B3">
              <w:rPr>
                <w:rFonts w:ascii="Times New Roman" w:hAnsi="Times New Roman" w:cs="Times New Roman"/>
                <w:sz w:val="24"/>
                <w:szCs w:val="24"/>
              </w:rPr>
              <w:t>.</w:t>
            </w:r>
            <w:r w:rsidRPr="00EF62DE">
              <w:rPr>
                <w:rFonts w:ascii="Times New Roman" w:hAnsi="Times New Roman" w:cs="Times New Roman"/>
                <w:sz w:val="24"/>
                <w:szCs w:val="24"/>
              </w:rPr>
              <w:t>935</w:t>
            </w:r>
            <w:r w:rsidR="00F978B3">
              <w:rPr>
                <w:rFonts w:ascii="Times New Roman" w:hAnsi="Times New Roman" w:cs="Times New Roman"/>
                <w:sz w:val="24"/>
                <w:szCs w:val="24"/>
              </w:rPr>
              <w:t>,</w:t>
            </w:r>
            <w:r w:rsidRPr="00EF62DE">
              <w:rPr>
                <w:rFonts w:ascii="Times New Roman" w:hAnsi="Times New Roman" w:cs="Times New Roman"/>
                <w:sz w:val="24"/>
                <w:szCs w:val="24"/>
              </w:rPr>
              <w:t>51</w:t>
            </w:r>
          </w:p>
        </w:tc>
        <w:tc>
          <w:tcPr>
            <w:tcW w:w="1247" w:type="dxa"/>
            <w:tcBorders>
              <w:top w:val="nil"/>
              <w:left w:val="nil"/>
              <w:bottom w:val="single" w:sz="4" w:space="0" w:color="auto"/>
              <w:right w:val="single" w:sz="4" w:space="0" w:color="auto"/>
            </w:tcBorders>
            <w:shd w:val="clear" w:color="auto" w:fill="auto"/>
            <w:noWrap/>
            <w:vAlign w:val="center"/>
            <w:hideMark/>
          </w:tcPr>
          <w:p w14:paraId="48E93732" w14:textId="49244FF9"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94</w:t>
            </w:r>
            <w:r w:rsidR="00F978B3">
              <w:rPr>
                <w:rFonts w:ascii="Times New Roman" w:hAnsi="Times New Roman" w:cs="Times New Roman"/>
                <w:sz w:val="24"/>
                <w:szCs w:val="24"/>
              </w:rPr>
              <w:t>,</w:t>
            </w:r>
            <w:r w:rsidRPr="00EF62DE">
              <w:rPr>
                <w:rFonts w:ascii="Times New Roman" w:hAnsi="Times New Roman" w:cs="Times New Roman"/>
                <w:sz w:val="24"/>
                <w:szCs w:val="24"/>
              </w:rPr>
              <w:t>90%</w:t>
            </w:r>
          </w:p>
        </w:tc>
        <w:tc>
          <w:tcPr>
            <w:tcW w:w="1524" w:type="dxa"/>
            <w:tcBorders>
              <w:top w:val="nil"/>
              <w:left w:val="nil"/>
              <w:bottom w:val="single" w:sz="4" w:space="0" w:color="auto"/>
              <w:right w:val="single" w:sz="4" w:space="0" w:color="auto"/>
            </w:tcBorders>
            <w:shd w:val="clear" w:color="auto" w:fill="auto"/>
            <w:noWrap/>
            <w:vAlign w:val="center"/>
            <w:hideMark/>
          </w:tcPr>
          <w:p w14:paraId="35F761B1" w14:textId="496975B8"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F978B3">
              <w:rPr>
                <w:rFonts w:ascii="Times New Roman" w:hAnsi="Times New Roman" w:cs="Times New Roman"/>
                <w:sz w:val="24"/>
                <w:szCs w:val="24"/>
              </w:rPr>
              <w:t>,</w:t>
            </w:r>
            <w:r w:rsidRPr="00EF62DE">
              <w:rPr>
                <w:rFonts w:ascii="Times New Roman" w:hAnsi="Times New Roman" w:cs="Times New Roman"/>
                <w:sz w:val="24"/>
                <w:szCs w:val="24"/>
              </w:rPr>
              <w:t>02%</w:t>
            </w:r>
          </w:p>
        </w:tc>
      </w:tr>
      <w:tr w:rsidR="00231CB4" w:rsidRPr="00EF62DE" w14:paraId="41F887EF"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2DF4883B"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754</w:t>
            </w:r>
            <w:r w:rsidRPr="00EF62DE">
              <w:rPr>
                <w:rFonts w:ascii="Times New Roman" w:hAnsi="Times New Roman" w:cs="Times New Roman"/>
                <w:sz w:val="24"/>
                <w:szCs w:val="24"/>
              </w:rPr>
              <w:t xml:space="preserve"> - Bezpieczeństwo publiczne i ochrona przeciwpożarowa</w:t>
            </w:r>
          </w:p>
        </w:tc>
        <w:tc>
          <w:tcPr>
            <w:tcW w:w="1520" w:type="dxa"/>
            <w:tcBorders>
              <w:top w:val="nil"/>
              <w:left w:val="nil"/>
              <w:bottom w:val="single" w:sz="4" w:space="0" w:color="auto"/>
              <w:right w:val="single" w:sz="4" w:space="0" w:color="auto"/>
            </w:tcBorders>
            <w:shd w:val="clear" w:color="auto" w:fill="auto"/>
            <w:noWrap/>
            <w:vAlign w:val="center"/>
            <w:hideMark/>
          </w:tcPr>
          <w:p w14:paraId="191B0A71" w14:textId="581D0212"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155</w:t>
            </w:r>
            <w:r w:rsidR="00F978B3">
              <w:rPr>
                <w:rFonts w:ascii="Times New Roman" w:hAnsi="Times New Roman" w:cs="Times New Roman"/>
                <w:sz w:val="24"/>
                <w:szCs w:val="24"/>
              </w:rPr>
              <w:t>.</w:t>
            </w:r>
            <w:r w:rsidRPr="00EF62DE">
              <w:rPr>
                <w:rFonts w:ascii="Times New Roman" w:hAnsi="Times New Roman" w:cs="Times New Roman"/>
                <w:sz w:val="24"/>
                <w:szCs w:val="24"/>
              </w:rPr>
              <w:t>259</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3D6C3DB5" w14:textId="41E76C20"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155</w:t>
            </w:r>
            <w:r w:rsidR="00F978B3">
              <w:rPr>
                <w:rFonts w:ascii="Times New Roman" w:hAnsi="Times New Roman" w:cs="Times New Roman"/>
                <w:sz w:val="24"/>
                <w:szCs w:val="24"/>
              </w:rPr>
              <w:t>.</w:t>
            </w:r>
            <w:r w:rsidRPr="00EF62DE">
              <w:rPr>
                <w:rFonts w:ascii="Times New Roman" w:hAnsi="Times New Roman" w:cs="Times New Roman"/>
                <w:sz w:val="24"/>
                <w:szCs w:val="24"/>
              </w:rPr>
              <w:t>259</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247" w:type="dxa"/>
            <w:tcBorders>
              <w:top w:val="nil"/>
              <w:left w:val="nil"/>
              <w:bottom w:val="single" w:sz="4" w:space="0" w:color="auto"/>
              <w:right w:val="single" w:sz="4" w:space="0" w:color="auto"/>
            </w:tcBorders>
            <w:shd w:val="clear" w:color="auto" w:fill="auto"/>
            <w:noWrap/>
            <w:vAlign w:val="center"/>
            <w:hideMark/>
          </w:tcPr>
          <w:p w14:paraId="7C882C7B" w14:textId="1BC9F9A1"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100</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4" w:type="dxa"/>
            <w:tcBorders>
              <w:top w:val="nil"/>
              <w:left w:val="nil"/>
              <w:bottom w:val="single" w:sz="4" w:space="0" w:color="auto"/>
              <w:right w:val="single" w:sz="4" w:space="0" w:color="auto"/>
            </w:tcBorders>
            <w:shd w:val="clear" w:color="auto" w:fill="auto"/>
            <w:noWrap/>
            <w:vAlign w:val="center"/>
            <w:hideMark/>
          </w:tcPr>
          <w:p w14:paraId="0F1F61D3" w14:textId="45ACC5FC"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F978B3">
              <w:rPr>
                <w:rFonts w:ascii="Times New Roman" w:hAnsi="Times New Roman" w:cs="Times New Roman"/>
                <w:sz w:val="24"/>
                <w:szCs w:val="24"/>
              </w:rPr>
              <w:t>,</w:t>
            </w:r>
            <w:r w:rsidRPr="00EF62DE">
              <w:rPr>
                <w:rFonts w:ascii="Times New Roman" w:hAnsi="Times New Roman" w:cs="Times New Roman"/>
                <w:sz w:val="24"/>
                <w:szCs w:val="24"/>
              </w:rPr>
              <w:t>50%</w:t>
            </w:r>
          </w:p>
        </w:tc>
      </w:tr>
      <w:tr w:rsidR="00231CB4" w:rsidRPr="00EF62DE" w14:paraId="150D13D9" w14:textId="77777777" w:rsidTr="00742DB7">
        <w:trPr>
          <w:trHeight w:val="450"/>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7683C313"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756</w:t>
            </w:r>
            <w:r w:rsidRPr="00EF62DE">
              <w:rPr>
                <w:rFonts w:ascii="Times New Roman" w:hAnsi="Times New Roman" w:cs="Times New Roman"/>
                <w:sz w:val="24"/>
                <w:szCs w:val="24"/>
              </w:rPr>
              <w:t xml:space="preserve"> - Dochody od osób prawnych, od osób fizycznych i od innych jednostek nieposiadających osobowości prawnej oraz wydatki związane z ich poborem</w:t>
            </w:r>
          </w:p>
        </w:tc>
        <w:tc>
          <w:tcPr>
            <w:tcW w:w="1520" w:type="dxa"/>
            <w:tcBorders>
              <w:top w:val="nil"/>
              <w:left w:val="nil"/>
              <w:bottom w:val="single" w:sz="4" w:space="0" w:color="auto"/>
              <w:right w:val="single" w:sz="4" w:space="0" w:color="auto"/>
            </w:tcBorders>
            <w:shd w:val="clear" w:color="auto" w:fill="auto"/>
            <w:noWrap/>
            <w:vAlign w:val="center"/>
            <w:hideMark/>
          </w:tcPr>
          <w:p w14:paraId="37DF9548" w14:textId="55C4092B"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7</w:t>
            </w:r>
            <w:r w:rsidR="00F978B3">
              <w:rPr>
                <w:rFonts w:ascii="Times New Roman" w:hAnsi="Times New Roman" w:cs="Times New Roman"/>
                <w:sz w:val="24"/>
                <w:szCs w:val="24"/>
              </w:rPr>
              <w:t>.</w:t>
            </w:r>
            <w:r w:rsidRPr="00EF62DE">
              <w:rPr>
                <w:rFonts w:ascii="Times New Roman" w:hAnsi="Times New Roman" w:cs="Times New Roman"/>
                <w:sz w:val="24"/>
                <w:szCs w:val="24"/>
              </w:rPr>
              <w:t>690</w:t>
            </w:r>
            <w:r w:rsidR="00F978B3">
              <w:rPr>
                <w:rFonts w:ascii="Times New Roman" w:hAnsi="Times New Roman" w:cs="Times New Roman"/>
                <w:sz w:val="24"/>
                <w:szCs w:val="24"/>
              </w:rPr>
              <w:t>.</w:t>
            </w:r>
            <w:r w:rsidRPr="00EF62DE">
              <w:rPr>
                <w:rFonts w:ascii="Times New Roman" w:hAnsi="Times New Roman" w:cs="Times New Roman"/>
                <w:sz w:val="24"/>
                <w:szCs w:val="24"/>
              </w:rPr>
              <w:t>204</w:t>
            </w:r>
            <w:r w:rsidR="00F978B3">
              <w:rPr>
                <w:rFonts w:ascii="Times New Roman" w:hAnsi="Times New Roman" w:cs="Times New Roman"/>
                <w:sz w:val="24"/>
                <w:szCs w:val="24"/>
              </w:rPr>
              <w:t>,</w:t>
            </w:r>
            <w:r w:rsidRPr="00EF62DE">
              <w:rPr>
                <w:rFonts w:ascii="Times New Roman" w:hAnsi="Times New Roman" w:cs="Times New Roman"/>
                <w:sz w:val="24"/>
                <w:szCs w:val="24"/>
              </w:rPr>
              <w:t>31</w:t>
            </w:r>
          </w:p>
        </w:tc>
        <w:tc>
          <w:tcPr>
            <w:tcW w:w="1520" w:type="dxa"/>
            <w:tcBorders>
              <w:top w:val="nil"/>
              <w:left w:val="nil"/>
              <w:bottom w:val="single" w:sz="4" w:space="0" w:color="auto"/>
              <w:right w:val="single" w:sz="4" w:space="0" w:color="auto"/>
            </w:tcBorders>
            <w:shd w:val="clear" w:color="auto" w:fill="auto"/>
            <w:noWrap/>
            <w:vAlign w:val="center"/>
            <w:hideMark/>
          </w:tcPr>
          <w:p w14:paraId="176EBBDB" w14:textId="397E860C"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8</w:t>
            </w:r>
            <w:r w:rsidR="00F978B3">
              <w:rPr>
                <w:rFonts w:ascii="Times New Roman" w:hAnsi="Times New Roman" w:cs="Times New Roman"/>
                <w:sz w:val="24"/>
                <w:szCs w:val="24"/>
              </w:rPr>
              <w:t>.</w:t>
            </w:r>
            <w:r w:rsidRPr="00EF62DE">
              <w:rPr>
                <w:rFonts w:ascii="Times New Roman" w:hAnsi="Times New Roman" w:cs="Times New Roman"/>
                <w:sz w:val="24"/>
                <w:szCs w:val="24"/>
              </w:rPr>
              <w:t>081</w:t>
            </w:r>
            <w:r w:rsidR="00F978B3">
              <w:rPr>
                <w:rFonts w:ascii="Times New Roman" w:hAnsi="Times New Roman" w:cs="Times New Roman"/>
                <w:sz w:val="24"/>
                <w:szCs w:val="24"/>
              </w:rPr>
              <w:t>.</w:t>
            </w:r>
            <w:r w:rsidRPr="00EF62DE">
              <w:rPr>
                <w:rFonts w:ascii="Times New Roman" w:hAnsi="Times New Roman" w:cs="Times New Roman"/>
                <w:sz w:val="24"/>
                <w:szCs w:val="24"/>
              </w:rPr>
              <w:t>200</w:t>
            </w:r>
            <w:r w:rsidR="00F978B3">
              <w:rPr>
                <w:rFonts w:ascii="Times New Roman" w:hAnsi="Times New Roman" w:cs="Times New Roman"/>
                <w:sz w:val="24"/>
                <w:szCs w:val="24"/>
              </w:rPr>
              <w:t>,</w:t>
            </w:r>
            <w:r w:rsidRPr="00EF62DE">
              <w:rPr>
                <w:rFonts w:ascii="Times New Roman" w:hAnsi="Times New Roman" w:cs="Times New Roman"/>
                <w:sz w:val="24"/>
                <w:szCs w:val="24"/>
              </w:rPr>
              <w:t>66</w:t>
            </w:r>
          </w:p>
        </w:tc>
        <w:tc>
          <w:tcPr>
            <w:tcW w:w="1247" w:type="dxa"/>
            <w:tcBorders>
              <w:top w:val="nil"/>
              <w:left w:val="nil"/>
              <w:bottom w:val="single" w:sz="4" w:space="0" w:color="auto"/>
              <w:right w:val="single" w:sz="4" w:space="0" w:color="auto"/>
            </w:tcBorders>
            <w:shd w:val="clear" w:color="auto" w:fill="auto"/>
            <w:noWrap/>
            <w:vAlign w:val="center"/>
            <w:hideMark/>
          </w:tcPr>
          <w:p w14:paraId="0E298C17" w14:textId="25003563"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105</w:t>
            </w:r>
            <w:r w:rsidR="00F978B3">
              <w:rPr>
                <w:rFonts w:ascii="Times New Roman" w:hAnsi="Times New Roman" w:cs="Times New Roman"/>
                <w:sz w:val="24"/>
                <w:szCs w:val="24"/>
              </w:rPr>
              <w:t>,</w:t>
            </w:r>
            <w:r w:rsidRPr="00EF62DE">
              <w:rPr>
                <w:rFonts w:ascii="Times New Roman" w:hAnsi="Times New Roman" w:cs="Times New Roman"/>
                <w:sz w:val="24"/>
                <w:szCs w:val="24"/>
              </w:rPr>
              <w:t>08%</w:t>
            </w:r>
          </w:p>
        </w:tc>
        <w:tc>
          <w:tcPr>
            <w:tcW w:w="1524" w:type="dxa"/>
            <w:tcBorders>
              <w:top w:val="nil"/>
              <w:left w:val="nil"/>
              <w:bottom w:val="single" w:sz="4" w:space="0" w:color="auto"/>
              <w:right w:val="single" w:sz="4" w:space="0" w:color="auto"/>
            </w:tcBorders>
            <w:shd w:val="clear" w:color="auto" w:fill="auto"/>
            <w:noWrap/>
            <w:vAlign w:val="center"/>
            <w:hideMark/>
          </w:tcPr>
          <w:p w14:paraId="6AF0056D" w14:textId="3C09E777"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26</w:t>
            </w:r>
            <w:r w:rsidR="00F978B3">
              <w:rPr>
                <w:rFonts w:ascii="Times New Roman" w:hAnsi="Times New Roman" w:cs="Times New Roman"/>
                <w:sz w:val="24"/>
                <w:szCs w:val="24"/>
              </w:rPr>
              <w:t>,</w:t>
            </w:r>
            <w:r w:rsidRPr="00EF62DE">
              <w:rPr>
                <w:rFonts w:ascii="Times New Roman" w:hAnsi="Times New Roman" w:cs="Times New Roman"/>
                <w:sz w:val="24"/>
                <w:szCs w:val="24"/>
              </w:rPr>
              <w:t>06%</w:t>
            </w:r>
          </w:p>
        </w:tc>
      </w:tr>
      <w:tr w:rsidR="00231CB4" w:rsidRPr="00EF62DE" w14:paraId="5B6E0100"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31BF1904"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758</w:t>
            </w:r>
            <w:r w:rsidRPr="00EF62DE">
              <w:rPr>
                <w:rFonts w:ascii="Times New Roman" w:hAnsi="Times New Roman" w:cs="Times New Roman"/>
                <w:sz w:val="24"/>
                <w:szCs w:val="24"/>
              </w:rPr>
              <w:t xml:space="preserve"> - Różne rozliczenia</w:t>
            </w:r>
          </w:p>
        </w:tc>
        <w:tc>
          <w:tcPr>
            <w:tcW w:w="1520" w:type="dxa"/>
            <w:tcBorders>
              <w:top w:val="nil"/>
              <w:left w:val="nil"/>
              <w:bottom w:val="single" w:sz="4" w:space="0" w:color="auto"/>
              <w:right w:val="single" w:sz="4" w:space="0" w:color="auto"/>
            </w:tcBorders>
            <w:shd w:val="clear" w:color="auto" w:fill="auto"/>
            <w:noWrap/>
            <w:vAlign w:val="center"/>
            <w:hideMark/>
          </w:tcPr>
          <w:p w14:paraId="0B2F763D" w14:textId="0C613260"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7</w:t>
            </w:r>
            <w:r w:rsidR="00F978B3">
              <w:rPr>
                <w:rFonts w:ascii="Times New Roman" w:hAnsi="Times New Roman" w:cs="Times New Roman"/>
                <w:sz w:val="24"/>
                <w:szCs w:val="24"/>
              </w:rPr>
              <w:t>.</w:t>
            </w:r>
            <w:r w:rsidRPr="00EF62DE">
              <w:rPr>
                <w:rFonts w:ascii="Times New Roman" w:hAnsi="Times New Roman" w:cs="Times New Roman"/>
                <w:sz w:val="24"/>
                <w:szCs w:val="24"/>
              </w:rPr>
              <w:t>857</w:t>
            </w:r>
            <w:r w:rsidR="00F978B3">
              <w:rPr>
                <w:rFonts w:ascii="Times New Roman" w:hAnsi="Times New Roman" w:cs="Times New Roman"/>
                <w:sz w:val="24"/>
                <w:szCs w:val="24"/>
              </w:rPr>
              <w:t>.</w:t>
            </w:r>
            <w:r w:rsidRPr="00EF62DE">
              <w:rPr>
                <w:rFonts w:ascii="Times New Roman" w:hAnsi="Times New Roman" w:cs="Times New Roman"/>
                <w:sz w:val="24"/>
                <w:szCs w:val="24"/>
              </w:rPr>
              <w:t>906</w:t>
            </w:r>
            <w:r w:rsidR="00F978B3">
              <w:rPr>
                <w:rFonts w:ascii="Times New Roman" w:hAnsi="Times New Roman" w:cs="Times New Roman"/>
                <w:sz w:val="24"/>
                <w:szCs w:val="24"/>
              </w:rPr>
              <w:t>,</w:t>
            </w:r>
            <w:r w:rsidRPr="00EF62DE">
              <w:rPr>
                <w:rFonts w:ascii="Times New Roman" w:hAnsi="Times New Roman" w:cs="Times New Roman"/>
                <w:sz w:val="24"/>
                <w:szCs w:val="24"/>
              </w:rPr>
              <w:t>90</w:t>
            </w:r>
          </w:p>
        </w:tc>
        <w:tc>
          <w:tcPr>
            <w:tcW w:w="1520" w:type="dxa"/>
            <w:tcBorders>
              <w:top w:val="nil"/>
              <w:left w:val="nil"/>
              <w:bottom w:val="single" w:sz="4" w:space="0" w:color="auto"/>
              <w:right w:val="single" w:sz="4" w:space="0" w:color="auto"/>
            </w:tcBorders>
            <w:shd w:val="clear" w:color="auto" w:fill="auto"/>
            <w:noWrap/>
            <w:vAlign w:val="center"/>
            <w:hideMark/>
          </w:tcPr>
          <w:p w14:paraId="36D7B616" w14:textId="2DAF73C8"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10</w:t>
            </w:r>
            <w:r w:rsidR="00F978B3">
              <w:rPr>
                <w:rFonts w:ascii="Times New Roman" w:hAnsi="Times New Roman" w:cs="Times New Roman"/>
                <w:sz w:val="24"/>
                <w:szCs w:val="24"/>
              </w:rPr>
              <w:t>.</w:t>
            </w:r>
            <w:r w:rsidRPr="00EF62DE">
              <w:rPr>
                <w:rFonts w:ascii="Times New Roman" w:hAnsi="Times New Roman" w:cs="Times New Roman"/>
                <w:sz w:val="24"/>
                <w:szCs w:val="24"/>
              </w:rPr>
              <w:t>780</w:t>
            </w:r>
            <w:r w:rsidR="00F978B3">
              <w:rPr>
                <w:rFonts w:ascii="Times New Roman" w:hAnsi="Times New Roman" w:cs="Times New Roman"/>
                <w:sz w:val="24"/>
                <w:szCs w:val="24"/>
              </w:rPr>
              <w:t>.</w:t>
            </w:r>
            <w:r w:rsidRPr="00EF62DE">
              <w:rPr>
                <w:rFonts w:ascii="Times New Roman" w:hAnsi="Times New Roman" w:cs="Times New Roman"/>
                <w:sz w:val="24"/>
                <w:szCs w:val="24"/>
              </w:rPr>
              <w:t>958</w:t>
            </w:r>
            <w:r w:rsidR="00F978B3">
              <w:rPr>
                <w:rFonts w:ascii="Times New Roman" w:hAnsi="Times New Roman" w:cs="Times New Roman"/>
                <w:sz w:val="24"/>
                <w:szCs w:val="24"/>
              </w:rPr>
              <w:t>,</w:t>
            </w:r>
            <w:r w:rsidRPr="00EF62DE">
              <w:rPr>
                <w:rFonts w:ascii="Times New Roman" w:hAnsi="Times New Roman" w:cs="Times New Roman"/>
                <w:sz w:val="24"/>
                <w:szCs w:val="24"/>
              </w:rPr>
              <w:t>83</w:t>
            </w:r>
          </w:p>
        </w:tc>
        <w:tc>
          <w:tcPr>
            <w:tcW w:w="1247" w:type="dxa"/>
            <w:tcBorders>
              <w:top w:val="nil"/>
              <w:left w:val="nil"/>
              <w:bottom w:val="single" w:sz="4" w:space="0" w:color="auto"/>
              <w:right w:val="single" w:sz="4" w:space="0" w:color="auto"/>
            </w:tcBorders>
            <w:shd w:val="clear" w:color="auto" w:fill="auto"/>
            <w:noWrap/>
            <w:vAlign w:val="center"/>
            <w:hideMark/>
          </w:tcPr>
          <w:p w14:paraId="0C713F1D" w14:textId="4D3AF5B5"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137</w:t>
            </w:r>
            <w:r w:rsidR="00C61457">
              <w:rPr>
                <w:rFonts w:ascii="Times New Roman" w:hAnsi="Times New Roman" w:cs="Times New Roman"/>
                <w:sz w:val="24"/>
                <w:szCs w:val="24"/>
              </w:rPr>
              <w:t>,</w:t>
            </w:r>
            <w:r w:rsidRPr="00EF62DE">
              <w:rPr>
                <w:rFonts w:ascii="Times New Roman" w:hAnsi="Times New Roman" w:cs="Times New Roman"/>
                <w:sz w:val="24"/>
                <w:szCs w:val="24"/>
              </w:rPr>
              <w:t>20%</w:t>
            </w:r>
          </w:p>
        </w:tc>
        <w:tc>
          <w:tcPr>
            <w:tcW w:w="1524" w:type="dxa"/>
            <w:tcBorders>
              <w:top w:val="nil"/>
              <w:left w:val="nil"/>
              <w:bottom w:val="single" w:sz="4" w:space="0" w:color="auto"/>
              <w:right w:val="single" w:sz="4" w:space="0" w:color="auto"/>
            </w:tcBorders>
            <w:shd w:val="clear" w:color="auto" w:fill="auto"/>
            <w:noWrap/>
            <w:vAlign w:val="center"/>
            <w:hideMark/>
          </w:tcPr>
          <w:p w14:paraId="6F8EFC32" w14:textId="187DF50A"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34</w:t>
            </w:r>
            <w:r w:rsidR="00C61457">
              <w:rPr>
                <w:rFonts w:ascii="Times New Roman" w:hAnsi="Times New Roman" w:cs="Times New Roman"/>
                <w:sz w:val="24"/>
                <w:szCs w:val="24"/>
              </w:rPr>
              <w:t>,</w:t>
            </w:r>
            <w:r w:rsidRPr="00EF62DE">
              <w:rPr>
                <w:rFonts w:ascii="Times New Roman" w:hAnsi="Times New Roman" w:cs="Times New Roman"/>
                <w:sz w:val="24"/>
                <w:szCs w:val="24"/>
              </w:rPr>
              <w:t>77%</w:t>
            </w:r>
          </w:p>
        </w:tc>
      </w:tr>
      <w:tr w:rsidR="00231CB4" w:rsidRPr="00EF62DE" w14:paraId="447F1DEE"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26293A23"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801</w:t>
            </w:r>
            <w:r w:rsidRPr="00EF62DE">
              <w:rPr>
                <w:rFonts w:ascii="Times New Roman" w:hAnsi="Times New Roman" w:cs="Times New Roman"/>
                <w:sz w:val="24"/>
                <w:szCs w:val="24"/>
              </w:rPr>
              <w:t xml:space="preserve"> - Oświata i wychowanie</w:t>
            </w:r>
          </w:p>
        </w:tc>
        <w:tc>
          <w:tcPr>
            <w:tcW w:w="1520" w:type="dxa"/>
            <w:tcBorders>
              <w:top w:val="nil"/>
              <w:left w:val="nil"/>
              <w:bottom w:val="single" w:sz="4" w:space="0" w:color="auto"/>
              <w:right w:val="single" w:sz="4" w:space="0" w:color="auto"/>
            </w:tcBorders>
            <w:shd w:val="clear" w:color="auto" w:fill="auto"/>
            <w:noWrap/>
            <w:vAlign w:val="center"/>
            <w:hideMark/>
          </w:tcPr>
          <w:p w14:paraId="16A82217" w14:textId="3770CD8A"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867</w:t>
            </w:r>
            <w:r w:rsidR="00F978B3">
              <w:rPr>
                <w:rFonts w:ascii="Times New Roman" w:hAnsi="Times New Roman" w:cs="Times New Roman"/>
                <w:sz w:val="24"/>
                <w:szCs w:val="24"/>
              </w:rPr>
              <w:t>.</w:t>
            </w:r>
            <w:r w:rsidRPr="00EF62DE">
              <w:rPr>
                <w:rFonts w:ascii="Times New Roman" w:hAnsi="Times New Roman" w:cs="Times New Roman"/>
                <w:sz w:val="24"/>
                <w:szCs w:val="24"/>
              </w:rPr>
              <w:t>363</w:t>
            </w:r>
            <w:r w:rsidR="00F978B3">
              <w:rPr>
                <w:rFonts w:ascii="Times New Roman" w:hAnsi="Times New Roman" w:cs="Times New Roman"/>
                <w:sz w:val="24"/>
                <w:szCs w:val="24"/>
              </w:rPr>
              <w:t>,</w:t>
            </w:r>
            <w:r w:rsidRPr="00EF62DE">
              <w:rPr>
                <w:rFonts w:ascii="Times New Roman" w:hAnsi="Times New Roman" w:cs="Times New Roman"/>
                <w:sz w:val="24"/>
                <w:szCs w:val="24"/>
              </w:rPr>
              <w:t>74</w:t>
            </w:r>
          </w:p>
        </w:tc>
        <w:tc>
          <w:tcPr>
            <w:tcW w:w="1520" w:type="dxa"/>
            <w:tcBorders>
              <w:top w:val="nil"/>
              <w:left w:val="nil"/>
              <w:bottom w:val="single" w:sz="4" w:space="0" w:color="auto"/>
              <w:right w:val="single" w:sz="4" w:space="0" w:color="auto"/>
            </w:tcBorders>
            <w:shd w:val="clear" w:color="auto" w:fill="auto"/>
            <w:noWrap/>
            <w:vAlign w:val="center"/>
            <w:hideMark/>
          </w:tcPr>
          <w:p w14:paraId="4B3089DF" w14:textId="0696BDDE"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815</w:t>
            </w:r>
            <w:r w:rsidR="00F978B3">
              <w:rPr>
                <w:rFonts w:ascii="Times New Roman" w:hAnsi="Times New Roman" w:cs="Times New Roman"/>
                <w:sz w:val="24"/>
                <w:szCs w:val="24"/>
              </w:rPr>
              <w:t>.</w:t>
            </w:r>
            <w:r w:rsidRPr="00EF62DE">
              <w:rPr>
                <w:rFonts w:ascii="Times New Roman" w:hAnsi="Times New Roman" w:cs="Times New Roman"/>
                <w:sz w:val="24"/>
                <w:szCs w:val="24"/>
              </w:rPr>
              <w:t>510</w:t>
            </w:r>
            <w:r w:rsidR="00F978B3">
              <w:rPr>
                <w:rFonts w:ascii="Times New Roman" w:hAnsi="Times New Roman" w:cs="Times New Roman"/>
                <w:sz w:val="24"/>
                <w:szCs w:val="24"/>
              </w:rPr>
              <w:t>,</w:t>
            </w:r>
            <w:r w:rsidRPr="00EF62DE">
              <w:rPr>
                <w:rFonts w:ascii="Times New Roman" w:hAnsi="Times New Roman" w:cs="Times New Roman"/>
                <w:sz w:val="24"/>
                <w:szCs w:val="24"/>
              </w:rPr>
              <w:t>12</w:t>
            </w:r>
          </w:p>
        </w:tc>
        <w:tc>
          <w:tcPr>
            <w:tcW w:w="1247" w:type="dxa"/>
            <w:tcBorders>
              <w:top w:val="nil"/>
              <w:left w:val="nil"/>
              <w:bottom w:val="single" w:sz="4" w:space="0" w:color="auto"/>
              <w:right w:val="single" w:sz="4" w:space="0" w:color="auto"/>
            </w:tcBorders>
            <w:shd w:val="clear" w:color="auto" w:fill="auto"/>
            <w:noWrap/>
            <w:vAlign w:val="center"/>
            <w:hideMark/>
          </w:tcPr>
          <w:p w14:paraId="20260EB9" w14:textId="603FC30E"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94</w:t>
            </w:r>
            <w:r w:rsidR="00C61457">
              <w:rPr>
                <w:rFonts w:ascii="Times New Roman" w:hAnsi="Times New Roman" w:cs="Times New Roman"/>
                <w:sz w:val="24"/>
                <w:szCs w:val="24"/>
              </w:rPr>
              <w:t>,</w:t>
            </w:r>
            <w:r w:rsidRPr="00EF62DE">
              <w:rPr>
                <w:rFonts w:ascii="Times New Roman" w:hAnsi="Times New Roman" w:cs="Times New Roman"/>
                <w:sz w:val="24"/>
                <w:szCs w:val="24"/>
              </w:rPr>
              <w:t>02%</w:t>
            </w:r>
          </w:p>
        </w:tc>
        <w:tc>
          <w:tcPr>
            <w:tcW w:w="1524" w:type="dxa"/>
            <w:tcBorders>
              <w:top w:val="nil"/>
              <w:left w:val="nil"/>
              <w:bottom w:val="single" w:sz="4" w:space="0" w:color="auto"/>
              <w:right w:val="single" w:sz="4" w:space="0" w:color="auto"/>
            </w:tcBorders>
            <w:shd w:val="clear" w:color="auto" w:fill="auto"/>
            <w:noWrap/>
            <w:vAlign w:val="center"/>
            <w:hideMark/>
          </w:tcPr>
          <w:p w14:paraId="6F0F9975" w14:textId="0DF0EF17"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w:t>
            </w:r>
            <w:r w:rsidR="00C61457">
              <w:rPr>
                <w:rFonts w:ascii="Times New Roman" w:hAnsi="Times New Roman" w:cs="Times New Roman"/>
                <w:sz w:val="24"/>
                <w:szCs w:val="24"/>
              </w:rPr>
              <w:t>,</w:t>
            </w:r>
            <w:r w:rsidRPr="00EF62DE">
              <w:rPr>
                <w:rFonts w:ascii="Times New Roman" w:hAnsi="Times New Roman" w:cs="Times New Roman"/>
                <w:sz w:val="24"/>
                <w:szCs w:val="24"/>
              </w:rPr>
              <w:t>63%</w:t>
            </w:r>
          </w:p>
        </w:tc>
      </w:tr>
      <w:tr w:rsidR="00231CB4" w:rsidRPr="00EF62DE" w14:paraId="3FBA2F17"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5BAC1A30"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lastRenderedPageBreak/>
              <w:t>851</w:t>
            </w:r>
            <w:r w:rsidRPr="00EF62DE">
              <w:rPr>
                <w:rFonts w:ascii="Times New Roman" w:hAnsi="Times New Roman" w:cs="Times New Roman"/>
                <w:sz w:val="24"/>
                <w:szCs w:val="24"/>
              </w:rPr>
              <w:t xml:space="preserve"> - Ochrona zdrowia</w:t>
            </w:r>
          </w:p>
        </w:tc>
        <w:tc>
          <w:tcPr>
            <w:tcW w:w="1520" w:type="dxa"/>
            <w:tcBorders>
              <w:top w:val="nil"/>
              <w:left w:val="nil"/>
              <w:bottom w:val="single" w:sz="4" w:space="0" w:color="auto"/>
              <w:right w:val="single" w:sz="4" w:space="0" w:color="auto"/>
            </w:tcBorders>
            <w:shd w:val="clear" w:color="auto" w:fill="auto"/>
            <w:noWrap/>
            <w:vAlign w:val="center"/>
            <w:hideMark/>
          </w:tcPr>
          <w:p w14:paraId="74757E66" w14:textId="3342B765"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10</w:t>
            </w:r>
            <w:r w:rsidR="00F978B3">
              <w:rPr>
                <w:rFonts w:ascii="Times New Roman" w:hAnsi="Times New Roman" w:cs="Times New Roman"/>
                <w:sz w:val="24"/>
                <w:szCs w:val="24"/>
              </w:rPr>
              <w:t>.</w:t>
            </w:r>
            <w:r w:rsidRPr="00EF62DE">
              <w:rPr>
                <w:rFonts w:ascii="Times New Roman" w:hAnsi="Times New Roman" w:cs="Times New Roman"/>
                <w:sz w:val="24"/>
                <w:szCs w:val="24"/>
              </w:rPr>
              <w:t>000</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5A7EFC86" w14:textId="45476801"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8</w:t>
            </w:r>
            <w:r w:rsidR="00F978B3">
              <w:rPr>
                <w:rFonts w:ascii="Times New Roman" w:hAnsi="Times New Roman" w:cs="Times New Roman"/>
                <w:sz w:val="24"/>
                <w:szCs w:val="24"/>
              </w:rPr>
              <w:t>.</w:t>
            </w:r>
            <w:r w:rsidRPr="00EF62DE">
              <w:rPr>
                <w:rFonts w:ascii="Times New Roman" w:hAnsi="Times New Roman" w:cs="Times New Roman"/>
                <w:sz w:val="24"/>
                <w:szCs w:val="24"/>
              </w:rPr>
              <w:t>786</w:t>
            </w:r>
            <w:r w:rsidR="00F978B3">
              <w:rPr>
                <w:rFonts w:ascii="Times New Roman" w:hAnsi="Times New Roman" w:cs="Times New Roman"/>
                <w:sz w:val="24"/>
                <w:szCs w:val="24"/>
              </w:rPr>
              <w:t>,</w:t>
            </w:r>
            <w:r w:rsidRPr="00EF62DE">
              <w:rPr>
                <w:rFonts w:ascii="Times New Roman" w:hAnsi="Times New Roman" w:cs="Times New Roman"/>
                <w:sz w:val="24"/>
                <w:szCs w:val="24"/>
              </w:rPr>
              <w:t>67</w:t>
            </w:r>
          </w:p>
        </w:tc>
        <w:tc>
          <w:tcPr>
            <w:tcW w:w="1247" w:type="dxa"/>
            <w:tcBorders>
              <w:top w:val="nil"/>
              <w:left w:val="nil"/>
              <w:bottom w:val="single" w:sz="4" w:space="0" w:color="auto"/>
              <w:right w:val="single" w:sz="4" w:space="0" w:color="auto"/>
            </w:tcBorders>
            <w:shd w:val="clear" w:color="auto" w:fill="auto"/>
            <w:noWrap/>
            <w:vAlign w:val="center"/>
            <w:hideMark/>
          </w:tcPr>
          <w:p w14:paraId="54AA890E" w14:textId="4EC15F05"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87</w:t>
            </w:r>
            <w:r w:rsidR="00C61457">
              <w:rPr>
                <w:rFonts w:ascii="Times New Roman" w:hAnsi="Times New Roman" w:cs="Times New Roman"/>
                <w:sz w:val="24"/>
                <w:szCs w:val="24"/>
              </w:rPr>
              <w:t>,</w:t>
            </w:r>
            <w:r w:rsidRPr="00EF62DE">
              <w:rPr>
                <w:rFonts w:ascii="Times New Roman" w:hAnsi="Times New Roman" w:cs="Times New Roman"/>
                <w:sz w:val="24"/>
                <w:szCs w:val="24"/>
              </w:rPr>
              <w:t>87%</w:t>
            </w:r>
          </w:p>
        </w:tc>
        <w:tc>
          <w:tcPr>
            <w:tcW w:w="1524" w:type="dxa"/>
            <w:tcBorders>
              <w:top w:val="nil"/>
              <w:left w:val="nil"/>
              <w:bottom w:val="single" w:sz="4" w:space="0" w:color="auto"/>
              <w:right w:val="single" w:sz="4" w:space="0" w:color="auto"/>
            </w:tcBorders>
            <w:shd w:val="clear" w:color="auto" w:fill="auto"/>
            <w:noWrap/>
            <w:vAlign w:val="center"/>
            <w:hideMark/>
          </w:tcPr>
          <w:p w14:paraId="2D58B8E7" w14:textId="792C94CA"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C61457">
              <w:rPr>
                <w:rFonts w:ascii="Times New Roman" w:hAnsi="Times New Roman" w:cs="Times New Roman"/>
                <w:sz w:val="24"/>
                <w:szCs w:val="24"/>
              </w:rPr>
              <w:t>,</w:t>
            </w:r>
            <w:r w:rsidRPr="00EF62DE">
              <w:rPr>
                <w:rFonts w:ascii="Times New Roman" w:hAnsi="Times New Roman" w:cs="Times New Roman"/>
                <w:sz w:val="24"/>
                <w:szCs w:val="24"/>
              </w:rPr>
              <w:t>03%</w:t>
            </w:r>
          </w:p>
        </w:tc>
      </w:tr>
      <w:tr w:rsidR="00231CB4" w:rsidRPr="00EF62DE" w14:paraId="2E452ED9"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64AD4F88"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852</w:t>
            </w:r>
            <w:r w:rsidRPr="00EF62DE">
              <w:rPr>
                <w:rFonts w:ascii="Times New Roman" w:hAnsi="Times New Roman" w:cs="Times New Roman"/>
                <w:sz w:val="24"/>
                <w:szCs w:val="24"/>
              </w:rPr>
              <w:t xml:space="preserve"> - Pomoc społeczna</w:t>
            </w:r>
          </w:p>
        </w:tc>
        <w:tc>
          <w:tcPr>
            <w:tcW w:w="1520" w:type="dxa"/>
            <w:tcBorders>
              <w:top w:val="nil"/>
              <w:left w:val="nil"/>
              <w:bottom w:val="single" w:sz="4" w:space="0" w:color="auto"/>
              <w:right w:val="single" w:sz="4" w:space="0" w:color="auto"/>
            </w:tcBorders>
            <w:shd w:val="clear" w:color="auto" w:fill="auto"/>
            <w:noWrap/>
            <w:vAlign w:val="center"/>
            <w:hideMark/>
          </w:tcPr>
          <w:p w14:paraId="67D10DDD" w14:textId="259DA92A"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258</w:t>
            </w:r>
            <w:r w:rsidR="00F978B3">
              <w:rPr>
                <w:rFonts w:ascii="Times New Roman" w:hAnsi="Times New Roman" w:cs="Times New Roman"/>
                <w:sz w:val="24"/>
                <w:szCs w:val="24"/>
              </w:rPr>
              <w:t>.</w:t>
            </w:r>
            <w:r w:rsidRPr="00EF62DE">
              <w:rPr>
                <w:rFonts w:ascii="Times New Roman" w:hAnsi="Times New Roman" w:cs="Times New Roman"/>
                <w:sz w:val="24"/>
                <w:szCs w:val="24"/>
              </w:rPr>
              <w:t>031</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5A0DC1FB" w14:textId="13CE2BBC"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258</w:t>
            </w:r>
            <w:r w:rsidR="00F978B3">
              <w:rPr>
                <w:rFonts w:ascii="Times New Roman" w:hAnsi="Times New Roman" w:cs="Times New Roman"/>
                <w:sz w:val="24"/>
                <w:szCs w:val="24"/>
              </w:rPr>
              <w:t>.</w:t>
            </w:r>
            <w:r w:rsidRPr="00EF62DE">
              <w:rPr>
                <w:rFonts w:ascii="Times New Roman" w:hAnsi="Times New Roman" w:cs="Times New Roman"/>
                <w:sz w:val="24"/>
                <w:szCs w:val="24"/>
              </w:rPr>
              <w:t>639</w:t>
            </w:r>
            <w:r w:rsidR="00F978B3">
              <w:rPr>
                <w:rFonts w:ascii="Times New Roman" w:hAnsi="Times New Roman" w:cs="Times New Roman"/>
                <w:sz w:val="24"/>
                <w:szCs w:val="24"/>
              </w:rPr>
              <w:t>,</w:t>
            </w:r>
            <w:r w:rsidRPr="00EF62DE">
              <w:rPr>
                <w:rFonts w:ascii="Times New Roman" w:hAnsi="Times New Roman" w:cs="Times New Roman"/>
                <w:sz w:val="24"/>
                <w:szCs w:val="24"/>
              </w:rPr>
              <w:t>91</w:t>
            </w:r>
          </w:p>
        </w:tc>
        <w:tc>
          <w:tcPr>
            <w:tcW w:w="1247" w:type="dxa"/>
            <w:tcBorders>
              <w:top w:val="nil"/>
              <w:left w:val="nil"/>
              <w:bottom w:val="single" w:sz="4" w:space="0" w:color="auto"/>
              <w:right w:val="single" w:sz="4" w:space="0" w:color="auto"/>
            </w:tcBorders>
            <w:shd w:val="clear" w:color="auto" w:fill="auto"/>
            <w:noWrap/>
            <w:vAlign w:val="center"/>
            <w:hideMark/>
          </w:tcPr>
          <w:p w14:paraId="5CD7AD32" w14:textId="6FD412E8"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100</w:t>
            </w:r>
            <w:r w:rsidR="00C61457">
              <w:rPr>
                <w:rFonts w:ascii="Times New Roman" w:hAnsi="Times New Roman" w:cs="Times New Roman"/>
                <w:sz w:val="24"/>
                <w:szCs w:val="24"/>
              </w:rPr>
              <w:t>,</w:t>
            </w:r>
            <w:r w:rsidRPr="00EF62DE">
              <w:rPr>
                <w:rFonts w:ascii="Times New Roman" w:hAnsi="Times New Roman" w:cs="Times New Roman"/>
                <w:sz w:val="24"/>
                <w:szCs w:val="24"/>
              </w:rPr>
              <w:t>24%</w:t>
            </w:r>
          </w:p>
        </w:tc>
        <w:tc>
          <w:tcPr>
            <w:tcW w:w="1524" w:type="dxa"/>
            <w:tcBorders>
              <w:top w:val="nil"/>
              <w:left w:val="nil"/>
              <w:bottom w:val="single" w:sz="4" w:space="0" w:color="auto"/>
              <w:right w:val="single" w:sz="4" w:space="0" w:color="auto"/>
            </w:tcBorders>
            <w:shd w:val="clear" w:color="auto" w:fill="auto"/>
            <w:noWrap/>
            <w:vAlign w:val="center"/>
            <w:hideMark/>
          </w:tcPr>
          <w:p w14:paraId="591C5066" w14:textId="5E10203D"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C61457">
              <w:rPr>
                <w:rFonts w:ascii="Times New Roman" w:hAnsi="Times New Roman" w:cs="Times New Roman"/>
                <w:sz w:val="24"/>
                <w:szCs w:val="24"/>
              </w:rPr>
              <w:t>,</w:t>
            </w:r>
            <w:r w:rsidRPr="00EF62DE">
              <w:rPr>
                <w:rFonts w:ascii="Times New Roman" w:hAnsi="Times New Roman" w:cs="Times New Roman"/>
                <w:sz w:val="24"/>
                <w:szCs w:val="24"/>
              </w:rPr>
              <w:t>83%</w:t>
            </w:r>
          </w:p>
        </w:tc>
      </w:tr>
      <w:tr w:rsidR="00231CB4" w:rsidRPr="00EF62DE" w14:paraId="3D145C0D"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2F2313D9"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853</w:t>
            </w:r>
            <w:r w:rsidRPr="00EF62DE">
              <w:rPr>
                <w:rFonts w:ascii="Times New Roman" w:hAnsi="Times New Roman" w:cs="Times New Roman"/>
                <w:sz w:val="24"/>
                <w:szCs w:val="24"/>
              </w:rPr>
              <w:t xml:space="preserve"> - Pozostałe zadania w zakresie polityki społecznej</w:t>
            </w:r>
          </w:p>
        </w:tc>
        <w:tc>
          <w:tcPr>
            <w:tcW w:w="1520" w:type="dxa"/>
            <w:tcBorders>
              <w:top w:val="nil"/>
              <w:left w:val="nil"/>
              <w:bottom w:val="single" w:sz="4" w:space="0" w:color="auto"/>
              <w:right w:val="single" w:sz="4" w:space="0" w:color="auto"/>
            </w:tcBorders>
            <w:shd w:val="clear" w:color="auto" w:fill="auto"/>
            <w:noWrap/>
            <w:vAlign w:val="center"/>
            <w:hideMark/>
          </w:tcPr>
          <w:p w14:paraId="6FBD3D94" w14:textId="4D87B8F6"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223</w:t>
            </w:r>
            <w:r w:rsidR="00F978B3">
              <w:rPr>
                <w:rFonts w:ascii="Times New Roman" w:hAnsi="Times New Roman" w:cs="Times New Roman"/>
                <w:sz w:val="24"/>
                <w:szCs w:val="24"/>
              </w:rPr>
              <w:t>.</w:t>
            </w:r>
            <w:r w:rsidRPr="00EF62DE">
              <w:rPr>
                <w:rFonts w:ascii="Times New Roman" w:hAnsi="Times New Roman" w:cs="Times New Roman"/>
                <w:sz w:val="24"/>
                <w:szCs w:val="24"/>
              </w:rPr>
              <w:t>061</w:t>
            </w:r>
            <w:r w:rsidR="00F978B3">
              <w:rPr>
                <w:rFonts w:ascii="Times New Roman" w:hAnsi="Times New Roman" w:cs="Times New Roman"/>
                <w:sz w:val="24"/>
                <w:szCs w:val="24"/>
              </w:rPr>
              <w:t>,</w:t>
            </w:r>
            <w:r w:rsidRPr="00EF62DE">
              <w:rPr>
                <w:rFonts w:ascii="Times New Roman" w:hAnsi="Times New Roman" w:cs="Times New Roman"/>
                <w:sz w:val="24"/>
                <w:szCs w:val="24"/>
              </w:rPr>
              <w:t>40</w:t>
            </w:r>
          </w:p>
        </w:tc>
        <w:tc>
          <w:tcPr>
            <w:tcW w:w="1520" w:type="dxa"/>
            <w:tcBorders>
              <w:top w:val="nil"/>
              <w:left w:val="nil"/>
              <w:bottom w:val="single" w:sz="4" w:space="0" w:color="auto"/>
              <w:right w:val="single" w:sz="4" w:space="0" w:color="auto"/>
            </w:tcBorders>
            <w:shd w:val="clear" w:color="auto" w:fill="auto"/>
            <w:noWrap/>
            <w:vAlign w:val="center"/>
            <w:hideMark/>
          </w:tcPr>
          <w:p w14:paraId="49F03720" w14:textId="63D2EB8C"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211</w:t>
            </w:r>
            <w:r w:rsidR="00F978B3">
              <w:rPr>
                <w:rFonts w:ascii="Times New Roman" w:hAnsi="Times New Roman" w:cs="Times New Roman"/>
                <w:sz w:val="24"/>
                <w:szCs w:val="24"/>
              </w:rPr>
              <w:t>.</w:t>
            </w:r>
            <w:r w:rsidRPr="00EF62DE">
              <w:rPr>
                <w:rFonts w:ascii="Times New Roman" w:hAnsi="Times New Roman" w:cs="Times New Roman"/>
                <w:sz w:val="24"/>
                <w:szCs w:val="24"/>
              </w:rPr>
              <w:t>702</w:t>
            </w:r>
            <w:r w:rsidR="00F978B3">
              <w:rPr>
                <w:rFonts w:ascii="Times New Roman" w:hAnsi="Times New Roman" w:cs="Times New Roman"/>
                <w:sz w:val="24"/>
                <w:szCs w:val="24"/>
              </w:rPr>
              <w:t>,</w:t>
            </w:r>
            <w:r w:rsidRPr="00EF62DE">
              <w:rPr>
                <w:rFonts w:ascii="Times New Roman" w:hAnsi="Times New Roman" w:cs="Times New Roman"/>
                <w:sz w:val="24"/>
                <w:szCs w:val="24"/>
              </w:rPr>
              <w:t>43</w:t>
            </w:r>
          </w:p>
        </w:tc>
        <w:tc>
          <w:tcPr>
            <w:tcW w:w="1247" w:type="dxa"/>
            <w:tcBorders>
              <w:top w:val="nil"/>
              <w:left w:val="nil"/>
              <w:bottom w:val="single" w:sz="4" w:space="0" w:color="auto"/>
              <w:right w:val="single" w:sz="4" w:space="0" w:color="auto"/>
            </w:tcBorders>
            <w:shd w:val="clear" w:color="auto" w:fill="auto"/>
            <w:noWrap/>
            <w:vAlign w:val="center"/>
            <w:hideMark/>
          </w:tcPr>
          <w:p w14:paraId="1F7F90E2" w14:textId="5AEB7001"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94</w:t>
            </w:r>
            <w:r w:rsidR="00C61457">
              <w:rPr>
                <w:rFonts w:ascii="Times New Roman" w:hAnsi="Times New Roman" w:cs="Times New Roman"/>
                <w:sz w:val="24"/>
                <w:szCs w:val="24"/>
              </w:rPr>
              <w:t>,</w:t>
            </w:r>
            <w:r w:rsidRPr="00EF62DE">
              <w:rPr>
                <w:rFonts w:ascii="Times New Roman" w:hAnsi="Times New Roman" w:cs="Times New Roman"/>
                <w:sz w:val="24"/>
                <w:szCs w:val="24"/>
              </w:rPr>
              <w:t>91%</w:t>
            </w:r>
          </w:p>
        </w:tc>
        <w:tc>
          <w:tcPr>
            <w:tcW w:w="1524" w:type="dxa"/>
            <w:tcBorders>
              <w:top w:val="nil"/>
              <w:left w:val="nil"/>
              <w:bottom w:val="single" w:sz="4" w:space="0" w:color="auto"/>
              <w:right w:val="single" w:sz="4" w:space="0" w:color="auto"/>
            </w:tcBorders>
            <w:shd w:val="clear" w:color="auto" w:fill="auto"/>
            <w:noWrap/>
            <w:vAlign w:val="center"/>
            <w:hideMark/>
          </w:tcPr>
          <w:p w14:paraId="7BE5E1CC" w14:textId="5BA7ADE6"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C61457">
              <w:rPr>
                <w:rFonts w:ascii="Times New Roman" w:hAnsi="Times New Roman" w:cs="Times New Roman"/>
                <w:sz w:val="24"/>
                <w:szCs w:val="24"/>
              </w:rPr>
              <w:t>,</w:t>
            </w:r>
            <w:r w:rsidRPr="00EF62DE">
              <w:rPr>
                <w:rFonts w:ascii="Times New Roman" w:hAnsi="Times New Roman" w:cs="Times New Roman"/>
                <w:sz w:val="24"/>
                <w:szCs w:val="24"/>
              </w:rPr>
              <w:t>68%</w:t>
            </w:r>
          </w:p>
        </w:tc>
      </w:tr>
      <w:tr w:rsidR="00231CB4" w:rsidRPr="00EF62DE" w14:paraId="1BFDA43A"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511C2BD3"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 xml:space="preserve">854 - </w:t>
            </w:r>
            <w:r w:rsidRPr="00EF62DE">
              <w:rPr>
                <w:rFonts w:ascii="Times New Roman" w:hAnsi="Times New Roman" w:cs="Times New Roman"/>
                <w:sz w:val="24"/>
                <w:szCs w:val="24"/>
              </w:rPr>
              <w:t xml:space="preserve"> Edukacyjna opieka wychowawcza</w:t>
            </w:r>
          </w:p>
        </w:tc>
        <w:tc>
          <w:tcPr>
            <w:tcW w:w="1520" w:type="dxa"/>
            <w:tcBorders>
              <w:top w:val="nil"/>
              <w:left w:val="nil"/>
              <w:bottom w:val="single" w:sz="4" w:space="0" w:color="auto"/>
              <w:right w:val="single" w:sz="4" w:space="0" w:color="auto"/>
            </w:tcBorders>
            <w:shd w:val="clear" w:color="auto" w:fill="auto"/>
            <w:noWrap/>
            <w:vAlign w:val="center"/>
            <w:hideMark/>
          </w:tcPr>
          <w:p w14:paraId="40CA13F8" w14:textId="388A6C5B"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16</w:t>
            </w:r>
            <w:r w:rsidR="00F978B3">
              <w:rPr>
                <w:rFonts w:ascii="Times New Roman" w:hAnsi="Times New Roman" w:cs="Times New Roman"/>
                <w:sz w:val="24"/>
                <w:szCs w:val="24"/>
              </w:rPr>
              <w:t>.</w:t>
            </w:r>
            <w:r w:rsidRPr="00EF62DE">
              <w:rPr>
                <w:rFonts w:ascii="Times New Roman" w:hAnsi="Times New Roman" w:cs="Times New Roman"/>
                <w:sz w:val="24"/>
                <w:szCs w:val="24"/>
              </w:rPr>
              <w:t>750</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236CF487" w14:textId="690EAB2E"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8</w:t>
            </w:r>
            <w:r w:rsidR="00F978B3">
              <w:rPr>
                <w:rFonts w:ascii="Times New Roman" w:hAnsi="Times New Roman" w:cs="Times New Roman"/>
                <w:sz w:val="24"/>
                <w:szCs w:val="24"/>
              </w:rPr>
              <w:t>.</w:t>
            </w:r>
            <w:r w:rsidRPr="00EF62DE">
              <w:rPr>
                <w:rFonts w:ascii="Times New Roman" w:hAnsi="Times New Roman" w:cs="Times New Roman"/>
                <w:sz w:val="24"/>
                <w:szCs w:val="24"/>
              </w:rPr>
              <w:t>383</w:t>
            </w:r>
            <w:r w:rsidR="00F978B3">
              <w:rPr>
                <w:rFonts w:ascii="Times New Roman" w:hAnsi="Times New Roman" w:cs="Times New Roman"/>
                <w:sz w:val="24"/>
                <w:szCs w:val="24"/>
              </w:rPr>
              <w:t>,</w:t>
            </w:r>
            <w:r w:rsidRPr="00EF62DE">
              <w:rPr>
                <w:rFonts w:ascii="Times New Roman" w:hAnsi="Times New Roman" w:cs="Times New Roman"/>
                <w:sz w:val="24"/>
                <w:szCs w:val="24"/>
              </w:rPr>
              <w:t>20</w:t>
            </w:r>
          </w:p>
        </w:tc>
        <w:tc>
          <w:tcPr>
            <w:tcW w:w="1247" w:type="dxa"/>
            <w:tcBorders>
              <w:top w:val="nil"/>
              <w:left w:val="nil"/>
              <w:bottom w:val="single" w:sz="4" w:space="0" w:color="auto"/>
              <w:right w:val="single" w:sz="4" w:space="0" w:color="auto"/>
            </w:tcBorders>
            <w:shd w:val="clear" w:color="auto" w:fill="auto"/>
            <w:noWrap/>
            <w:vAlign w:val="center"/>
            <w:hideMark/>
          </w:tcPr>
          <w:p w14:paraId="25ED93F2" w14:textId="256BFD9E"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50</w:t>
            </w:r>
            <w:r w:rsidR="00C61457">
              <w:rPr>
                <w:rFonts w:ascii="Times New Roman" w:hAnsi="Times New Roman" w:cs="Times New Roman"/>
                <w:sz w:val="24"/>
                <w:szCs w:val="24"/>
              </w:rPr>
              <w:t>,</w:t>
            </w:r>
            <w:r w:rsidRPr="00EF62DE">
              <w:rPr>
                <w:rFonts w:ascii="Times New Roman" w:hAnsi="Times New Roman" w:cs="Times New Roman"/>
                <w:sz w:val="24"/>
                <w:szCs w:val="24"/>
              </w:rPr>
              <w:t>05%</w:t>
            </w:r>
          </w:p>
        </w:tc>
        <w:tc>
          <w:tcPr>
            <w:tcW w:w="1524" w:type="dxa"/>
            <w:tcBorders>
              <w:top w:val="nil"/>
              <w:left w:val="nil"/>
              <w:bottom w:val="single" w:sz="4" w:space="0" w:color="auto"/>
              <w:right w:val="single" w:sz="4" w:space="0" w:color="auto"/>
            </w:tcBorders>
            <w:shd w:val="clear" w:color="auto" w:fill="auto"/>
            <w:noWrap/>
            <w:vAlign w:val="center"/>
            <w:hideMark/>
          </w:tcPr>
          <w:p w14:paraId="26516788" w14:textId="575E8318"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C61457">
              <w:rPr>
                <w:rFonts w:ascii="Times New Roman" w:hAnsi="Times New Roman" w:cs="Times New Roman"/>
                <w:sz w:val="24"/>
                <w:szCs w:val="24"/>
              </w:rPr>
              <w:t>,</w:t>
            </w:r>
            <w:r w:rsidRPr="00EF62DE">
              <w:rPr>
                <w:rFonts w:ascii="Times New Roman" w:hAnsi="Times New Roman" w:cs="Times New Roman"/>
                <w:sz w:val="24"/>
                <w:szCs w:val="24"/>
              </w:rPr>
              <w:t>03%</w:t>
            </w:r>
          </w:p>
        </w:tc>
      </w:tr>
      <w:tr w:rsidR="00231CB4" w:rsidRPr="00EF62DE" w14:paraId="1CCED0A3"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6C91F40C"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 xml:space="preserve">855 - </w:t>
            </w:r>
            <w:r w:rsidRPr="00EF62DE">
              <w:rPr>
                <w:rFonts w:ascii="Times New Roman" w:hAnsi="Times New Roman" w:cs="Times New Roman"/>
                <w:sz w:val="24"/>
                <w:szCs w:val="24"/>
              </w:rPr>
              <w:t xml:space="preserve"> Rodzina</w:t>
            </w:r>
          </w:p>
        </w:tc>
        <w:tc>
          <w:tcPr>
            <w:tcW w:w="1520" w:type="dxa"/>
            <w:tcBorders>
              <w:top w:val="nil"/>
              <w:left w:val="nil"/>
              <w:bottom w:val="single" w:sz="4" w:space="0" w:color="auto"/>
              <w:right w:val="single" w:sz="4" w:space="0" w:color="auto"/>
            </w:tcBorders>
            <w:shd w:val="clear" w:color="auto" w:fill="auto"/>
            <w:noWrap/>
            <w:vAlign w:val="center"/>
            <w:hideMark/>
          </w:tcPr>
          <w:p w14:paraId="364C6C4B" w14:textId="0CDA9EA5"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8</w:t>
            </w:r>
            <w:r w:rsidR="00F978B3">
              <w:rPr>
                <w:rFonts w:ascii="Times New Roman" w:hAnsi="Times New Roman" w:cs="Times New Roman"/>
                <w:sz w:val="24"/>
                <w:szCs w:val="24"/>
              </w:rPr>
              <w:t>.</w:t>
            </w:r>
            <w:r w:rsidRPr="00EF62DE">
              <w:rPr>
                <w:rFonts w:ascii="Times New Roman" w:hAnsi="Times New Roman" w:cs="Times New Roman"/>
                <w:sz w:val="24"/>
                <w:szCs w:val="24"/>
              </w:rPr>
              <w:t>628</w:t>
            </w:r>
            <w:r w:rsidR="00F978B3">
              <w:rPr>
                <w:rFonts w:ascii="Times New Roman" w:hAnsi="Times New Roman" w:cs="Times New Roman"/>
                <w:sz w:val="24"/>
                <w:szCs w:val="24"/>
              </w:rPr>
              <w:t>.</w:t>
            </w:r>
            <w:r w:rsidRPr="00EF62DE">
              <w:rPr>
                <w:rFonts w:ascii="Times New Roman" w:hAnsi="Times New Roman" w:cs="Times New Roman"/>
                <w:sz w:val="24"/>
                <w:szCs w:val="24"/>
              </w:rPr>
              <w:t>737</w:t>
            </w:r>
            <w:r w:rsidR="00F978B3">
              <w:rPr>
                <w:rFonts w:ascii="Times New Roman" w:hAnsi="Times New Roman" w:cs="Times New Roman"/>
                <w:sz w:val="24"/>
                <w:szCs w:val="24"/>
              </w:rPr>
              <w:t>,</w:t>
            </w:r>
            <w:r w:rsidRPr="00EF62DE">
              <w:rPr>
                <w:rFonts w:ascii="Times New Roman" w:hAnsi="Times New Roman" w:cs="Times New Roman"/>
                <w:sz w:val="24"/>
                <w:szCs w:val="24"/>
              </w:rPr>
              <w:t>22</w:t>
            </w:r>
          </w:p>
        </w:tc>
        <w:tc>
          <w:tcPr>
            <w:tcW w:w="1520" w:type="dxa"/>
            <w:tcBorders>
              <w:top w:val="nil"/>
              <w:left w:val="nil"/>
              <w:bottom w:val="single" w:sz="4" w:space="0" w:color="auto"/>
              <w:right w:val="single" w:sz="4" w:space="0" w:color="auto"/>
            </w:tcBorders>
            <w:shd w:val="clear" w:color="auto" w:fill="auto"/>
            <w:noWrap/>
            <w:vAlign w:val="center"/>
            <w:hideMark/>
          </w:tcPr>
          <w:p w14:paraId="2CE33D82" w14:textId="487B56E8"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7</w:t>
            </w:r>
            <w:r w:rsidR="00F978B3">
              <w:rPr>
                <w:rFonts w:ascii="Times New Roman" w:hAnsi="Times New Roman" w:cs="Times New Roman"/>
                <w:sz w:val="24"/>
                <w:szCs w:val="24"/>
              </w:rPr>
              <w:t>.</w:t>
            </w:r>
            <w:r w:rsidRPr="00EF62DE">
              <w:rPr>
                <w:rFonts w:ascii="Times New Roman" w:hAnsi="Times New Roman" w:cs="Times New Roman"/>
                <w:sz w:val="24"/>
                <w:szCs w:val="24"/>
              </w:rPr>
              <w:t>802</w:t>
            </w:r>
            <w:r w:rsidR="00F978B3">
              <w:rPr>
                <w:rFonts w:ascii="Times New Roman" w:hAnsi="Times New Roman" w:cs="Times New Roman"/>
                <w:sz w:val="24"/>
                <w:szCs w:val="24"/>
              </w:rPr>
              <w:t>.</w:t>
            </w:r>
            <w:r w:rsidRPr="00EF62DE">
              <w:rPr>
                <w:rFonts w:ascii="Times New Roman" w:hAnsi="Times New Roman" w:cs="Times New Roman"/>
                <w:sz w:val="24"/>
                <w:szCs w:val="24"/>
              </w:rPr>
              <w:t>720</w:t>
            </w:r>
            <w:r w:rsidR="00F978B3">
              <w:rPr>
                <w:rFonts w:ascii="Times New Roman" w:hAnsi="Times New Roman" w:cs="Times New Roman"/>
                <w:sz w:val="24"/>
                <w:szCs w:val="24"/>
              </w:rPr>
              <w:t>,</w:t>
            </w:r>
            <w:r w:rsidRPr="00EF62DE">
              <w:rPr>
                <w:rFonts w:ascii="Times New Roman" w:hAnsi="Times New Roman" w:cs="Times New Roman"/>
                <w:sz w:val="24"/>
                <w:szCs w:val="24"/>
              </w:rPr>
              <w:t>12</w:t>
            </w:r>
          </w:p>
        </w:tc>
        <w:tc>
          <w:tcPr>
            <w:tcW w:w="1247" w:type="dxa"/>
            <w:tcBorders>
              <w:top w:val="nil"/>
              <w:left w:val="nil"/>
              <w:bottom w:val="single" w:sz="4" w:space="0" w:color="auto"/>
              <w:right w:val="single" w:sz="4" w:space="0" w:color="auto"/>
            </w:tcBorders>
            <w:shd w:val="clear" w:color="auto" w:fill="auto"/>
            <w:noWrap/>
            <w:vAlign w:val="center"/>
            <w:hideMark/>
          </w:tcPr>
          <w:p w14:paraId="24BB69E9" w14:textId="41EF0638"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90</w:t>
            </w:r>
            <w:r w:rsidR="00C61457">
              <w:rPr>
                <w:rFonts w:ascii="Times New Roman" w:hAnsi="Times New Roman" w:cs="Times New Roman"/>
                <w:sz w:val="24"/>
                <w:szCs w:val="24"/>
              </w:rPr>
              <w:t>,</w:t>
            </w:r>
            <w:r w:rsidRPr="00EF62DE">
              <w:rPr>
                <w:rFonts w:ascii="Times New Roman" w:hAnsi="Times New Roman" w:cs="Times New Roman"/>
                <w:sz w:val="24"/>
                <w:szCs w:val="24"/>
              </w:rPr>
              <w:t>43%</w:t>
            </w:r>
          </w:p>
        </w:tc>
        <w:tc>
          <w:tcPr>
            <w:tcW w:w="1524" w:type="dxa"/>
            <w:tcBorders>
              <w:top w:val="nil"/>
              <w:left w:val="nil"/>
              <w:bottom w:val="single" w:sz="4" w:space="0" w:color="auto"/>
              <w:right w:val="single" w:sz="4" w:space="0" w:color="auto"/>
            </w:tcBorders>
            <w:shd w:val="clear" w:color="auto" w:fill="auto"/>
            <w:noWrap/>
            <w:vAlign w:val="center"/>
            <w:hideMark/>
          </w:tcPr>
          <w:p w14:paraId="44DAE6A3" w14:textId="7DD9A5C8"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25</w:t>
            </w:r>
            <w:r w:rsidR="00C61457">
              <w:rPr>
                <w:rFonts w:ascii="Times New Roman" w:hAnsi="Times New Roman" w:cs="Times New Roman"/>
                <w:sz w:val="24"/>
                <w:szCs w:val="24"/>
              </w:rPr>
              <w:t>,</w:t>
            </w:r>
            <w:r w:rsidRPr="00EF62DE">
              <w:rPr>
                <w:rFonts w:ascii="Times New Roman" w:hAnsi="Times New Roman" w:cs="Times New Roman"/>
                <w:sz w:val="24"/>
                <w:szCs w:val="24"/>
              </w:rPr>
              <w:t>17%</w:t>
            </w:r>
          </w:p>
        </w:tc>
      </w:tr>
      <w:tr w:rsidR="00231CB4" w:rsidRPr="00EF62DE" w14:paraId="71E83742"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4526B363" w14:textId="4A7E8C66"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900</w:t>
            </w:r>
            <w:r w:rsidRPr="00EF62DE">
              <w:rPr>
                <w:rFonts w:ascii="Times New Roman" w:hAnsi="Times New Roman" w:cs="Times New Roman"/>
                <w:sz w:val="24"/>
                <w:szCs w:val="24"/>
              </w:rPr>
              <w:t xml:space="preserve"> - Gospodarka komunalna </w:t>
            </w:r>
            <w:r w:rsidR="00C61457">
              <w:rPr>
                <w:rFonts w:ascii="Times New Roman" w:hAnsi="Times New Roman" w:cs="Times New Roman"/>
                <w:sz w:val="24"/>
                <w:szCs w:val="24"/>
              </w:rPr>
              <w:br/>
            </w:r>
            <w:r w:rsidRPr="00EF62DE">
              <w:rPr>
                <w:rFonts w:ascii="Times New Roman" w:hAnsi="Times New Roman" w:cs="Times New Roman"/>
                <w:sz w:val="24"/>
                <w:szCs w:val="24"/>
              </w:rPr>
              <w:t>i ochrona środowiska</w:t>
            </w:r>
          </w:p>
        </w:tc>
        <w:tc>
          <w:tcPr>
            <w:tcW w:w="1520" w:type="dxa"/>
            <w:tcBorders>
              <w:top w:val="nil"/>
              <w:left w:val="nil"/>
              <w:bottom w:val="single" w:sz="4" w:space="0" w:color="auto"/>
              <w:right w:val="single" w:sz="4" w:space="0" w:color="auto"/>
            </w:tcBorders>
            <w:shd w:val="clear" w:color="auto" w:fill="auto"/>
            <w:noWrap/>
            <w:vAlign w:val="center"/>
            <w:hideMark/>
          </w:tcPr>
          <w:p w14:paraId="78BCC350" w14:textId="6543CC25"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2</w:t>
            </w:r>
            <w:r w:rsidR="00F978B3">
              <w:rPr>
                <w:rFonts w:ascii="Times New Roman" w:hAnsi="Times New Roman" w:cs="Times New Roman"/>
                <w:sz w:val="24"/>
                <w:szCs w:val="24"/>
              </w:rPr>
              <w:t>.</w:t>
            </w:r>
            <w:r w:rsidRPr="00EF62DE">
              <w:rPr>
                <w:rFonts w:ascii="Times New Roman" w:hAnsi="Times New Roman" w:cs="Times New Roman"/>
                <w:sz w:val="24"/>
                <w:szCs w:val="24"/>
              </w:rPr>
              <w:t>013</w:t>
            </w:r>
            <w:r w:rsidR="00F978B3">
              <w:rPr>
                <w:rFonts w:ascii="Times New Roman" w:hAnsi="Times New Roman" w:cs="Times New Roman"/>
                <w:sz w:val="24"/>
                <w:szCs w:val="24"/>
              </w:rPr>
              <w:t>.</w:t>
            </w:r>
            <w:r w:rsidRPr="00EF62DE">
              <w:rPr>
                <w:rFonts w:ascii="Times New Roman" w:hAnsi="Times New Roman" w:cs="Times New Roman"/>
                <w:sz w:val="24"/>
                <w:szCs w:val="24"/>
              </w:rPr>
              <w:t>233</w:t>
            </w:r>
            <w:r w:rsidR="00F978B3">
              <w:rPr>
                <w:rFonts w:ascii="Times New Roman" w:hAnsi="Times New Roman" w:cs="Times New Roman"/>
                <w:sz w:val="24"/>
                <w:szCs w:val="24"/>
              </w:rPr>
              <w:t>,</w:t>
            </w:r>
            <w:r w:rsidRPr="00EF62DE">
              <w:rPr>
                <w:rFonts w:ascii="Times New Roman" w:hAnsi="Times New Roman" w:cs="Times New Roman"/>
                <w:sz w:val="24"/>
                <w:szCs w:val="24"/>
              </w:rPr>
              <w:t>00</w:t>
            </w:r>
          </w:p>
        </w:tc>
        <w:tc>
          <w:tcPr>
            <w:tcW w:w="1520" w:type="dxa"/>
            <w:tcBorders>
              <w:top w:val="nil"/>
              <w:left w:val="nil"/>
              <w:bottom w:val="single" w:sz="4" w:space="0" w:color="auto"/>
              <w:right w:val="single" w:sz="4" w:space="0" w:color="auto"/>
            </w:tcBorders>
            <w:shd w:val="clear" w:color="auto" w:fill="auto"/>
            <w:noWrap/>
            <w:vAlign w:val="center"/>
            <w:hideMark/>
          </w:tcPr>
          <w:p w14:paraId="7C9DD8E8" w14:textId="2FAD5159"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w:t>
            </w:r>
            <w:r w:rsidR="00F978B3">
              <w:rPr>
                <w:rFonts w:ascii="Times New Roman" w:hAnsi="Times New Roman" w:cs="Times New Roman"/>
                <w:sz w:val="24"/>
                <w:szCs w:val="24"/>
              </w:rPr>
              <w:t>.</w:t>
            </w:r>
            <w:r w:rsidRPr="00EF62DE">
              <w:rPr>
                <w:rFonts w:ascii="Times New Roman" w:hAnsi="Times New Roman" w:cs="Times New Roman"/>
                <w:sz w:val="24"/>
                <w:szCs w:val="24"/>
              </w:rPr>
              <w:t>669</w:t>
            </w:r>
            <w:r w:rsidR="00F978B3">
              <w:rPr>
                <w:rFonts w:ascii="Times New Roman" w:hAnsi="Times New Roman" w:cs="Times New Roman"/>
                <w:sz w:val="24"/>
                <w:szCs w:val="24"/>
              </w:rPr>
              <w:t>.</w:t>
            </w:r>
            <w:r w:rsidRPr="00EF62DE">
              <w:rPr>
                <w:rFonts w:ascii="Times New Roman" w:hAnsi="Times New Roman" w:cs="Times New Roman"/>
                <w:sz w:val="24"/>
                <w:szCs w:val="24"/>
              </w:rPr>
              <w:t>527</w:t>
            </w:r>
            <w:r w:rsidR="00F978B3">
              <w:rPr>
                <w:rFonts w:ascii="Times New Roman" w:hAnsi="Times New Roman" w:cs="Times New Roman"/>
                <w:sz w:val="24"/>
                <w:szCs w:val="24"/>
              </w:rPr>
              <w:t>,</w:t>
            </w:r>
            <w:r w:rsidRPr="00EF62DE">
              <w:rPr>
                <w:rFonts w:ascii="Times New Roman" w:hAnsi="Times New Roman" w:cs="Times New Roman"/>
                <w:sz w:val="24"/>
                <w:szCs w:val="24"/>
              </w:rPr>
              <w:t>81</w:t>
            </w:r>
          </w:p>
        </w:tc>
        <w:tc>
          <w:tcPr>
            <w:tcW w:w="1247" w:type="dxa"/>
            <w:tcBorders>
              <w:top w:val="nil"/>
              <w:left w:val="nil"/>
              <w:bottom w:val="single" w:sz="4" w:space="0" w:color="auto"/>
              <w:right w:val="single" w:sz="4" w:space="0" w:color="auto"/>
            </w:tcBorders>
            <w:shd w:val="clear" w:color="auto" w:fill="auto"/>
            <w:noWrap/>
            <w:vAlign w:val="center"/>
            <w:hideMark/>
          </w:tcPr>
          <w:p w14:paraId="4E973E6E" w14:textId="50E2242F"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82</w:t>
            </w:r>
            <w:r w:rsidR="00C61457">
              <w:rPr>
                <w:rFonts w:ascii="Times New Roman" w:hAnsi="Times New Roman" w:cs="Times New Roman"/>
                <w:sz w:val="24"/>
                <w:szCs w:val="24"/>
              </w:rPr>
              <w:t>,</w:t>
            </w:r>
            <w:r w:rsidRPr="00EF62DE">
              <w:rPr>
                <w:rFonts w:ascii="Times New Roman" w:hAnsi="Times New Roman" w:cs="Times New Roman"/>
                <w:sz w:val="24"/>
                <w:szCs w:val="24"/>
              </w:rPr>
              <w:t>93%</w:t>
            </w:r>
          </w:p>
        </w:tc>
        <w:tc>
          <w:tcPr>
            <w:tcW w:w="1524" w:type="dxa"/>
            <w:tcBorders>
              <w:top w:val="nil"/>
              <w:left w:val="nil"/>
              <w:bottom w:val="single" w:sz="4" w:space="0" w:color="auto"/>
              <w:right w:val="single" w:sz="4" w:space="0" w:color="auto"/>
            </w:tcBorders>
            <w:shd w:val="clear" w:color="auto" w:fill="auto"/>
            <w:noWrap/>
            <w:vAlign w:val="center"/>
            <w:hideMark/>
          </w:tcPr>
          <w:p w14:paraId="1B42EF6F" w14:textId="740B5191"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5</w:t>
            </w:r>
            <w:r w:rsidR="00C61457">
              <w:rPr>
                <w:rFonts w:ascii="Times New Roman" w:hAnsi="Times New Roman" w:cs="Times New Roman"/>
                <w:sz w:val="24"/>
                <w:szCs w:val="24"/>
              </w:rPr>
              <w:t>,</w:t>
            </w:r>
            <w:r w:rsidRPr="00EF62DE">
              <w:rPr>
                <w:rFonts w:ascii="Times New Roman" w:hAnsi="Times New Roman" w:cs="Times New Roman"/>
                <w:sz w:val="24"/>
                <w:szCs w:val="24"/>
              </w:rPr>
              <w:t>38%</w:t>
            </w:r>
          </w:p>
        </w:tc>
      </w:tr>
      <w:tr w:rsidR="00231CB4" w:rsidRPr="00EF62DE" w14:paraId="4FB899A5" w14:textId="77777777" w:rsidTr="00742DB7">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749CD92F" w14:textId="77777777" w:rsidR="00231CB4" w:rsidRPr="00EF62DE" w:rsidRDefault="00231CB4" w:rsidP="00C61457">
            <w:pPr>
              <w:spacing w:before="60" w:after="60" w:line="26" w:lineRule="atLeast"/>
              <w:rPr>
                <w:rFonts w:ascii="Times New Roman" w:hAnsi="Times New Roman" w:cs="Times New Roman"/>
                <w:b/>
                <w:bCs/>
                <w:sz w:val="24"/>
                <w:szCs w:val="24"/>
              </w:rPr>
            </w:pPr>
            <w:r w:rsidRPr="00EF62DE">
              <w:rPr>
                <w:rFonts w:ascii="Times New Roman" w:hAnsi="Times New Roman" w:cs="Times New Roman"/>
                <w:b/>
                <w:bCs/>
                <w:sz w:val="24"/>
                <w:szCs w:val="24"/>
              </w:rPr>
              <w:t>926</w:t>
            </w:r>
            <w:r w:rsidRPr="00EF62DE">
              <w:rPr>
                <w:rFonts w:ascii="Times New Roman" w:hAnsi="Times New Roman" w:cs="Times New Roman"/>
                <w:sz w:val="24"/>
                <w:szCs w:val="24"/>
              </w:rPr>
              <w:t xml:space="preserve"> - Kultura fizyczna i sport</w:t>
            </w:r>
          </w:p>
        </w:tc>
        <w:tc>
          <w:tcPr>
            <w:tcW w:w="1520" w:type="dxa"/>
            <w:tcBorders>
              <w:top w:val="nil"/>
              <w:left w:val="nil"/>
              <w:bottom w:val="single" w:sz="4" w:space="0" w:color="auto"/>
              <w:right w:val="single" w:sz="4" w:space="0" w:color="auto"/>
            </w:tcBorders>
            <w:shd w:val="clear" w:color="auto" w:fill="auto"/>
            <w:noWrap/>
            <w:vAlign w:val="center"/>
            <w:hideMark/>
          </w:tcPr>
          <w:p w14:paraId="4044C3CE" w14:textId="7430440F"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43</w:t>
            </w:r>
            <w:r w:rsidR="00F978B3">
              <w:rPr>
                <w:rFonts w:ascii="Times New Roman" w:hAnsi="Times New Roman" w:cs="Times New Roman"/>
                <w:sz w:val="24"/>
                <w:szCs w:val="24"/>
              </w:rPr>
              <w:t>.</w:t>
            </w:r>
            <w:r w:rsidRPr="00EF62DE">
              <w:rPr>
                <w:rFonts w:ascii="Times New Roman" w:hAnsi="Times New Roman" w:cs="Times New Roman"/>
                <w:sz w:val="24"/>
                <w:szCs w:val="24"/>
              </w:rPr>
              <w:t>497</w:t>
            </w:r>
            <w:r w:rsidR="00F978B3">
              <w:rPr>
                <w:rFonts w:ascii="Times New Roman" w:hAnsi="Times New Roman" w:cs="Times New Roman"/>
                <w:sz w:val="24"/>
                <w:szCs w:val="24"/>
              </w:rPr>
              <w:t>,</w:t>
            </w:r>
            <w:r w:rsidRPr="00EF62DE">
              <w:rPr>
                <w:rFonts w:ascii="Times New Roman" w:hAnsi="Times New Roman" w:cs="Times New Roman"/>
                <w:sz w:val="24"/>
                <w:szCs w:val="24"/>
              </w:rPr>
              <w:t>31</w:t>
            </w:r>
          </w:p>
        </w:tc>
        <w:tc>
          <w:tcPr>
            <w:tcW w:w="1520" w:type="dxa"/>
            <w:tcBorders>
              <w:top w:val="nil"/>
              <w:left w:val="nil"/>
              <w:bottom w:val="single" w:sz="4" w:space="0" w:color="auto"/>
              <w:right w:val="single" w:sz="4" w:space="0" w:color="auto"/>
            </w:tcBorders>
            <w:shd w:val="clear" w:color="auto" w:fill="auto"/>
            <w:noWrap/>
            <w:vAlign w:val="center"/>
            <w:hideMark/>
          </w:tcPr>
          <w:p w14:paraId="291886AF" w14:textId="26065BC9"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43</w:t>
            </w:r>
            <w:r w:rsidR="00F978B3">
              <w:rPr>
                <w:rFonts w:ascii="Times New Roman" w:hAnsi="Times New Roman" w:cs="Times New Roman"/>
                <w:sz w:val="24"/>
                <w:szCs w:val="24"/>
              </w:rPr>
              <w:t>.</w:t>
            </w:r>
            <w:r w:rsidRPr="00EF62DE">
              <w:rPr>
                <w:rFonts w:ascii="Times New Roman" w:hAnsi="Times New Roman" w:cs="Times New Roman"/>
                <w:sz w:val="24"/>
                <w:szCs w:val="24"/>
              </w:rPr>
              <w:t>497</w:t>
            </w:r>
            <w:r w:rsidR="00F978B3">
              <w:rPr>
                <w:rFonts w:ascii="Times New Roman" w:hAnsi="Times New Roman" w:cs="Times New Roman"/>
                <w:sz w:val="24"/>
                <w:szCs w:val="24"/>
              </w:rPr>
              <w:t>,</w:t>
            </w:r>
            <w:r w:rsidRPr="00EF62DE">
              <w:rPr>
                <w:rFonts w:ascii="Times New Roman" w:hAnsi="Times New Roman" w:cs="Times New Roman"/>
                <w:sz w:val="24"/>
                <w:szCs w:val="24"/>
              </w:rPr>
              <w:t>31</w:t>
            </w:r>
          </w:p>
        </w:tc>
        <w:tc>
          <w:tcPr>
            <w:tcW w:w="1247" w:type="dxa"/>
            <w:tcBorders>
              <w:top w:val="nil"/>
              <w:left w:val="nil"/>
              <w:bottom w:val="single" w:sz="4" w:space="0" w:color="auto"/>
              <w:right w:val="single" w:sz="4" w:space="0" w:color="auto"/>
            </w:tcBorders>
            <w:shd w:val="clear" w:color="auto" w:fill="auto"/>
            <w:noWrap/>
            <w:vAlign w:val="center"/>
            <w:hideMark/>
          </w:tcPr>
          <w:p w14:paraId="2CF3C10A" w14:textId="36DCE0C2"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100</w:t>
            </w:r>
            <w:r w:rsidR="00C61457">
              <w:rPr>
                <w:rFonts w:ascii="Times New Roman" w:hAnsi="Times New Roman" w:cs="Times New Roman"/>
                <w:sz w:val="24"/>
                <w:szCs w:val="24"/>
              </w:rPr>
              <w:t>,</w:t>
            </w:r>
            <w:r w:rsidRPr="00EF62DE">
              <w:rPr>
                <w:rFonts w:ascii="Times New Roman" w:hAnsi="Times New Roman" w:cs="Times New Roman"/>
                <w:sz w:val="24"/>
                <w:szCs w:val="24"/>
              </w:rPr>
              <w:t>00%</w:t>
            </w:r>
          </w:p>
        </w:tc>
        <w:tc>
          <w:tcPr>
            <w:tcW w:w="1524" w:type="dxa"/>
            <w:tcBorders>
              <w:top w:val="nil"/>
              <w:left w:val="nil"/>
              <w:bottom w:val="single" w:sz="4" w:space="0" w:color="auto"/>
              <w:right w:val="single" w:sz="4" w:space="0" w:color="auto"/>
            </w:tcBorders>
            <w:shd w:val="clear" w:color="auto" w:fill="auto"/>
            <w:noWrap/>
            <w:vAlign w:val="center"/>
            <w:hideMark/>
          </w:tcPr>
          <w:p w14:paraId="1E4171D4" w14:textId="01FB7863" w:rsidR="00231CB4" w:rsidRPr="00EF62DE" w:rsidRDefault="00231CB4" w:rsidP="00C61457">
            <w:pPr>
              <w:spacing w:before="60" w:after="60" w:line="26" w:lineRule="atLeast"/>
              <w:jc w:val="right"/>
              <w:rPr>
                <w:rFonts w:ascii="Times New Roman" w:hAnsi="Times New Roman" w:cs="Times New Roman"/>
                <w:sz w:val="24"/>
                <w:szCs w:val="24"/>
              </w:rPr>
            </w:pPr>
            <w:r w:rsidRPr="00EF62DE">
              <w:rPr>
                <w:rFonts w:ascii="Times New Roman" w:hAnsi="Times New Roman" w:cs="Times New Roman"/>
                <w:sz w:val="24"/>
                <w:szCs w:val="24"/>
              </w:rPr>
              <w:t>0</w:t>
            </w:r>
            <w:r w:rsidR="00C61457">
              <w:rPr>
                <w:rFonts w:ascii="Times New Roman" w:hAnsi="Times New Roman" w:cs="Times New Roman"/>
                <w:sz w:val="24"/>
                <w:szCs w:val="24"/>
              </w:rPr>
              <w:t>,</w:t>
            </w:r>
            <w:r w:rsidRPr="00EF62DE">
              <w:rPr>
                <w:rFonts w:ascii="Times New Roman" w:hAnsi="Times New Roman" w:cs="Times New Roman"/>
                <w:sz w:val="24"/>
                <w:szCs w:val="24"/>
              </w:rPr>
              <w:t>14%</w:t>
            </w:r>
          </w:p>
        </w:tc>
      </w:tr>
      <w:tr w:rsidR="00231CB4" w:rsidRPr="00EF62DE" w14:paraId="7F30BB3E" w14:textId="77777777" w:rsidTr="00742DB7">
        <w:trPr>
          <w:trHeight w:val="57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77EB41A7" w14:textId="77777777" w:rsidR="00231CB4" w:rsidRPr="00EF62DE" w:rsidRDefault="00231CB4" w:rsidP="00C61457">
            <w:pPr>
              <w:spacing w:before="60" w:after="60" w:line="26" w:lineRule="atLeast"/>
              <w:jc w:val="right"/>
              <w:rPr>
                <w:rFonts w:ascii="Times New Roman" w:hAnsi="Times New Roman" w:cs="Times New Roman"/>
                <w:b/>
                <w:bCs/>
                <w:sz w:val="24"/>
                <w:szCs w:val="24"/>
              </w:rPr>
            </w:pPr>
            <w:r w:rsidRPr="00EF62DE">
              <w:rPr>
                <w:rFonts w:ascii="Times New Roman" w:hAnsi="Times New Roman" w:cs="Times New Roman"/>
                <w:b/>
                <w:bCs/>
                <w:sz w:val="24"/>
                <w:szCs w:val="24"/>
              </w:rPr>
              <w:t>Suma</w:t>
            </w:r>
          </w:p>
        </w:tc>
        <w:tc>
          <w:tcPr>
            <w:tcW w:w="1520" w:type="dxa"/>
            <w:tcBorders>
              <w:top w:val="nil"/>
              <w:left w:val="nil"/>
              <w:bottom w:val="single" w:sz="4" w:space="0" w:color="auto"/>
              <w:right w:val="single" w:sz="4" w:space="0" w:color="auto"/>
            </w:tcBorders>
            <w:shd w:val="clear" w:color="auto" w:fill="auto"/>
            <w:noWrap/>
            <w:vAlign w:val="center"/>
            <w:hideMark/>
          </w:tcPr>
          <w:p w14:paraId="1742A765" w14:textId="4C14948D" w:rsidR="00231CB4" w:rsidRPr="00EF62DE" w:rsidRDefault="00231CB4" w:rsidP="00C61457">
            <w:pPr>
              <w:spacing w:before="60" w:after="60" w:line="26" w:lineRule="atLeast"/>
              <w:jc w:val="right"/>
              <w:rPr>
                <w:rFonts w:ascii="Times New Roman" w:hAnsi="Times New Roman" w:cs="Times New Roman"/>
                <w:b/>
                <w:bCs/>
                <w:sz w:val="24"/>
                <w:szCs w:val="24"/>
              </w:rPr>
            </w:pPr>
            <w:r w:rsidRPr="00EF62DE">
              <w:rPr>
                <w:rFonts w:ascii="Times New Roman" w:hAnsi="Times New Roman" w:cs="Times New Roman"/>
                <w:b/>
                <w:bCs/>
                <w:sz w:val="24"/>
                <w:szCs w:val="24"/>
              </w:rPr>
              <w:t>28</w:t>
            </w:r>
            <w:r w:rsidR="00F978B3">
              <w:rPr>
                <w:rFonts w:ascii="Times New Roman" w:hAnsi="Times New Roman" w:cs="Times New Roman"/>
                <w:b/>
                <w:bCs/>
                <w:sz w:val="24"/>
                <w:szCs w:val="24"/>
              </w:rPr>
              <w:t>.</w:t>
            </w:r>
            <w:r w:rsidRPr="00EF62DE">
              <w:rPr>
                <w:rFonts w:ascii="Times New Roman" w:hAnsi="Times New Roman" w:cs="Times New Roman"/>
                <w:b/>
                <w:bCs/>
                <w:sz w:val="24"/>
                <w:szCs w:val="24"/>
              </w:rPr>
              <w:t>836</w:t>
            </w:r>
            <w:r w:rsidR="00F978B3">
              <w:rPr>
                <w:rFonts w:ascii="Times New Roman" w:hAnsi="Times New Roman" w:cs="Times New Roman"/>
                <w:b/>
                <w:bCs/>
                <w:sz w:val="24"/>
                <w:szCs w:val="24"/>
              </w:rPr>
              <w:t>.</w:t>
            </w:r>
            <w:r w:rsidRPr="00EF62DE">
              <w:rPr>
                <w:rFonts w:ascii="Times New Roman" w:hAnsi="Times New Roman" w:cs="Times New Roman"/>
                <w:b/>
                <w:bCs/>
                <w:sz w:val="24"/>
                <w:szCs w:val="24"/>
              </w:rPr>
              <w:t>673</w:t>
            </w:r>
            <w:r w:rsidR="00F978B3">
              <w:rPr>
                <w:rFonts w:ascii="Times New Roman" w:hAnsi="Times New Roman" w:cs="Times New Roman"/>
                <w:b/>
                <w:bCs/>
                <w:sz w:val="24"/>
                <w:szCs w:val="24"/>
              </w:rPr>
              <w:t>,</w:t>
            </w:r>
            <w:r w:rsidRPr="00EF62DE">
              <w:rPr>
                <w:rFonts w:ascii="Times New Roman" w:hAnsi="Times New Roman" w:cs="Times New Roman"/>
                <w:b/>
                <w:bCs/>
                <w:sz w:val="24"/>
                <w:szCs w:val="24"/>
              </w:rPr>
              <w:t>17</w:t>
            </w:r>
          </w:p>
        </w:tc>
        <w:tc>
          <w:tcPr>
            <w:tcW w:w="1520" w:type="dxa"/>
            <w:tcBorders>
              <w:top w:val="nil"/>
              <w:left w:val="nil"/>
              <w:bottom w:val="single" w:sz="4" w:space="0" w:color="auto"/>
              <w:right w:val="single" w:sz="4" w:space="0" w:color="auto"/>
            </w:tcBorders>
            <w:shd w:val="clear" w:color="auto" w:fill="auto"/>
            <w:noWrap/>
            <w:vAlign w:val="center"/>
            <w:hideMark/>
          </w:tcPr>
          <w:p w14:paraId="731C8DC1" w14:textId="46E10CFB" w:rsidR="00231CB4" w:rsidRPr="00EF62DE" w:rsidRDefault="00231CB4" w:rsidP="00C61457">
            <w:pPr>
              <w:spacing w:before="60" w:after="60" w:line="26" w:lineRule="atLeast"/>
              <w:jc w:val="right"/>
              <w:rPr>
                <w:rFonts w:ascii="Times New Roman" w:hAnsi="Times New Roman" w:cs="Times New Roman"/>
                <w:b/>
                <w:bCs/>
                <w:sz w:val="24"/>
                <w:szCs w:val="24"/>
              </w:rPr>
            </w:pPr>
            <w:r w:rsidRPr="00EF62DE">
              <w:rPr>
                <w:rFonts w:ascii="Times New Roman" w:hAnsi="Times New Roman" w:cs="Times New Roman"/>
                <w:b/>
                <w:bCs/>
                <w:sz w:val="24"/>
                <w:szCs w:val="24"/>
              </w:rPr>
              <w:t>31</w:t>
            </w:r>
            <w:r w:rsidR="00F978B3">
              <w:rPr>
                <w:rFonts w:ascii="Times New Roman" w:hAnsi="Times New Roman" w:cs="Times New Roman"/>
                <w:b/>
                <w:bCs/>
                <w:sz w:val="24"/>
                <w:szCs w:val="24"/>
              </w:rPr>
              <w:t>.</w:t>
            </w:r>
            <w:r w:rsidRPr="00EF62DE">
              <w:rPr>
                <w:rFonts w:ascii="Times New Roman" w:hAnsi="Times New Roman" w:cs="Times New Roman"/>
                <w:b/>
                <w:bCs/>
                <w:sz w:val="24"/>
                <w:szCs w:val="24"/>
              </w:rPr>
              <w:t>006</w:t>
            </w:r>
            <w:r w:rsidR="00F978B3">
              <w:rPr>
                <w:rFonts w:ascii="Times New Roman" w:hAnsi="Times New Roman" w:cs="Times New Roman"/>
                <w:b/>
                <w:bCs/>
                <w:sz w:val="24"/>
                <w:szCs w:val="24"/>
              </w:rPr>
              <w:t>.</w:t>
            </w:r>
            <w:r w:rsidRPr="00EF62DE">
              <w:rPr>
                <w:rFonts w:ascii="Times New Roman" w:hAnsi="Times New Roman" w:cs="Times New Roman"/>
                <w:b/>
                <w:bCs/>
                <w:sz w:val="24"/>
                <w:szCs w:val="24"/>
              </w:rPr>
              <w:t>187</w:t>
            </w:r>
            <w:r w:rsidR="00F978B3">
              <w:rPr>
                <w:rFonts w:ascii="Times New Roman" w:hAnsi="Times New Roman" w:cs="Times New Roman"/>
                <w:b/>
                <w:bCs/>
                <w:sz w:val="24"/>
                <w:szCs w:val="24"/>
              </w:rPr>
              <w:t>,</w:t>
            </w:r>
            <w:r w:rsidRPr="00EF62DE">
              <w:rPr>
                <w:rFonts w:ascii="Times New Roman" w:hAnsi="Times New Roman" w:cs="Times New Roman"/>
                <w:b/>
                <w:bCs/>
                <w:sz w:val="24"/>
                <w:szCs w:val="24"/>
              </w:rPr>
              <w:t>14</w:t>
            </w:r>
          </w:p>
        </w:tc>
        <w:tc>
          <w:tcPr>
            <w:tcW w:w="1247" w:type="dxa"/>
            <w:tcBorders>
              <w:top w:val="nil"/>
              <w:left w:val="nil"/>
              <w:bottom w:val="single" w:sz="4" w:space="0" w:color="auto"/>
              <w:right w:val="single" w:sz="4" w:space="0" w:color="auto"/>
            </w:tcBorders>
            <w:shd w:val="clear" w:color="auto" w:fill="auto"/>
            <w:noWrap/>
            <w:vAlign w:val="center"/>
            <w:hideMark/>
          </w:tcPr>
          <w:p w14:paraId="29770A91" w14:textId="775E2EA3" w:rsidR="00231CB4" w:rsidRPr="00EF62DE" w:rsidRDefault="00231CB4" w:rsidP="00C61457">
            <w:pPr>
              <w:spacing w:before="60" w:after="60" w:line="26" w:lineRule="atLeast"/>
              <w:jc w:val="right"/>
              <w:rPr>
                <w:rFonts w:ascii="Times New Roman" w:hAnsi="Times New Roman" w:cs="Times New Roman"/>
                <w:b/>
                <w:bCs/>
                <w:sz w:val="24"/>
                <w:szCs w:val="24"/>
              </w:rPr>
            </w:pPr>
            <w:r w:rsidRPr="00EF62DE">
              <w:rPr>
                <w:rFonts w:ascii="Times New Roman" w:hAnsi="Times New Roman" w:cs="Times New Roman"/>
                <w:b/>
                <w:bCs/>
                <w:sz w:val="24"/>
                <w:szCs w:val="24"/>
              </w:rPr>
              <w:t>107</w:t>
            </w:r>
            <w:r w:rsidR="00C61457">
              <w:rPr>
                <w:rFonts w:ascii="Times New Roman" w:hAnsi="Times New Roman" w:cs="Times New Roman"/>
                <w:b/>
                <w:bCs/>
                <w:sz w:val="24"/>
                <w:szCs w:val="24"/>
              </w:rPr>
              <w:t>,</w:t>
            </w:r>
            <w:r w:rsidRPr="00EF62DE">
              <w:rPr>
                <w:rFonts w:ascii="Times New Roman" w:hAnsi="Times New Roman" w:cs="Times New Roman"/>
                <w:b/>
                <w:bCs/>
                <w:sz w:val="24"/>
                <w:szCs w:val="24"/>
              </w:rPr>
              <w:t>52%</w:t>
            </w:r>
          </w:p>
        </w:tc>
        <w:tc>
          <w:tcPr>
            <w:tcW w:w="1524" w:type="dxa"/>
            <w:tcBorders>
              <w:top w:val="nil"/>
              <w:left w:val="nil"/>
              <w:bottom w:val="single" w:sz="4" w:space="0" w:color="auto"/>
              <w:right w:val="single" w:sz="4" w:space="0" w:color="auto"/>
            </w:tcBorders>
            <w:shd w:val="clear" w:color="auto" w:fill="auto"/>
            <w:noWrap/>
            <w:vAlign w:val="center"/>
            <w:hideMark/>
          </w:tcPr>
          <w:p w14:paraId="56DD346A" w14:textId="491EB67C" w:rsidR="00231CB4" w:rsidRPr="00EF62DE" w:rsidRDefault="00231CB4" w:rsidP="00C61457">
            <w:pPr>
              <w:spacing w:before="60" w:after="60" w:line="26" w:lineRule="atLeast"/>
              <w:jc w:val="right"/>
              <w:rPr>
                <w:rFonts w:ascii="Times New Roman" w:hAnsi="Times New Roman" w:cs="Times New Roman"/>
                <w:b/>
                <w:bCs/>
                <w:sz w:val="24"/>
                <w:szCs w:val="24"/>
              </w:rPr>
            </w:pPr>
            <w:r w:rsidRPr="00EF62DE">
              <w:rPr>
                <w:rFonts w:ascii="Times New Roman" w:hAnsi="Times New Roman" w:cs="Times New Roman"/>
                <w:b/>
                <w:bCs/>
                <w:sz w:val="24"/>
                <w:szCs w:val="24"/>
              </w:rPr>
              <w:t>100</w:t>
            </w:r>
            <w:r w:rsidR="00C61457">
              <w:rPr>
                <w:rFonts w:ascii="Times New Roman" w:hAnsi="Times New Roman" w:cs="Times New Roman"/>
                <w:b/>
                <w:bCs/>
                <w:sz w:val="24"/>
                <w:szCs w:val="24"/>
              </w:rPr>
              <w:t>,</w:t>
            </w:r>
            <w:r w:rsidRPr="00EF62DE">
              <w:rPr>
                <w:rFonts w:ascii="Times New Roman" w:hAnsi="Times New Roman" w:cs="Times New Roman"/>
                <w:b/>
                <w:bCs/>
                <w:sz w:val="24"/>
                <w:szCs w:val="24"/>
              </w:rPr>
              <w:t>00%</w:t>
            </w:r>
          </w:p>
        </w:tc>
      </w:tr>
    </w:tbl>
    <w:p w14:paraId="0B8C3994" w14:textId="77777777" w:rsidR="00231CB4" w:rsidRPr="00EF62DE" w:rsidRDefault="00231CB4" w:rsidP="00231CB4">
      <w:pPr>
        <w:suppressAutoHyphens/>
        <w:spacing w:line="360" w:lineRule="auto"/>
        <w:jc w:val="both"/>
        <w:rPr>
          <w:rFonts w:ascii="Times New Roman" w:hAnsi="Times New Roman" w:cs="Times New Roman"/>
          <w:sz w:val="24"/>
          <w:szCs w:val="24"/>
          <w:lang w:eastAsia="ar-SA"/>
        </w:rPr>
      </w:pPr>
    </w:p>
    <w:p w14:paraId="44C83E01" w14:textId="74BF589E" w:rsidR="00231CB4" w:rsidRPr="00EF62DE" w:rsidRDefault="00231CB4" w:rsidP="006A027E">
      <w:pPr>
        <w:suppressAutoHyphens/>
        <w:spacing w:after="0" w:line="360" w:lineRule="auto"/>
        <w:jc w:val="both"/>
        <w:rPr>
          <w:rFonts w:ascii="Times New Roman" w:hAnsi="Times New Roman" w:cs="Times New Roman"/>
          <w:sz w:val="24"/>
          <w:szCs w:val="24"/>
          <w:lang w:eastAsia="ar-SA"/>
        </w:rPr>
      </w:pPr>
      <w:r w:rsidRPr="00EF62DE">
        <w:rPr>
          <w:rFonts w:ascii="Times New Roman" w:hAnsi="Times New Roman" w:cs="Times New Roman"/>
          <w:sz w:val="24"/>
          <w:szCs w:val="24"/>
          <w:lang w:eastAsia="ar-SA"/>
        </w:rPr>
        <w:t xml:space="preserve">Gmina Wilga najwyższe dochody osiągnęła w </w:t>
      </w:r>
      <w:r w:rsidRPr="00EF62DE">
        <w:rPr>
          <w:rFonts w:ascii="Times New Roman" w:eastAsia="Times New Roman" w:hAnsi="Times New Roman" w:cs="Times New Roman"/>
          <w:sz w:val="24"/>
          <w:szCs w:val="24"/>
          <w:lang w:eastAsia="pl-PL"/>
        </w:rPr>
        <w:t>Dziale 758 – Różne rozliczenia, stanowiące 34% dochodów ogółem. Wpływy w tym dziale pochodzą m.in.</w:t>
      </w:r>
      <w:r w:rsidR="006A027E">
        <w:rPr>
          <w:rFonts w:ascii="Times New Roman" w:eastAsia="Times New Roman" w:hAnsi="Times New Roman" w:cs="Times New Roman"/>
          <w:sz w:val="24"/>
          <w:szCs w:val="24"/>
          <w:lang w:eastAsia="pl-PL"/>
        </w:rPr>
        <w:t xml:space="preserve"> z</w:t>
      </w:r>
      <w:r w:rsidRPr="00EF62DE">
        <w:rPr>
          <w:rFonts w:ascii="Times New Roman" w:eastAsia="Times New Roman" w:hAnsi="Times New Roman" w:cs="Times New Roman"/>
          <w:sz w:val="24"/>
          <w:szCs w:val="24"/>
          <w:lang w:eastAsia="pl-PL"/>
        </w:rPr>
        <w:t xml:space="preserve"> otrzymanych subwencji </w:t>
      </w:r>
      <w:r w:rsidR="00742DB7">
        <w:rPr>
          <w:rFonts w:ascii="Times New Roman" w:eastAsia="Times New Roman" w:hAnsi="Times New Roman" w:cs="Times New Roman"/>
          <w:sz w:val="24"/>
          <w:szCs w:val="24"/>
          <w:lang w:eastAsia="pl-PL"/>
        </w:rPr>
        <w:br/>
      </w:r>
      <w:r w:rsidRPr="00EF62DE">
        <w:rPr>
          <w:rFonts w:ascii="Times New Roman" w:eastAsia="Times New Roman" w:hAnsi="Times New Roman" w:cs="Times New Roman"/>
          <w:sz w:val="24"/>
          <w:szCs w:val="24"/>
          <w:lang w:eastAsia="pl-PL"/>
        </w:rPr>
        <w:t>i dotacji.</w:t>
      </w:r>
      <w:r w:rsidR="006A027E">
        <w:rPr>
          <w:rFonts w:ascii="Times New Roman" w:eastAsia="Times New Roman" w:hAnsi="Times New Roman" w:cs="Times New Roman"/>
          <w:sz w:val="24"/>
          <w:szCs w:val="24"/>
          <w:lang w:eastAsia="pl-PL"/>
        </w:rPr>
        <w:t xml:space="preserve"> </w:t>
      </w:r>
      <w:r w:rsidRPr="00EF62DE">
        <w:rPr>
          <w:rFonts w:ascii="Times New Roman" w:hAnsi="Times New Roman" w:cs="Times New Roman"/>
          <w:sz w:val="24"/>
          <w:szCs w:val="24"/>
          <w:lang w:eastAsia="ar-SA"/>
        </w:rPr>
        <w:t>Wysokie dochody są również w  Dziale 756 -</w:t>
      </w:r>
      <w:r w:rsidRPr="00EF62DE">
        <w:rPr>
          <w:rFonts w:ascii="Times New Roman" w:eastAsia="Times New Roman" w:hAnsi="Times New Roman" w:cs="Times New Roman"/>
          <w:sz w:val="24"/>
          <w:szCs w:val="24"/>
          <w:lang w:eastAsia="pl-PL"/>
        </w:rPr>
        <w:t xml:space="preserve"> Dochody od osób prawnych, od osób fizycznych i od innych jednostek nieposiadających osobowości prawnej oraz wydatki związane z ich poborem. Stanowią one ponad 26% wszystkich dochodów gminy Wilga oraz w </w:t>
      </w:r>
      <w:r w:rsidRPr="00EF62DE">
        <w:rPr>
          <w:rFonts w:ascii="Times New Roman" w:hAnsi="Times New Roman" w:cs="Times New Roman"/>
          <w:sz w:val="24"/>
          <w:szCs w:val="24"/>
          <w:lang w:eastAsia="ar-SA"/>
        </w:rPr>
        <w:t>Dziale 855 – Rodzina. Są to dotacje otrzymane z budżetu państwa przeznaczone na wypłatę świadczeń rodzinnych, wychowawczych.</w:t>
      </w:r>
    </w:p>
    <w:p w14:paraId="50FF75B8" w14:textId="77777777" w:rsidR="00231CB4" w:rsidRPr="00EF62DE" w:rsidRDefault="00231CB4" w:rsidP="00231CB4">
      <w:pPr>
        <w:suppressAutoHyphens/>
        <w:spacing w:line="360" w:lineRule="auto"/>
        <w:jc w:val="both"/>
        <w:rPr>
          <w:rFonts w:ascii="Times New Roman" w:hAnsi="Times New Roman" w:cs="Times New Roman"/>
          <w:sz w:val="24"/>
          <w:szCs w:val="24"/>
          <w:lang w:eastAsia="ar-SA"/>
        </w:rPr>
      </w:pPr>
      <w:r w:rsidRPr="00EF62DE">
        <w:rPr>
          <w:rFonts w:ascii="Times New Roman" w:hAnsi="Times New Roman" w:cs="Times New Roman"/>
          <w:noProof/>
          <w:sz w:val="24"/>
          <w:szCs w:val="24"/>
        </w:rPr>
        <w:lastRenderedPageBreak/>
        <w:drawing>
          <wp:inline distT="0" distB="0" distL="0" distR="0" wp14:anchorId="4CF1CCCF" wp14:editId="061CA8E1">
            <wp:extent cx="6357620" cy="8722581"/>
            <wp:effectExtent l="0" t="0" r="5080" b="2540"/>
            <wp:docPr id="6" name="Wykres 6">
              <a:extLst xmlns:a="http://schemas.openxmlformats.org/drawingml/2006/main">
                <a:ext uri="{FF2B5EF4-FFF2-40B4-BE49-F238E27FC236}">
                  <a16:creationId xmlns:a16="http://schemas.microsoft.com/office/drawing/2014/main" id="{455F9FA0-F353-4581-B55F-74B1F59FB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2BC754" w14:textId="77777777" w:rsidR="00FF2609" w:rsidRDefault="00FF2609">
      <w:pPr>
        <w:rPr>
          <w:rFonts w:ascii="Times New Roman" w:hAnsi="Times New Roman" w:cs="Times New Roman"/>
          <w:b/>
          <w:bCs/>
          <w:sz w:val="24"/>
          <w:szCs w:val="24"/>
        </w:rPr>
      </w:pPr>
      <w:r>
        <w:rPr>
          <w:rFonts w:ascii="Times New Roman" w:hAnsi="Times New Roman" w:cs="Times New Roman"/>
          <w:b/>
          <w:bCs/>
          <w:sz w:val="24"/>
          <w:szCs w:val="24"/>
        </w:rPr>
        <w:br w:type="page"/>
      </w:r>
    </w:p>
    <w:p w14:paraId="7353E703" w14:textId="77871489" w:rsidR="00231CB4" w:rsidRPr="00EF62DE" w:rsidRDefault="00231CB4" w:rsidP="00231CB4">
      <w:pPr>
        <w:spacing w:line="360" w:lineRule="auto"/>
        <w:jc w:val="both"/>
        <w:rPr>
          <w:rFonts w:ascii="Times New Roman" w:hAnsi="Times New Roman" w:cs="Times New Roman"/>
          <w:b/>
          <w:bCs/>
          <w:sz w:val="24"/>
          <w:szCs w:val="24"/>
        </w:rPr>
      </w:pPr>
      <w:r w:rsidRPr="00EF62DE">
        <w:rPr>
          <w:rFonts w:ascii="Times New Roman" w:hAnsi="Times New Roman" w:cs="Times New Roman"/>
          <w:b/>
          <w:bCs/>
          <w:sz w:val="24"/>
          <w:szCs w:val="24"/>
        </w:rPr>
        <w:lastRenderedPageBreak/>
        <w:t>Realizacja dochodów w gminie Wilga w latach 2018- 2021 wg rodzaju</w:t>
      </w:r>
    </w:p>
    <w:tbl>
      <w:tblPr>
        <w:tblW w:w="9067" w:type="dxa"/>
        <w:tblCellMar>
          <w:left w:w="70" w:type="dxa"/>
          <w:right w:w="70" w:type="dxa"/>
        </w:tblCellMar>
        <w:tblLook w:val="04A0" w:firstRow="1" w:lastRow="0" w:firstColumn="1" w:lastColumn="0" w:noHBand="0" w:noVBand="1"/>
      </w:tblPr>
      <w:tblGrid>
        <w:gridCol w:w="2830"/>
        <w:gridCol w:w="1560"/>
        <w:gridCol w:w="1559"/>
        <w:gridCol w:w="1559"/>
        <w:gridCol w:w="1559"/>
      </w:tblGrid>
      <w:tr w:rsidR="00231CB4" w:rsidRPr="00EF62DE" w14:paraId="4FC4C829" w14:textId="77777777" w:rsidTr="00FF2609">
        <w:trPr>
          <w:trHeight w:val="330"/>
        </w:trPr>
        <w:tc>
          <w:tcPr>
            <w:tcW w:w="2830" w:type="dxa"/>
            <w:tcBorders>
              <w:top w:val="single" w:sz="4" w:space="0" w:color="auto"/>
              <w:left w:val="single" w:sz="4" w:space="0" w:color="auto"/>
              <w:bottom w:val="nil"/>
              <w:right w:val="single" w:sz="4" w:space="0" w:color="auto"/>
            </w:tcBorders>
            <w:shd w:val="clear" w:color="auto" w:fill="auto"/>
            <w:noWrap/>
            <w:vAlign w:val="bottom"/>
            <w:hideMark/>
          </w:tcPr>
          <w:p w14:paraId="74D24FC1" w14:textId="77777777" w:rsidR="00231CB4" w:rsidRPr="00EF62DE" w:rsidRDefault="00231CB4" w:rsidP="00CD1790">
            <w:pPr>
              <w:spacing w:before="60" w:after="60" w:line="360" w:lineRule="auto"/>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w:t>
            </w:r>
          </w:p>
        </w:tc>
        <w:tc>
          <w:tcPr>
            <w:tcW w:w="15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34A8E15" w14:textId="77777777" w:rsidR="00231CB4" w:rsidRPr="00EF62DE" w:rsidRDefault="00231CB4" w:rsidP="00CD1790">
            <w:pPr>
              <w:spacing w:before="60" w:after="60" w:line="360" w:lineRule="auto"/>
              <w:jc w:val="center"/>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Wykonanie 2018</w:t>
            </w:r>
          </w:p>
        </w:tc>
        <w:tc>
          <w:tcPr>
            <w:tcW w:w="1559" w:type="dxa"/>
            <w:tcBorders>
              <w:top w:val="single" w:sz="8" w:space="0" w:color="auto"/>
              <w:left w:val="single" w:sz="4" w:space="0" w:color="auto"/>
              <w:bottom w:val="single" w:sz="8" w:space="0" w:color="auto"/>
              <w:right w:val="nil"/>
            </w:tcBorders>
            <w:shd w:val="clear" w:color="auto" w:fill="auto"/>
            <w:noWrap/>
            <w:vAlign w:val="center"/>
            <w:hideMark/>
          </w:tcPr>
          <w:p w14:paraId="1E3995EB" w14:textId="77777777" w:rsidR="00231CB4" w:rsidRPr="00EF62DE" w:rsidRDefault="00231CB4" w:rsidP="00CD1790">
            <w:pPr>
              <w:spacing w:before="60" w:after="60" w:line="360" w:lineRule="auto"/>
              <w:jc w:val="center"/>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Wykonanie 2019</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392D7E" w14:textId="77777777" w:rsidR="00231CB4" w:rsidRPr="00EF62DE" w:rsidRDefault="00231CB4" w:rsidP="00CD1790">
            <w:pPr>
              <w:spacing w:before="60" w:after="60" w:line="360" w:lineRule="auto"/>
              <w:jc w:val="center"/>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Wykonanie 2020</w:t>
            </w:r>
          </w:p>
        </w:tc>
        <w:tc>
          <w:tcPr>
            <w:tcW w:w="1559" w:type="dxa"/>
            <w:tcBorders>
              <w:top w:val="single" w:sz="8" w:space="0" w:color="auto"/>
              <w:left w:val="single" w:sz="8" w:space="0" w:color="auto"/>
              <w:bottom w:val="single" w:sz="8" w:space="0" w:color="auto"/>
              <w:right w:val="single" w:sz="8" w:space="0" w:color="auto"/>
            </w:tcBorders>
          </w:tcPr>
          <w:p w14:paraId="0692FB71" w14:textId="77777777" w:rsidR="00231CB4" w:rsidRPr="00EF62DE" w:rsidRDefault="00231CB4" w:rsidP="00CD1790">
            <w:pPr>
              <w:spacing w:before="60" w:after="60" w:line="360" w:lineRule="auto"/>
              <w:jc w:val="center"/>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Wykonanie 2021</w:t>
            </w:r>
          </w:p>
        </w:tc>
      </w:tr>
      <w:tr w:rsidR="00231CB4" w:rsidRPr="00EF62DE" w14:paraId="364A5B1F" w14:textId="77777777" w:rsidTr="00FF2609">
        <w:trPr>
          <w:trHeight w:val="330"/>
        </w:trPr>
        <w:tc>
          <w:tcPr>
            <w:tcW w:w="28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3FA9E1" w14:textId="77777777" w:rsidR="00231CB4" w:rsidRPr="00EF62DE" w:rsidRDefault="00231CB4" w:rsidP="00CD1790">
            <w:pPr>
              <w:spacing w:before="60" w:after="60" w:line="360" w:lineRule="auto"/>
              <w:jc w:val="both"/>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Dochody ogółem</w:t>
            </w:r>
          </w:p>
        </w:tc>
        <w:tc>
          <w:tcPr>
            <w:tcW w:w="15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4650689" w14:textId="5D5FB3E8"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21</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772</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227</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23</w:t>
            </w:r>
          </w:p>
        </w:tc>
        <w:tc>
          <w:tcPr>
            <w:tcW w:w="1559" w:type="dxa"/>
            <w:tcBorders>
              <w:top w:val="nil"/>
              <w:left w:val="single" w:sz="4" w:space="0" w:color="auto"/>
              <w:bottom w:val="single" w:sz="8" w:space="0" w:color="auto"/>
              <w:right w:val="nil"/>
            </w:tcBorders>
            <w:shd w:val="clear" w:color="auto" w:fill="auto"/>
            <w:noWrap/>
            <w:vAlign w:val="center"/>
            <w:hideMark/>
          </w:tcPr>
          <w:p w14:paraId="12B8A1E5" w14:textId="674BCA9A"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24</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026</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735</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20</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14:paraId="502785CA" w14:textId="60CFFA1E"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25</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946</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849</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22</w:t>
            </w:r>
          </w:p>
        </w:tc>
        <w:tc>
          <w:tcPr>
            <w:tcW w:w="1559" w:type="dxa"/>
            <w:tcBorders>
              <w:top w:val="nil"/>
              <w:left w:val="single" w:sz="4" w:space="0" w:color="auto"/>
              <w:bottom w:val="single" w:sz="8" w:space="0" w:color="auto"/>
              <w:right w:val="single" w:sz="8" w:space="0" w:color="auto"/>
            </w:tcBorders>
            <w:vAlign w:val="center"/>
          </w:tcPr>
          <w:p w14:paraId="174467AF" w14:textId="2AEFADA8"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hAnsi="Times New Roman" w:cs="Times New Roman"/>
                <w:b/>
                <w:bCs/>
                <w:sz w:val="24"/>
                <w:szCs w:val="24"/>
              </w:rPr>
              <w:t>31</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006</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187</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14</w:t>
            </w:r>
          </w:p>
        </w:tc>
      </w:tr>
      <w:tr w:rsidR="00231CB4" w:rsidRPr="00EF62DE" w14:paraId="1FFA61BE" w14:textId="77777777" w:rsidTr="00FF2609">
        <w:trPr>
          <w:trHeight w:val="330"/>
        </w:trPr>
        <w:tc>
          <w:tcPr>
            <w:tcW w:w="2830" w:type="dxa"/>
            <w:tcBorders>
              <w:top w:val="nil"/>
              <w:left w:val="single" w:sz="8" w:space="0" w:color="auto"/>
              <w:bottom w:val="single" w:sz="8" w:space="0" w:color="auto"/>
              <w:right w:val="single" w:sz="8" w:space="0" w:color="auto"/>
            </w:tcBorders>
            <w:shd w:val="clear" w:color="auto" w:fill="auto"/>
            <w:noWrap/>
            <w:vAlign w:val="center"/>
            <w:hideMark/>
          </w:tcPr>
          <w:p w14:paraId="5D969717" w14:textId="77777777" w:rsidR="00231CB4" w:rsidRPr="00EF62DE" w:rsidRDefault="00231CB4" w:rsidP="00CD1790">
            <w:pPr>
              <w:spacing w:before="60" w:after="60" w:line="360" w:lineRule="auto"/>
              <w:jc w:val="both"/>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Dochody bieżące, z tego:</w:t>
            </w:r>
          </w:p>
        </w:tc>
        <w:tc>
          <w:tcPr>
            <w:tcW w:w="1560" w:type="dxa"/>
            <w:tcBorders>
              <w:top w:val="single" w:sz="4" w:space="0" w:color="auto"/>
              <w:left w:val="nil"/>
              <w:bottom w:val="nil"/>
              <w:right w:val="single" w:sz="8" w:space="0" w:color="auto"/>
            </w:tcBorders>
            <w:shd w:val="clear" w:color="auto" w:fill="auto"/>
            <w:noWrap/>
            <w:vAlign w:val="center"/>
            <w:hideMark/>
          </w:tcPr>
          <w:p w14:paraId="752F3D98" w14:textId="160D2F08"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21</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358</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033</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60</w:t>
            </w:r>
          </w:p>
        </w:tc>
        <w:tc>
          <w:tcPr>
            <w:tcW w:w="1559" w:type="dxa"/>
            <w:tcBorders>
              <w:top w:val="nil"/>
              <w:left w:val="nil"/>
              <w:bottom w:val="nil"/>
              <w:right w:val="nil"/>
            </w:tcBorders>
            <w:shd w:val="clear" w:color="auto" w:fill="auto"/>
            <w:noWrap/>
            <w:vAlign w:val="center"/>
            <w:hideMark/>
          </w:tcPr>
          <w:p w14:paraId="305AF42B" w14:textId="15ACCE48"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23</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148</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516</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30</w:t>
            </w:r>
          </w:p>
        </w:tc>
        <w:tc>
          <w:tcPr>
            <w:tcW w:w="1559" w:type="dxa"/>
            <w:tcBorders>
              <w:top w:val="nil"/>
              <w:left w:val="single" w:sz="4" w:space="0" w:color="auto"/>
              <w:bottom w:val="nil"/>
              <w:right w:val="single" w:sz="8" w:space="0" w:color="auto"/>
            </w:tcBorders>
            <w:shd w:val="clear" w:color="auto" w:fill="auto"/>
            <w:vAlign w:val="center"/>
            <w:hideMark/>
          </w:tcPr>
          <w:p w14:paraId="2C55EA84" w14:textId="1B4BE4D7"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25</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161</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984</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10</w:t>
            </w:r>
          </w:p>
        </w:tc>
        <w:tc>
          <w:tcPr>
            <w:tcW w:w="1559" w:type="dxa"/>
            <w:tcBorders>
              <w:top w:val="nil"/>
              <w:left w:val="single" w:sz="4" w:space="0" w:color="auto"/>
              <w:bottom w:val="nil"/>
              <w:right w:val="single" w:sz="8" w:space="0" w:color="auto"/>
            </w:tcBorders>
            <w:vAlign w:val="center"/>
          </w:tcPr>
          <w:p w14:paraId="77129C12" w14:textId="566E9AD7"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hAnsi="Times New Roman" w:cs="Times New Roman"/>
                <w:b/>
                <w:bCs/>
                <w:sz w:val="24"/>
                <w:szCs w:val="24"/>
              </w:rPr>
              <w:t>27</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494</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448</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61</w:t>
            </w:r>
          </w:p>
        </w:tc>
      </w:tr>
      <w:tr w:rsidR="00231CB4" w:rsidRPr="00EF62DE" w14:paraId="5C9AFD63" w14:textId="77777777" w:rsidTr="00FF2609">
        <w:trPr>
          <w:trHeight w:val="40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3846B98" w14:textId="6A2DEED2" w:rsidR="00231CB4" w:rsidRPr="00EF62DE" w:rsidRDefault="00231CB4" w:rsidP="00CD1790">
            <w:pPr>
              <w:spacing w:before="60" w:after="60" w:line="360" w:lineRule="auto"/>
              <w:jc w:val="both"/>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xml:space="preserve"> udziały we wpływach </w:t>
            </w:r>
            <w:r w:rsidR="00CD1790">
              <w:rPr>
                <w:rFonts w:ascii="Times New Roman" w:eastAsia="Times New Roman" w:hAnsi="Times New Roman" w:cs="Times New Roman"/>
                <w:sz w:val="24"/>
                <w:szCs w:val="24"/>
                <w:lang w:eastAsia="pl-PL"/>
              </w:rPr>
              <w:br/>
            </w:r>
            <w:r w:rsidRPr="00EF62DE">
              <w:rPr>
                <w:rFonts w:ascii="Times New Roman" w:eastAsia="Times New Roman" w:hAnsi="Times New Roman" w:cs="Times New Roman"/>
                <w:sz w:val="24"/>
                <w:szCs w:val="24"/>
                <w:lang w:eastAsia="pl-PL"/>
              </w:rPr>
              <w:t>z PDOF</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A20A18C" w14:textId="2080866D"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3</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142</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636</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E27751" w14:textId="3D943645"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3</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394</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277</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B0810C8" w14:textId="3834DDCF"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3</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436</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025</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w:t>
            </w:r>
          </w:p>
        </w:tc>
        <w:tc>
          <w:tcPr>
            <w:tcW w:w="1559" w:type="dxa"/>
            <w:tcBorders>
              <w:top w:val="single" w:sz="4" w:space="0" w:color="auto"/>
              <w:left w:val="nil"/>
              <w:bottom w:val="single" w:sz="4" w:space="0" w:color="auto"/>
              <w:right w:val="single" w:sz="4" w:space="0" w:color="auto"/>
            </w:tcBorders>
            <w:vAlign w:val="center"/>
          </w:tcPr>
          <w:p w14:paraId="4F787E88" w14:textId="18C40861"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3</w:t>
            </w:r>
            <w:r w:rsidR="00FF2609">
              <w:rPr>
                <w:rFonts w:ascii="Times New Roman" w:hAnsi="Times New Roman" w:cs="Times New Roman"/>
                <w:sz w:val="24"/>
                <w:szCs w:val="24"/>
              </w:rPr>
              <w:t>.</w:t>
            </w:r>
            <w:r w:rsidRPr="00EF62DE">
              <w:rPr>
                <w:rFonts w:ascii="Times New Roman" w:hAnsi="Times New Roman" w:cs="Times New Roman"/>
                <w:sz w:val="24"/>
                <w:szCs w:val="24"/>
              </w:rPr>
              <w:t>861</w:t>
            </w:r>
            <w:r w:rsidR="00FF2609">
              <w:rPr>
                <w:rFonts w:ascii="Times New Roman" w:hAnsi="Times New Roman" w:cs="Times New Roman"/>
                <w:sz w:val="24"/>
                <w:szCs w:val="24"/>
              </w:rPr>
              <w:t>.</w:t>
            </w:r>
            <w:r w:rsidRPr="00EF62DE">
              <w:rPr>
                <w:rFonts w:ascii="Times New Roman" w:hAnsi="Times New Roman" w:cs="Times New Roman"/>
                <w:sz w:val="24"/>
                <w:szCs w:val="24"/>
              </w:rPr>
              <w:t>223</w:t>
            </w:r>
            <w:r w:rsidR="00FF2609">
              <w:rPr>
                <w:rFonts w:ascii="Times New Roman" w:hAnsi="Times New Roman" w:cs="Times New Roman"/>
                <w:sz w:val="24"/>
                <w:szCs w:val="24"/>
              </w:rPr>
              <w:t>,</w:t>
            </w:r>
            <w:r w:rsidRPr="00EF62DE">
              <w:rPr>
                <w:rFonts w:ascii="Times New Roman" w:hAnsi="Times New Roman" w:cs="Times New Roman"/>
                <w:sz w:val="24"/>
                <w:szCs w:val="24"/>
              </w:rPr>
              <w:t>00</w:t>
            </w:r>
          </w:p>
        </w:tc>
      </w:tr>
      <w:tr w:rsidR="00231CB4" w:rsidRPr="00EF62DE" w14:paraId="776161C5" w14:textId="77777777" w:rsidTr="00FF2609">
        <w:trPr>
          <w:trHeight w:val="41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0F7962F" w14:textId="7F2FE439" w:rsidR="00231CB4" w:rsidRPr="00EF62DE" w:rsidRDefault="00231CB4" w:rsidP="00CD1790">
            <w:pPr>
              <w:spacing w:before="60" w:after="60" w:line="360" w:lineRule="auto"/>
              <w:jc w:val="both"/>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xml:space="preserve"> udziały we wpływach </w:t>
            </w:r>
            <w:r w:rsidR="00CD1790">
              <w:rPr>
                <w:rFonts w:ascii="Times New Roman" w:eastAsia="Times New Roman" w:hAnsi="Times New Roman" w:cs="Times New Roman"/>
                <w:sz w:val="24"/>
                <w:szCs w:val="24"/>
                <w:lang w:eastAsia="pl-PL"/>
              </w:rPr>
              <w:br/>
            </w:r>
            <w:r w:rsidRPr="00EF62DE">
              <w:rPr>
                <w:rFonts w:ascii="Times New Roman" w:eastAsia="Times New Roman" w:hAnsi="Times New Roman" w:cs="Times New Roman"/>
                <w:sz w:val="24"/>
                <w:szCs w:val="24"/>
                <w:lang w:eastAsia="pl-PL"/>
              </w:rPr>
              <w:t>z PDOP</w:t>
            </w:r>
          </w:p>
        </w:tc>
        <w:tc>
          <w:tcPr>
            <w:tcW w:w="1560" w:type="dxa"/>
            <w:tcBorders>
              <w:top w:val="nil"/>
              <w:left w:val="nil"/>
              <w:bottom w:val="single" w:sz="4" w:space="0" w:color="auto"/>
              <w:right w:val="single" w:sz="4" w:space="0" w:color="auto"/>
            </w:tcBorders>
            <w:shd w:val="clear" w:color="auto" w:fill="auto"/>
            <w:noWrap/>
            <w:vAlign w:val="center"/>
            <w:hideMark/>
          </w:tcPr>
          <w:p w14:paraId="75494D08" w14:textId="272D958A"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276</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701</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06</w:t>
            </w:r>
          </w:p>
        </w:tc>
        <w:tc>
          <w:tcPr>
            <w:tcW w:w="1559" w:type="dxa"/>
            <w:tcBorders>
              <w:top w:val="nil"/>
              <w:left w:val="nil"/>
              <w:bottom w:val="single" w:sz="4" w:space="0" w:color="auto"/>
              <w:right w:val="single" w:sz="4" w:space="0" w:color="auto"/>
            </w:tcBorders>
            <w:shd w:val="clear" w:color="auto" w:fill="auto"/>
            <w:noWrap/>
            <w:vAlign w:val="center"/>
            <w:hideMark/>
          </w:tcPr>
          <w:p w14:paraId="181D2272" w14:textId="715D5E72"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19</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356</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83</w:t>
            </w:r>
          </w:p>
        </w:tc>
        <w:tc>
          <w:tcPr>
            <w:tcW w:w="1559" w:type="dxa"/>
            <w:tcBorders>
              <w:top w:val="nil"/>
              <w:left w:val="nil"/>
              <w:bottom w:val="single" w:sz="4" w:space="0" w:color="auto"/>
              <w:right w:val="single" w:sz="4" w:space="0" w:color="auto"/>
            </w:tcBorders>
            <w:shd w:val="clear" w:color="auto" w:fill="auto"/>
            <w:vAlign w:val="center"/>
            <w:hideMark/>
          </w:tcPr>
          <w:p w14:paraId="30BF30AE" w14:textId="07F102C0"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40</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190</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26</w:t>
            </w:r>
          </w:p>
        </w:tc>
        <w:tc>
          <w:tcPr>
            <w:tcW w:w="1559" w:type="dxa"/>
            <w:tcBorders>
              <w:top w:val="nil"/>
              <w:left w:val="nil"/>
              <w:bottom w:val="single" w:sz="4" w:space="0" w:color="auto"/>
              <w:right w:val="single" w:sz="4" w:space="0" w:color="auto"/>
            </w:tcBorders>
            <w:vAlign w:val="center"/>
          </w:tcPr>
          <w:p w14:paraId="31BB3EB5" w14:textId="2248D7D8"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255</w:t>
            </w:r>
            <w:r w:rsidR="00FF2609">
              <w:rPr>
                <w:rFonts w:ascii="Times New Roman" w:hAnsi="Times New Roman" w:cs="Times New Roman"/>
                <w:sz w:val="24"/>
                <w:szCs w:val="24"/>
              </w:rPr>
              <w:t>.</w:t>
            </w:r>
            <w:r w:rsidRPr="00EF62DE">
              <w:rPr>
                <w:rFonts w:ascii="Times New Roman" w:hAnsi="Times New Roman" w:cs="Times New Roman"/>
                <w:sz w:val="24"/>
                <w:szCs w:val="24"/>
              </w:rPr>
              <w:t>576</w:t>
            </w:r>
            <w:r w:rsidR="00FF2609">
              <w:rPr>
                <w:rFonts w:ascii="Times New Roman" w:hAnsi="Times New Roman" w:cs="Times New Roman"/>
                <w:sz w:val="24"/>
                <w:szCs w:val="24"/>
              </w:rPr>
              <w:t>,</w:t>
            </w:r>
            <w:r w:rsidRPr="00EF62DE">
              <w:rPr>
                <w:rFonts w:ascii="Times New Roman" w:hAnsi="Times New Roman" w:cs="Times New Roman"/>
                <w:sz w:val="24"/>
                <w:szCs w:val="24"/>
              </w:rPr>
              <w:t>54</w:t>
            </w:r>
          </w:p>
        </w:tc>
      </w:tr>
      <w:tr w:rsidR="00231CB4" w:rsidRPr="00EF62DE" w14:paraId="1F059F32" w14:textId="77777777" w:rsidTr="00FF2609">
        <w:trPr>
          <w:trHeight w:val="31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DF0AF5C" w14:textId="77777777" w:rsidR="00231CB4" w:rsidRPr="00EF62DE" w:rsidRDefault="00231CB4" w:rsidP="00CD1790">
            <w:pPr>
              <w:spacing w:before="60" w:after="60" w:line="360" w:lineRule="auto"/>
              <w:jc w:val="both"/>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xml:space="preserve"> subwencja ogólna</w:t>
            </w:r>
          </w:p>
        </w:tc>
        <w:tc>
          <w:tcPr>
            <w:tcW w:w="1560" w:type="dxa"/>
            <w:tcBorders>
              <w:top w:val="nil"/>
              <w:left w:val="nil"/>
              <w:bottom w:val="single" w:sz="4" w:space="0" w:color="auto"/>
              <w:right w:val="single" w:sz="4" w:space="0" w:color="auto"/>
            </w:tcBorders>
            <w:shd w:val="clear" w:color="auto" w:fill="auto"/>
            <w:noWrap/>
            <w:vAlign w:val="center"/>
            <w:hideMark/>
          </w:tcPr>
          <w:p w14:paraId="458452BC" w14:textId="03523FDC"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6</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208</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177</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w:t>
            </w:r>
          </w:p>
        </w:tc>
        <w:tc>
          <w:tcPr>
            <w:tcW w:w="1559" w:type="dxa"/>
            <w:tcBorders>
              <w:top w:val="nil"/>
              <w:left w:val="nil"/>
              <w:bottom w:val="single" w:sz="4" w:space="0" w:color="auto"/>
              <w:right w:val="single" w:sz="4" w:space="0" w:color="auto"/>
            </w:tcBorders>
            <w:shd w:val="clear" w:color="auto" w:fill="auto"/>
            <w:noWrap/>
            <w:vAlign w:val="center"/>
            <w:hideMark/>
          </w:tcPr>
          <w:p w14:paraId="0066C8F2" w14:textId="7B2A9914"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6</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849</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111</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w:t>
            </w:r>
          </w:p>
        </w:tc>
        <w:tc>
          <w:tcPr>
            <w:tcW w:w="1559" w:type="dxa"/>
            <w:tcBorders>
              <w:top w:val="nil"/>
              <w:left w:val="nil"/>
              <w:bottom w:val="single" w:sz="4" w:space="0" w:color="auto"/>
              <w:right w:val="single" w:sz="4" w:space="0" w:color="auto"/>
            </w:tcBorders>
            <w:shd w:val="clear" w:color="auto" w:fill="auto"/>
            <w:vAlign w:val="center"/>
            <w:hideMark/>
          </w:tcPr>
          <w:p w14:paraId="0237ACCE" w14:textId="48D6F4FE"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7</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212</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645</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w:t>
            </w:r>
          </w:p>
        </w:tc>
        <w:tc>
          <w:tcPr>
            <w:tcW w:w="1559" w:type="dxa"/>
            <w:tcBorders>
              <w:top w:val="nil"/>
              <w:left w:val="nil"/>
              <w:bottom w:val="single" w:sz="4" w:space="0" w:color="auto"/>
              <w:right w:val="single" w:sz="4" w:space="0" w:color="auto"/>
            </w:tcBorders>
            <w:vAlign w:val="center"/>
          </w:tcPr>
          <w:p w14:paraId="2CED19DB" w14:textId="4A1E2241"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8</w:t>
            </w:r>
            <w:r w:rsidR="00FF2609">
              <w:rPr>
                <w:rFonts w:ascii="Times New Roman" w:hAnsi="Times New Roman" w:cs="Times New Roman"/>
                <w:sz w:val="24"/>
                <w:szCs w:val="24"/>
              </w:rPr>
              <w:t>.</w:t>
            </w:r>
            <w:r w:rsidRPr="00EF62DE">
              <w:rPr>
                <w:rFonts w:ascii="Times New Roman" w:hAnsi="Times New Roman" w:cs="Times New Roman"/>
                <w:sz w:val="24"/>
                <w:szCs w:val="24"/>
              </w:rPr>
              <w:t>298</w:t>
            </w:r>
            <w:r w:rsidR="00FF2609">
              <w:rPr>
                <w:rFonts w:ascii="Times New Roman" w:hAnsi="Times New Roman" w:cs="Times New Roman"/>
                <w:sz w:val="24"/>
                <w:szCs w:val="24"/>
              </w:rPr>
              <w:t>.</w:t>
            </w:r>
            <w:r w:rsidRPr="00EF62DE">
              <w:rPr>
                <w:rFonts w:ascii="Times New Roman" w:hAnsi="Times New Roman" w:cs="Times New Roman"/>
                <w:sz w:val="24"/>
                <w:szCs w:val="24"/>
              </w:rPr>
              <w:t>250</w:t>
            </w:r>
            <w:r w:rsidR="00FF2609">
              <w:rPr>
                <w:rFonts w:ascii="Times New Roman" w:hAnsi="Times New Roman" w:cs="Times New Roman"/>
                <w:sz w:val="24"/>
                <w:szCs w:val="24"/>
              </w:rPr>
              <w:t>,</w:t>
            </w:r>
            <w:r w:rsidRPr="00EF62DE">
              <w:rPr>
                <w:rFonts w:ascii="Times New Roman" w:hAnsi="Times New Roman" w:cs="Times New Roman"/>
                <w:sz w:val="24"/>
                <w:szCs w:val="24"/>
              </w:rPr>
              <w:t>00</w:t>
            </w:r>
          </w:p>
        </w:tc>
      </w:tr>
      <w:tr w:rsidR="00231CB4" w:rsidRPr="00EF62DE" w14:paraId="652CF9BF" w14:textId="77777777" w:rsidTr="00FF2609">
        <w:trPr>
          <w:trHeight w:val="31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5B9010B" w14:textId="44897EE0" w:rsidR="00231CB4" w:rsidRPr="00EF62DE" w:rsidRDefault="00231CB4" w:rsidP="00CD1790">
            <w:pPr>
              <w:spacing w:before="60" w:after="60" w:line="360" w:lineRule="auto"/>
              <w:jc w:val="both"/>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xml:space="preserve"> dotacja i śr. przez</w:t>
            </w:r>
            <w:r w:rsidR="00FF2609">
              <w:rPr>
                <w:rFonts w:ascii="Times New Roman" w:eastAsia="Times New Roman" w:hAnsi="Times New Roman" w:cs="Times New Roman"/>
                <w:sz w:val="24"/>
                <w:szCs w:val="24"/>
                <w:lang w:eastAsia="pl-PL"/>
              </w:rPr>
              <w:t>naczone</w:t>
            </w:r>
            <w:r w:rsidRPr="00EF62DE">
              <w:rPr>
                <w:rFonts w:ascii="Times New Roman" w:eastAsia="Times New Roman" w:hAnsi="Times New Roman" w:cs="Times New Roman"/>
                <w:sz w:val="24"/>
                <w:szCs w:val="24"/>
                <w:lang w:eastAsia="pl-PL"/>
              </w:rPr>
              <w:t xml:space="preserve"> na cele bież</w:t>
            </w:r>
            <w:r w:rsidR="00FF2609">
              <w:rPr>
                <w:rFonts w:ascii="Times New Roman" w:eastAsia="Times New Roman" w:hAnsi="Times New Roman" w:cs="Times New Roman"/>
                <w:sz w:val="24"/>
                <w:szCs w:val="24"/>
                <w:lang w:eastAsia="pl-PL"/>
              </w:rPr>
              <w:t>ące</w:t>
            </w:r>
          </w:p>
        </w:tc>
        <w:tc>
          <w:tcPr>
            <w:tcW w:w="1560" w:type="dxa"/>
            <w:tcBorders>
              <w:top w:val="nil"/>
              <w:left w:val="nil"/>
              <w:bottom w:val="single" w:sz="4" w:space="0" w:color="auto"/>
              <w:right w:val="single" w:sz="4" w:space="0" w:color="auto"/>
            </w:tcBorders>
            <w:shd w:val="clear" w:color="auto" w:fill="auto"/>
            <w:noWrap/>
            <w:vAlign w:val="center"/>
            <w:hideMark/>
          </w:tcPr>
          <w:p w14:paraId="1569C3D9" w14:textId="175F6E67"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7</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596</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507</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69</w:t>
            </w:r>
          </w:p>
        </w:tc>
        <w:tc>
          <w:tcPr>
            <w:tcW w:w="1559" w:type="dxa"/>
            <w:tcBorders>
              <w:top w:val="nil"/>
              <w:left w:val="nil"/>
              <w:bottom w:val="single" w:sz="4" w:space="0" w:color="auto"/>
              <w:right w:val="single" w:sz="4" w:space="0" w:color="auto"/>
            </w:tcBorders>
            <w:shd w:val="clear" w:color="auto" w:fill="auto"/>
            <w:noWrap/>
            <w:vAlign w:val="center"/>
            <w:hideMark/>
          </w:tcPr>
          <w:p w14:paraId="158B2A82" w14:textId="1D3B3C69"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8</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308</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006</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w:t>
            </w:r>
          </w:p>
        </w:tc>
        <w:tc>
          <w:tcPr>
            <w:tcW w:w="1559" w:type="dxa"/>
            <w:tcBorders>
              <w:top w:val="nil"/>
              <w:left w:val="nil"/>
              <w:bottom w:val="single" w:sz="4" w:space="0" w:color="auto"/>
              <w:right w:val="single" w:sz="4" w:space="0" w:color="auto"/>
            </w:tcBorders>
            <w:shd w:val="clear" w:color="auto" w:fill="auto"/>
            <w:vAlign w:val="center"/>
            <w:hideMark/>
          </w:tcPr>
          <w:p w14:paraId="16EA8C6E" w14:textId="7C214A17"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9</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119</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863</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77</w:t>
            </w:r>
          </w:p>
        </w:tc>
        <w:tc>
          <w:tcPr>
            <w:tcW w:w="1559" w:type="dxa"/>
            <w:tcBorders>
              <w:top w:val="nil"/>
              <w:left w:val="nil"/>
              <w:bottom w:val="single" w:sz="4" w:space="0" w:color="auto"/>
              <w:right w:val="single" w:sz="4" w:space="0" w:color="auto"/>
            </w:tcBorders>
            <w:vAlign w:val="center"/>
          </w:tcPr>
          <w:p w14:paraId="3F1A0B36" w14:textId="199CD68B"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8</w:t>
            </w:r>
            <w:r w:rsidR="00FF2609">
              <w:rPr>
                <w:rFonts w:ascii="Times New Roman" w:hAnsi="Times New Roman" w:cs="Times New Roman"/>
                <w:sz w:val="24"/>
                <w:szCs w:val="24"/>
              </w:rPr>
              <w:t>.</w:t>
            </w:r>
            <w:r w:rsidRPr="00EF62DE">
              <w:rPr>
                <w:rFonts w:ascii="Times New Roman" w:hAnsi="Times New Roman" w:cs="Times New Roman"/>
                <w:sz w:val="24"/>
                <w:szCs w:val="24"/>
              </w:rPr>
              <w:t>910</w:t>
            </w:r>
            <w:r w:rsidR="00FF2609">
              <w:rPr>
                <w:rFonts w:ascii="Times New Roman" w:hAnsi="Times New Roman" w:cs="Times New Roman"/>
                <w:sz w:val="24"/>
                <w:szCs w:val="24"/>
              </w:rPr>
              <w:t>.</w:t>
            </w:r>
            <w:r w:rsidRPr="00EF62DE">
              <w:rPr>
                <w:rFonts w:ascii="Times New Roman" w:hAnsi="Times New Roman" w:cs="Times New Roman"/>
                <w:sz w:val="24"/>
                <w:szCs w:val="24"/>
              </w:rPr>
              <w:t>934</w:t>
            </w:r>
            <w:r w:rsidR="00FF2609">
              <w:rPr>
                <w:rFonts w:ascii="Times New Roman" w:hAnsi="Times New Roman" w:cs="Times New Roman"/>
                <w:sz w:val="24"/>
                <w:szCs w:val="24"/>
              </w:rPr>
              <w:t>,</w:t>
            </w:r>
            <w:r w:rsidRPr="00EF62DE">
              <w:rPr>
                <w:rFonts w:ascii="Times New Roman" w:hAnsi="Times New Roman" w:cs="Times New Roman"/>
                <w:sz w:val="24"/>
                <w:szCs w:val="24"/>
              </w:rPr>
              <w:t>39</w:t>
            </w:r>
          </w:p>
        </w:tc>
      </w:tr>
      <w:tr w:rsidR="00231CB4" w:rsidRPr="00EF62DE" w14:paraId="576BA6D3" w14:textId="77777777" w:rsidTr="00FF2609">
        <w:trPr>
          <w:trHeight w:val="31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975FA25" w14:textId="6B535B29" w:rsidR="00231CB4" w:rsidRPr="00EF62DE" w:rsidRDefault="00231CB4" w:rsidP="00CD1790">
            <w:pPr>
              <w:spacing w:before="60" w:after="60" w:line="360" w:lineRule="auto"/>
              <w:jc w:val="both"/>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xml:space="preserve"> poz. dochody bieżące, </w:t>
            </w:r>
            <w:r w:rsidR="00CD1790">
              <w:rPr>
                <w:rFonts w:ascii="Times New Roman" w:eastAsia="Times New Roman" w:hAnsi="Times New Roman" w:cs="Times New Roman"/>
                <w:sz w:val="24"/>
                <w:szCs w:val="24"/>
                <w:lang w:eastAsia="pl-PL"/>
              </w:rPr>
              <w:br/>
            </w:r>
            <w:r w:rsidRPr="00EF62DE">
              <w:rPr>
                <w:rFonts w:ascii="Times New Roman" w:eastAsia="Times New Roman" w:hAnsi="Times New Roman" w:cs="Times New Roman"/>
                <w:sz w:val="24"/>
                <w:szCs w:val="24"/>
                <w:lang w:eastAsia="pl-PL"/>
              </w:rPr>
              <w:t>w tym:</w:t>
            </w:r>
          </w:p>
        </w:tc>
        <w:tc>
          <w:tcPr>
            <w:tcW w:w="1560" w:type="dxa"/>
            <w:tcBorders>
              <w:top w:val="nil"/>
              <w:left w:val="nil"/>
              <w:bottom w:val="single" w:sz="4" w:space="0" w:color="auto"/>
              <w:right w:val="single" w:sz="4" w:space="0" w:color="auto"/>
            </w:tcBorders>
            <w:shd w:val="clear" w:color="auto" w:fill="auto"/>
            <w:noWrap/>
            <w:vAlign w:val="center"/>
            <w:hideMark/>
          </w:tcPr>
          <w:p w14:paraId="0E0A042F" w14:textId="05597392"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4</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134</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011</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85</w:t>
            </w:r>
          </w:p>
        </w:tc>
        <w:tc>
          <w:tcPr>
            <w:tcW w:w="1559" w:type="dxa"/>
            <w:tcBorders>
              <w:top w:val="nil"/>
              <w:left w:val="nil"/>
              <w:bottom w:val="single" w:sz="4" w:space="0" w:color="auto"/>
              <w:right w:val="single" w:sz="4" w:space="0" w:color="auto"/>
            </w:tcBorders>
            <w:shd w:val="clear" w:color="auto" w:fill="auto"/>
            <w:noWrap/>
            <w:vAlign w:val="center"/>
            <w:hideMark/>
          </w:tcPr>
          <w:p w14:paraId="314F2F08" w14:textId="2287147E"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4</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577</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765</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47</w:t>
            </w:r>
          </w:p>
        </w:tc>
        <w:tc>
          <w:tcPr>
            <w:tcW w:w="1559" w:type="dxa"/>
            <w:tcBorders>
              <w:top w:val="nil"/>
              <w:left w:val="nil"/>
              <w:bottom w:val="single" w:sz="4" w:space="0" w:color="auto"/>
              <w:right w:val="single" w:sz="4" w:space="0" w:color="auto"/>
            </w:tcBorders>
            <w:shd w:val="clear" w:color="auto" w:fill="auto"/>
            <w:vAlign w:val="center"/>
            <w:hideMark/>
          </w:tcPr>
          <w:p w14:paraId="45CC02F9" w14:textId="1E9F1CCA"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5</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353</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260</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64</w:t>
            </w:r>
          </w:p>
        </w:tc>
        <w:tc>
          <w:tcPr>
            <w:tcW w:w="1559" w:type="dxa"/>
            <w:tcBorders>
              <w:top w:val="nil"/>
              <w:left w:val="nil"/>
              <w:bottom w:val="single" w:sz="4" w:space="0" w:color="auto"/>
              <w:right w:val="single" w:sz="4" w:space="0" w:color="auto"/>
            </w:tcBorders>
            <w:vAlign w:val="center"/>
          </w:tcPr>
          <w:p w14:paraId="3E9AE5B8" w14:textId="00BFFC4F"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6</w:t>
            </w:r>
            <w:r w:rsidR="00FF2609">
              <w:rPr>
                <w:rFonts w:ascii="Times New Roman" w:hAnsi="Times New Roman" w:cs="Times New Roman"/>
                <w:sz w:val="24"/>
                <w:szCs w:val="24"/>
              </w:rPr>
              <w:t>.</w:t>
            </w:r>
            <w:r w:rsidRPr="00EF62DE">
              <w:rPr>
                <w:rFonts w:ascii="Times New Roman" w:hAnsi="Times New Roman" w:cs="Times New Roman"/>
                <w:sz w:val="24"/>
                <w:szCs w:val="24"/>
              </w:rPr>
              <w:t>168</w:t>
            </w:r>
            <w:r w:rsidR="00FF2609">
              <w:rPr>
                <w:rFonts w:ascii="Times New Roman" w:hAnsi="Times New Roman" w:cs="Times New Roman"/>
                <w:sz w:val="24"/>
                <w:szCs w:val="24"/>
              </w:rPr>
              <w:t>.</w:t>
            </w:r>
            <w:r w:rsidRPr="00EF62DE">
              <w:rPr>
                <w:rFonts w:ascii="Times New Roman" w:hAnsi="Times New Roman" w:cs="Times New Roman"/>
                <w:sz w:val="24"/>
                <w:szCs w:val="24"/>
              </w:rPr>
              <w:t>464</w:t>
            </w:r>
            <w:r w:rsidR="00FF2609">
              <w:rPr>
                <w:rFonts w:ascii="Times New Roman" w:hAnsi="Times New Roman" w:cs="Times New Roman"/>
                <w:sz w:val="24"/>
                <w:szCs w:val="24"/>
              </w:rPr>
              <w:t>,</w:t>
            </w:r>
            <w:r w:rsidRPr="00EF62DE">
              <w:rPr>
                <w:rFonts w:ascii="Times New Roman" w:hAnsi="Times New Roman" w:cs="Times New Roman"/>
                <w:sz w:val="24"/>
                <w:szCs w:val="24"/>
              </w:rPr>
              <w:t>68</w:t>
            </w:r>
          </w:p>
        </w:tc>
      </w:tr>
      <w:tr w:rsidR="00231CB4" w:rsidRPr="00EF62DE" w14:paraId="2D42312E" w14:textId="77777777" w:rsidTr="00FF2609">
        <w:trPr>
          <w:trHeight w:val="330"/>
        </w:trPr>
        <w:tc>
          <w:tcPr>
            <w:tcW w:w="2830" w:type="dxa"/>
            <w:tcBorders>
              <w:top w:val="nil"/>
              <w:left w:val="single" w:sz="4" w:space="0" w:color="auto"/>
              <w:bottom w:val="single" w:sz="8" w:space="0" w:color="auto"/>
              <w:right w:val="single" w:sz="4" w:space="0" w:color="auto"/>
            </w:tcBorders>
            <w:shd w:val="clear" w:color="auto" w:fill="auto"/>
            <w:noWrap/>
            <w:vAlign w:val="center"/>
            <w:hideMark/>
          </w:tcPr>
          <w:p w14:paraId="57EBC478" w14:textId="77777777" w:rsidR="00231CB4" w:rsidRPr="00EF62DE" w:rsidRDefault="00231CB4" w:rsidP="00CD1790">
            <w:pPr>
              <w:spacing w:before="60" w:after="60" w:line="360" w:lineRule="auto"/>
              <w:jc w:val="both"/>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xml:space="preserve">  podatek od nieruchomości</w:t>
            </w:r>
          </w:p>
        </w:tc>
        <w:tc>
          <w:tcPr>
            <w:tcW w:w="1560" w:type="dxa"/>
            <w:tcBorders>
              <w:top w:val="nil"/>
              <w:left w:val="nil"/>
              <w:bottom w:val="single" w:sz="8" w:space="0" w:color="auto"/>
              <w:right w:val="single" w:sz="4" w:space="0" w:color="auto"/>
            </w:tcBorders>
            <w:shd w:val="clear" w:color="auto" w:fill="auto"/>
            <w:noWrap/>
            <w:vAlign w:val="center"/>
            <w:hideMark/>
          </w:tcPr>
          <w:p w14:paraId="0ADD04F1" w14:textId="42A8AD62"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997</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302</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31</w:t>
            </w:r>
          </w:p>
        </w:tc>
        <w:tc>
          <w:tcPr>
            <w:tcW w:w="1559" w:type="dxa"/>
            <w:tcBorders>
              <w:top w:val="nil"/>
              <w:left w:val="nil"/>
              <w:bottom w:val="single" w:sz="8" w:space="0" w:color="auto"/>
              <w:right w:val="single" w:sz="4" w:space="0" w:color="auto"/>
            </w:tcBorders>
            <w:shd w:val="clear" w:color="auto" w:fill="auto"/>
            <w:noWrap/>
            <w:vAlign w:val="center"/>
            <w:hideMark/>
          </w:tcPr>
          <w:p w14:paraId="5C1340C1" w14:textId="6A1DFFC9"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2</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137</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762</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29</w:t>
            </w:r>
          </w:p>
        </w:tc>
        <w:tc>
          <w:tcPr>
            <w:tcW w:w="1559" w:type="dxa"/>
            <w:tcBorders>
              <w:top w:val="nil"/>
              <w:left w:val="nil"/>
              <w:bottom w:val="single" w:sz="8" w:space="0" w:color="auto"/>
              <w:right w:val="single" w:sz="4" w:space="0" w:color="auto"/>
            </w:tcBorders>
            <w:shd w:val="clear" w:color="auto" w:fill="auto"/>
            <w:vAlign w:val="center"/>
            <w:hideMark/>
          </w:tcPr>
          <w:p w14:paraId="69A81696" w14:textId="41413CF3"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2</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205</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169</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24</w:t>
            </w:r>
          </w:p>
        </w:tc>
        <w:tc>
          <w:tcPr>
            <w:tcW w:w="1559" w:type="dxa"/>
            <w:tcBorders>
              <w:top w:val="nil"/>
              <w:left w:val="nil"/>
              <w:bottom w:val="single" w:sz="8" w:space="0" w:color="auto"/>
              <w:right w:val="single" w:sz="4" w:space="0" w:color="auto"/>
            </w:tcBorders>
            <w:vAlign w:val="center"/>
          </w:tcPr>
          <w:p w14:paraId="70775699" w14:textId="6C054354"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2</w:t>
            </w:r>
            <w:r w:rsidR="00FF2609">
              <w:rPr>
                <w:rFonts w:ascii="Times New Roman" w:hAnsi="Times New Roman" w:cs="Times New Roman"/>
                <w:sz w:val="24"/>
                <w:szCs w:val="24"/>
              </w:rPr>
              <w:t>.</w:t>
            </w:r>
            <w:r w:rsidRPr="00EF62DE">
              <w:rPr>
                <w:rFonts w:ascii="Times New Roman" w:hAnsi="Times New Roman" w:cs="Times New Roman"/>
                <w:sz w:val="24"/>
                <w:szCs w:val="24"/>
              </w:rPr>
              <w:t>336</w:t>
            </w:r>
            <w:r w:rsidR="00FF2609">
              <w:rPr>
                <w:rFonts w:ascii="Times New Roman" w:hAnsi="Times New Roman" w:cs="Times New Roman"/>
                <w:sz w:val="24"/>
                <w:szCs w:val="24"/>
              </w:rPr>
              <w:t>.</w:t>
            </w:r>
            <w:r w:rsidRPr="00EF62DE">
              <w:rPr>
                <w:rFonts w:ascii="Times New Roman" w:hAnsi="Times New Roman" w:cs="Times New Roman"/>
                <w:sz w:val="24"/>
                <w:szCs w:val="24"/>
              </w:rPr>
              <w:t>367</w:t>
            </w:r>
            <w:r w:rsidR="00FF2609">
              <w:rPr>
                <w:rFonts w:ascii="Times New Roman" w:hAnsi="Times New Roman" w:cs="Times New Roman"/>
                <w:sz w:val="24"/>
                <w:szCs w:val="24"/>
              </w:rPr>
              <w:t>,</w:t>
            </w:r>
            <w:r w:rsidRPr="00EF62DE">
              <w:rPr>
                <w:rFonts w:ascii="Times New Roman" w:hAnsi="Times New Roman" w:cs="Times New Roman"/>
                <w:sz w:val="24"/>
                <w:szCs w:val="24"/>
              </w:rPr>
              <w:t>69</w:t>
            </w:r>
          </w:p>
        </w:tc>
      </w:tr>
      <w:tr w:rsidR="00231CB4" w:rsidRPr="00EF62DE" w14:paraId="2C85ECE7" w14:textId="77777777" w:rsidTr="00FF2609">
        <w:trPr>
          <w:trHeight w:val="354"/>
        </w:trPr>
        <w:tc>
          <w:tcPr>
            <w:tcW w:w="28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658674" w14:textId="77DD28DB" w:rsidR="00231CB4" w:rsidRPr="00EF62DE" w:rsidRDefault="00231CB4" w:rsidP="00CD1790">
            <w:pPr>
              <w:spacing w:before="60" w:after="60" w:line="360" w:lineRule="auto"/>
              <w:jc w:val="both"/>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 xml:space="preserve">Dochody majątkowe, </w:t>
            </w:r>
            <w:r w:rsidR="00CD1790">
              <w:rPr>
                <w:rFonts w:ascii="Times New Roman" w:eastAsia="Times New Roman" w:hAnsi="Times New Roman" w:cs="Times New Roman"/>
                <w:b/>
                <w:bCs/>
                <w:sz w:val="24"/>
                <w:szCs w:val="24"/>
                <w:lang w:eastAsia="pl-PL"/>
              </w:rPr>
              <w:br/>
            </w:r>
            <w:r w:rsidRPr="00EF62DE">
              <w:rPr>
                <w:rFonts w:ascii="Times New Roman" w:eastAsia="Times New Roman" w:hAnsi="Times New Roman" w:cs="Times New Roman"/>
                <w:b/>
                <w:bCs/>
                <w:sz w:val="24"/>
                <w:szCs w:val="24"/>
                <w:lang w:eastAsia="pl-PL"/>
              </w:rPr>
              <w:t>w tym:</w:t>
            </w:r>
          </w:p>
        </w:tc>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4E3FAB0" w14:textId="0F2CBF04"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414</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193</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63</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9151704" w14:textId="17ED7919"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878</w:t>
            </w:r>
            <w:r w:rsidR="00742DB7">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218</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90</w:t>
            </w:r>
          </w:p>
        </w:tc>
        <w:tc>
          <w:tcPr>
            <w:tcW w:w="155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920CF91" w14:textId="726B64E8"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784</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865</w:t>
            </w:r>
            <w:r w:rsidR="00FF2609">
              <w:rPr>
                <w:rFonts w:ascii="Times New Roman" w:eastAsia="Times New Roman" w:hAnsi="Times New Roman" w:cs="Times New Roman"/>
                <w:b/>
                <w:bCs/>
                <w:sz w:val="24"/>
                <w:szCs w:val="24"/>
                <w:lang w:eastAsia="pl-PL"/>
              </w:rPr>
              <w:t>,</w:t>
            </w:r>
            <w:r w:rsidRPr="00EF62DE">
              <w:rPr>
                <w:rFonts w:ascii="Times New Roman" w:eastAsia="Times New Roman" w:hAnsi="Times New Roman" w:cs="Times New Roman"/>
                <w:b/>
                <w:bCs/>
                <w:sz w:val="24"/>
                <w:szCs w:val="24"/>
                <w:lang w:eastAsia="pl-PL"/>
              </w:rPr>
              <w:t>12</w:t>
            </w:r>
          </w:p>
        </w:tc>
        <w:tc>
          <w:tcPr>
            <w:tcW w:w="1559" w:type="dxa"/>
            <w:tcBorders>
              <w:top w:val="single" w:sz="8" w:space="0" w:color="auto"/>
              <w:left w:val="single" w:sz="4" w:space="0" w:color="auto"/>
              <w:bottom w:val="single" w:sz="8" w:space="0" w:color="auto"/>
              <w:right w:val="single" w:sz="8" w:space="0" w:color="auto"/>
            </w:tcBorders>
            <w:vAlign w:val="center"/>
          </w:tcPr>
          <w:p w14:paraId="0AC7C2B9" w14:textId="6E0BAC47" w:rsidR="00231CB4" w:rsidRPr="00EF62DE" w:rsidRDefault="00231CB4" w:rsidP="00CD1790">
            <w:pPr>
              <w:spacing w:before="60" w:after="60" w:line="360" w:lineRule="auto"/>
              <w:jc w:val="right"/>
              <w:rPr>
                <w:rFonts w:ascii="Times New Roman" w:eastAsia="Times New Roman" w:hAnsi="Times New Roman" w:cs="Times New Roman"/>
                <w:b/>
                <w:bCs/>
                <w:sz w:val="24"/>
                <w:szCs w:val="24"/>
                <w:lang w:eastAsia="pl-PL"/>
              </w:rPr>
            </w:pPr>
            <w:r w:rsidRPr="00EF62DE">
              <w:rPr>
                <w:rFonts w:ascii="Times New Roman" w:hAnsi="Times New Roman" w:cs="Times New Roman"/>
                <w:b/>
                <w:bCs/>
                <w:sz w:val="24"/>
                <w:szCs w:val="24"/>
              </w:rPr>
              <w:t>3</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511</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738</w:t>
            </w:r>
            <w:r w:rsidR="00FF2609">
              <w:rPr>
                <w:rFonts w:ascii="Times New Roman" w:hAnsi="Times New Roman" w:cs="Times New Roman"/>
                <w:b/>
                <w:bCs/>
                <w:sz w:val="24"/>
                <w:szCs w:val="24"/>
              </w:rPr>
              <w:t>,</w:t>
            </w:r>
            <w:r w:rsidRPr="00EF62DE">
              <w:rPr>
                <w:rFonts w:ascii="Times New Roman" w:hAnsi="Times New Roman" w:cs="Times New Roman"/>
                <w:b/>
                <w:bCs/>
                <w:sz w:val="24"/>
                <w:szCs w:val="24"/>
              </w:rPr>
              <w:t>53</w:t>
            </w:r>
          </w:p>
        </w:tc>
      </w:tr>
      <w:tr w:rsidR="00231CB4" w:rsidRPr="00EF62DE" w14:paraId="7340760B" w14:textId="77777777" w:rsidTr="00FF2609">
        <w:trPr>
          <w:trHeight w:val="315"/>
        </w:trPr>
        <w:tc>
          <w:tcPr>
            <w:tcW w:w="28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8DE2E84" w14:textId="77777777" w:rsidR="00231CB4" w:rsidRPr="00EF62DE" w:rsidRDefault="00231CB4" w:rsidP="00CD1790">
            <w:pPr>
              <w:spacing w:before="60" w:after="60" w:line="360" w:lineRule="auto"/>
              <w:jc w:val="both"/>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xml:space="preserve"> sprzedaż majątku</w:t>
            </w:r>
          </w:p>
        </w:tc>
        <w:tc>
          <w:tcPr>
            <w:tcW w:w="15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EAB3433" w14:textId="79615475"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12</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357</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72</w:t>
            </w:r>
          </w:p>
        </w:tc>
        <w:tc>
          <w:tcPr>
            <w:tcW w:w="155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8FE75D9" w14:textId="4537FA75"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500</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4FBE046" w14:textId="4EB9D327"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70</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256</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22</w:t>
            </w:r>
          </w:p>
        </w:tc>
        <w:tc>
          <w:tcPr>
            <w:tcW w:w="1559" w:type="dxa"/>
            <w:tcBorders>
              <w:top w:val="single" w:sz="8" w:space="0" w:color="auto"/>
              <w:left w:val="single" w:sz="4" w:space="0" w:color="auto"/>
              <w:bottom w:val="single" w:sz="4" w:space="0" w:color="auto"/>
              <w:right w:val="single" w:sz="4" w:space="0" w:color="auto"/>
            </w:tcBorders>
            <w:vAlign w:val="center"/>
          </w:tcPr>
          <w:p w14:paraId="1DD79A20" w14:textId="4B330D36"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448</w:t>
            </w:r>
            <w:r w:rsidR="00FF2609">
              <w:rPr>
                <w:rFonts w:ascii="Times New Roman" w:hAnsi="Times New Roman" w:cs="Times New Roman"/>
                <w:sz w:val="24"/>
                <w:szCs w:val="24"/>
              </w:rPr>
              <w:t>.</w:t>
            </w:r>
            <w:r w:rsidRPr="00EF62DE">
              <w:rPr>
                <w:rFonts w:ascii="Times New Roman" w:hAnsi="Times New Roman" w:cs="Times New Roman"/>
                <w:sz w:val="24"/>
                <w:szCs w:val="24"/>
              </w:rPr>
              <w:t>021</w:t>
            </w:r>
            <w:r w:rsidR="00FF2609">
              <w:rPr>
                <w:rFonts w:ascii="Times New Roman" w:hAnsi="Times New Roman" w:cs="Times New Roman"/>
                <w:sz w:val="24"/>
                <w:szCs w:val="24"/>
              </w:rPr>
              <w:t>,</w:t>
            </w:r>
            <w:r w:rsidRPr="00EF62DE">
              <w:rPr>
                <w:rFonts w:ascii="Times New Roman" w:hAnsi="Times New Roman" w:cs="Times New Roman"/>
                <w:sz w:val="24"/>
                <w:szCs w:val="24"/>
              </w:rPr>
              <w:t>73</w:t>
            </w:r>
          </w:p>
        </w:tc>
      </w:tr>
      <w:tr w:rsidR="00231CB4" w:rsidRPr="00EF62DE" w14:paraId="7EDEBDFA" w14:textId="77777777" w:rsidTr="00FF2609">
        <w:trPr>
          <w:trHeight w:val="63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D7B96" w14:textId="77777777" w:rsidR="00231CB4" w:rsidRPr="00EF62DE" w:rsidRDefault="00231CB4" w:rsidP="00CD1790">
            <w:pPr>
              <w:spacing w:before="60" w:after="60" w:line="360" w:lineRule="auto"/>
              <w:jc w:val="both"/>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dotacja oraz środki na inwestycje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AD913" w14:textId="4E38179B"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401</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835</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66E7E" w14:textId="27AE22BE"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868</w:t>
            </w:r>
            <w:r w:rsidR="00742DB7">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474</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9A146" w14:textId="27D4322A"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713</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951</w:t>
            </w:r>
            <w:r w:rsidR="00FF2609">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77</w:t>
            </w:r>
          </w:p>
        </w:tc>
        <w:tc>
          <w:tcPr>
            <w:tcW w:w="1559" w:type="dxa"/>
            <w:tcBorders>
              <w:top w:val="single" w:sz="4" w:space="0" w:color="auto"/>
              <w:left w:val="single" w:sz="4" w:space="0" w:color="auto"/>
              <w:bottom w:val="single" w:sz="4" w:space="0" w:color="auto"/>
              <w:right w:val="single" w:sz="4" w:space="0" w:color="auto"/>
            </w:tcBorders>
            <w:vAlign w:val="center"/>
          </w:tcPr>
          <w:p w14:paraId="071D01E7" w14:textId="7E6A2270"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3</w:t>
            </w:r>
            <w:r w:rsidR="00FF2609">
              <w:rPr>
                <w:rFonts w:ascii="Times New Roman" w:hAnsi="Times New Roman" w:cs="Times New Roman"/>
                <w:sz w:val="24"/>
                <w:szCs w:val="24"/>
              </w:rPr>
              <w:t>.</w:t>
            </w:r>
            <w:r w:rsidRPr="00EF62DE">
              <w:rPr>
                <w:rFonts w:ascii="Times New Roman" w:hAnsi="Times New Roman" w:cs="Times New Roman"/>
                <w:sz w:val="24"/>
                <w:szCs w:val="24"/>
              </w:rPr>
              <w:t>062</w:t>
            </w:r>
            <w:r w:rsidR="00FF2609">
              <w:rPr>
                <w:rFonts w:ascii="Times New Roman" w:hAnsi="Times New Roman" w:cs="Times New Roman"/>
                <w:sz w:val="24"/>
                <w:szCs w:val="24"/>
              </w:rPr>
              <w:t>.</w:t>
            </w:r>
            <w:r w:rsidRPr="00EF62DE">
              <w:rPr>
                <w:rFonts w:ascii="Times New Roman" w:hAnsi="Times New Roman" w:cs="Times New Roman"/>
                <w:sz w:val="24"/>
                <w:szCs w:val="24"/>
              </w:rPr>
              <w:t>634</w:t>
            </w:r>
            <w:r w:rsidR="00FF2609">
              <w:rPr>
                <w:rFonts w:ascii="Times New Roman" w:hAnsi="Times New Roman" w:cs="Times New Roman"/>
                <w:sz w:val="24"/>
                <w:szCs w:val="24"/>
              </w:rPr>
              <w:t>,</w:t>
            </w:r>
            <w:r w:rsidRPr="00EF62DE">
              <w:rPr>
                <w:rFonts w:ascii="Times New Roman" w:hAnsi="Times New Roman" w:cs="Times New Roman"/>
                <w:sz w:val="24"/>
                <w:szCs w:val="24"/>
              </w:rPr>
              <w:t>72</w:t>
            </w:r>
          </w:p>
        </w:tc>
      </w:tr>
    </w:tbl>
    <w:p w14:paraId="422B0F77" w14:textId="77777777" w:rsidR="00231CB4" w:rsidRPr="00EF62DE" w:rsidRDefault="00231CB4" w:rsidP="00231CB4">
      <w:pPr>
        <w:spacing w:line="360" w:lineRule="auto"/>
        <w:jc w:val="both"/>
        <w:rPr>
          <w:rFonts w:ascii="Times New Roman" w:hAnsi="Times New Roman" w:cs="Times New Roman"/>
          <w:b/>
          <w:bCs/>
          <w:color w:val="FF0000"/>
          <w:sz w:val="24"/>
          <w:szCs w:val="24"/>
        </w:rPr>
      </w:pPr>
      <w:r w:rsidRPr="00EF62DE">
        <w:rPr>
          <w:rFonts w:ascii="Times New Roman" w:hAnsi="Times New Roman" w:cs="Times New Roman"/>
          <w:noProof/>
          <w:sz w:val="24"/>
          <w:szCs w:val="24"/>
        </w:rPr>
        <w:lastRenderedPageBreak/>
        <w:drawing>
          <wp:inline distT="0" distB="0" distL="0" distR="0" wp14:anchorId="1E0C2620" wp14:editId="4FAFAB14">
            <wp:extent cx="5669280" cy="5321935"/>
            <wp:effectExtent l="0" t="0" r="7620" b="12065"/>
            <wp:docPr id="7" name="Wykres 7">
              <a:extLst xmlns:a="http://schemas.openxmlformats.org/drawingml/2006/main">
                <a:ext uri="{FF2B5EF4-FFF2-40B4-BE49-F238E27FC236}">
                  <a16:creationId xmlns:a16="http://schemas.microsoft.com/office/drawing/2014/main" id="{5EEBFF66-7BD2-6AC3-877E-8D2B3A4CD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8FD1496" w14:textId="77777777" w:rsidR="00231CB4" w:rsidRPr="00EF62DE" w:rsidRDefault="00231CB4" w:rsidP="00231CB4">
      <w:pPr>
        <w:spacing w:line="360" w:lineRule="auto"/>
        <w:jc w:val="both"/>
        <w:rPr>
          <w:rFonts w:ascii="Times New Roman" w:hAnsi="Times New Roman" w:cs="Times New Roman"/>
          <w:b/>
          <w:bCs/>
          <w:color w:val="FF0000"/>
          <w:sz w:val="24"/>
          <w:szCs w:val="24"/>
        </w:rPr>
      </w:pPr>
    </w:p>
    <w:tbl>
      <w:tblPr>
        <w:tblW w:w="16982" w:type="dxa"/>
        <w:tblInd w:w="-147" w:type="dxa"/>
        <w:tblCellMar>
          <w:left w:w="70" w:type="dxa"/>
          <w:right w:w="70" w:type="dxa"/>
        </w:tblCellMar>
        <w:tblLook w:val="04A0" w:firstRow="1" w:lastRow="0" w:firstColumn="1" w:lastColumn="0" w:noHBand="0" w:noVBand="1"/>
      </w:tblPr>
      <w:tblGrid>
        <w:gridCol w:w="152"/>
        <w:gridCol w:w="2405"/>
        <w:gridCol w:w="1559"/>
        <w:gridCol w:w="1614"/>
        <w:gridCol w:w="1559"/>
        <w:gridCol w:w="1701"/>
        <w:gridCol w:w="973"/>
        <w:gridCol w:w="2884"/>
        <w:gridCol w:w="2340"/>
        <w:gridCol w:w="1795"/>
      </w:tblGrid>
      <w:tr w:rsidR="00231CB4" w:rsidRPr="00EF62DE" w14:paraId="3FBBA8B3" w14:textId="77777777" w:rsidTr="00CD1790">
        <w:trPr>
          <w:trHeight w:val="300"/>
        </w:trPr>
        <w:tc>
          <w:tcPr>
            <w:tcW w:w="9963" w:type="dxa"/>
            <w:gridSpan w:val="7"/>
            <w:tcBorders>
              <w:top w:val="nil"/>
              <w:left w:val="nil"/>
              <w:bottom w:val="nil"/>
              <w:right w:val="nil"/>
            </w:tcBorders>
            <w:shd w:val="clear" w:color="auto" w:fill="auto"/>
            <w:noWrap/>
            <w:vAlign w:val="bottom"/>
          </w:tcPr>
          <w:p w14:paraId="700B757D" w14:textId="77777777" w:rsidR="00231CB4" w:rsidRPr="00EF62DE" w:rsidRDefault="00231CB4" w:rsidP="00CD1790">
            <w:pPr>
              <w:spacing w:before="60" w:after="60" w:line="360" w:lineRule="auto"/>
              <w:jc w:val="both"/>
              <w:rPr>
                <w:rFonts w:ascii="Times New Roman" w:hAnsi="Times New Roman" w:cs="Times New Roman"/>
                <w:b/>
                <w:bCs/>
                <w:sz w:val="24"/>
                <w:szCs w:val="24"/>
              </w:rPr>
            </w:pPr>
            <w:r w:rsidRPr="00EF62DE">
              <w:rPr>
                <w:rFonts w:ascii="Times New Roman" w:hAnsi="Times New Roman" w:cs="Times New Roman"/>
                <w:b/>
                <w:bCs/>
                <w:sz w:val="24"/>
                <w:szCs w:val="24"/>
              </w:rPr>
              <w:t>Realizacja wyszczególnionych dochodów podatkowych w latach 2018-2021</w:t>
            </w:r>
          </w:p>
          <w:p w14:paraId="02A722B1" w14:textId="77777777" w:rsidR="00231CB4" w:rsidRPr="00EF62DE" w:rsidRDefault="00231CB4" w:rsidP="00CD1790">
            <w:pPr>
              <w:spacing w:before="60" w:after="60" w:line="360" w:lineRule="auto"/>
              <w:jc w:val="both"/>
              <w:rPr>
                <w:rFonts w:ascii="Times New Roman" w:eastAsia="Times New Roman" w:hAnsi="Times New Roman" w:cs="Times New Roman"/>
                <w:b/>
                <w:bCs/>
                <w:sz w:val="24"/>
                <w:szCs w:val="24"/>
                <w:lang w:eastAsia="pl-PL"/>
              </w:rPr>
            </w:pPr>
          </w:p>
        </w:tc>
        <w:tc>
          <w:tcPr>
            <w:tcW w:w="2884" w:type="dxa"/>
            <w:tcBorders>
              <w:top w:val="nil"/>
              <w:left w:val="nil"/>
              <w:bottom w:val="nil"/>
              <w:right w:val="nil"/>
            </w:tcBorders>
            <w:shd w:val="clear" w:color="auto" w:fill="auto"/>
            <w:noWrap/>
            <w:vAlign w:val="bottom"/>
          </w:tcPr>
          <w:p w14:paraId="60EA9187" w14:textId="77777777" w:rsidR="00231CB4" w:rsidRPr="00EF62DE" w:rsidRDefault="00231CB4" w:rsidP="00CD1790">
            <w:pPr>
              <w:spacing w:before="60" w:after="60" w:line="360" w:lineRule="auto"/>
              <w:jc w:val="both"/>
              <w:rPr>
                <w:rFonts w:ascii="Times New Roman" w:eastAsia="Times New Roman" w:hAnsi="Times New Roman" w:cs="Times New Roman"/>
                <w:b/>
                <w:bCs/>
                <w:sz w:val="24"/>
                <w:szCs w:val="24"/>
                <w:lang w:eastAsia="pl-PL"/>
              </w:rPr>
            </w:pPr>
          </w:p>
        </w:tc>
        <w:tc>
          <w:tcPr>
            <w:tcW w:w="2340" w:type="dxa"/>
            <w:tcBorders>
              <w:top w:val="nil"/>
              <w:left w:val="nil"/>
              <w:bottom w:val="nil"/>
              <w:right w:val="nil"/>
            </w:tcBorders>
            <w:shd w:val="clear" w:color="auto" w:fill="auto"/>
            <w:noWrap/>
            <w:vAlign w:val="bottom"/>
          </w:tcPr>
          <w:p w14:paraId="21DDCED9" w14:textId="77777777" w:rsidR="00231CB4" w:rsidRPr="00EF62DE" w:rsidRDefault="00231CB4" w:rsidP="00CD1790">
            <w:pPr>
              <w:spacing w:before="60" w:after="60" w:line="360" w:lineRule="auto"/>
              <w:jc w:val="both"/>
              <w:rPr>
                <w:rFonts w:ascii="Times New Roman" w:eastAsia="Times New Roman" w:hAnsi="Times New Roman" w:cs="Times New Roman"/>
                <w:b/>
                <w:bCs/>
                <w:sz w:val="24"/>
                <w:szCs w:val="24"/>
                <w:lang w:eastAsia="pl-PL"/>
              </w:rPr>
            </w:pPr>
          </w:p>
        </w:tc>
        <w:tc>
          <w:tcPr>
            <w:tcW w:w="1795" w:type="dxa"/>
            <w:tcBorders>
              <w:top w:val="nil"/>
              <w:left w:val="nil"/>
              <w:bottom w:val="nil"/>
              <w:right w:val="nil"/>
            </w:tcBorders>
            <w:shd w:val="clear" w:color="auto" w:fill="auto"/>
            <w:noWrap/>
            <w:vAlign w:val="bottom"/>
          </w:tcPr>
          <w:p w14:paraId="55552D67" w14:textId="77777777" w:rsidR="00231CB4" w:rsidRPr="00EF62DE" w:rsidRDefault="00231CB4" w:rsidP="00CD1790">
            <w:pPr>
              <w:spacing w:before="60" w:after="60" w:line="360" w:lineRule="auto"/>
              <w:jc w:val="both"/>
              <w:rPr>
                <w:rFonts w:ascii="Times New Roman" w:eastAsia="Times New Roman" w:hAnsi="Times New Roman" w:cs="Times New Roman"/>
                <w:b/>
                <w:bCs/>
                <w:sz w:val="24"/>
                <w:szCs w:val="24"/>
                <w:lang w:eastAsia="pl-PL"/>
              </w:rPr>
            </w:pPr>
          </w:p>
        </w:tc>
      </w:tr>
      <w:tr w:rsidR="00231CB4" w:rsidRPr="00EF62DE" w14:paraId="163E0DFA" w14:textId="77777777" w:rsidTr="00CD1790">
        <w:trPr>
          <w:gridBefore w:val="1"/>
          <w:gridAfter w:val="4"/>
          <w:wBefore w:w="152" w:type="dxa"/>
          <w:wAfter w:w="7992" w:type="dxa"/>
          <w:trHeight w:val="60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3C487" w14:textId="77777777" w:rsidR="00231CB4" w:rsidRPr="00EF62DE" w:rsidRDefault="00231CB4" w:rsidP="00CD1790">
            <w:pPr>
              <w:spacing w:before="60" w:after="60" w:line="360" w:lineRule="auto"/>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Dochody podatkowe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BD73F4A" w14:textId="77777777" w:rsidR="00231CB4" w:rsidRPr="00EF62DE" w:rsidRDefault="00231CB4" w:rsidP="00CD1790">
            <w:pPr>
              <w:spacing w:before="60" w:after="60" w:line="360" w:lineRule="auto"/>
              <w:jc w:val="center"/>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2018</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1BA3E854" w14:textId="77777777" w:rsidR="00231CB4" w:rsidRPr="00EF62DE" w:rsidRDefault="00231CB4" w:rsidP="00CD1790">
            <w:pPr>
              <w:spacing w:before="60" w:after="60" w:line="360" w:lineRule="auto"/>
              <w:jc w:val="center"/>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2019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A14AE50" w14:textId="77777777" w:rsidR="00231CB4" w:rsidRPr="00EF62DE" w:rsidRDefault="00231CB4" w:rsidP="00CD1790">
            <w:pPr>
              <w:spacing w:before="60" w:after="60" w:line="360" w:lineRule="auto"/>
              <w:jc w:val="center"/>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2020</w:t>
            </w:r>
          </w:p>
        </w:tc>
        <w:tc>
          <w:tcPr>
            <w:tcW w:w="1701" w:type="dxa"/>
            <w:tcBorders>
              <w:top w:val="single" w:sz="4" w:space="0" w:color="auto"/>
              <w:left w:val="nil"/>
              <w:bottom w:val="single" w:sz="4" w:space="0" w:color="auto"/>
              <w:right w:val="single" w:sz="4" w:space="0" w:color="auto"/>
            </w:tcBorders>
            <w:vAlign w:val="center"/>
          </w:tcPr>
          <w:p w14:paraId="06701E10" w14:textId="77777777" w:rsidR="00231CB4" w:rsidRPr="00EF62DE" w:rsidRDefault="00231CB4" w:rsidP="00CD1790">
            <w:pPr>
              <w:spacing w:before="60" w:after="60" w:line="360" w:lineRule="auto"/>
              <w:jc w:val="center"/>
              <w:rPr>
                <w:rFonts w:ascii="Times New Roman" w:eastAsia="Times New Roman" w:hAnsi="Times New Roman" w:cs="Times New Roman"/>
                <w:b/>
                <w:bCs/>
                <w:sz w:val="24"/>
                <w:szCs w:val="24"/>
                <w:lang w:eastAsia="pl-PL"/>
              </w:rPr>
            </w:pPr>
            <w:r w:rsidRPr="00EF62DE">
              <w:rPr>
                <w:rFonts w:ascii="Times New Roman" w:eastAsia="Times New Roman" w:hAnsi="Times New Roman" w:cs="Times New Roman"/>
                <w:b/>
                <w:bCs/>
                <w:sz w:val="24"/>
                <w:szCs w:val="24"/>
                <w:lang w:eastAsia="pl-PL"/>
              </w:rPr>
              <w:t>2021</w:t>
            </w:r>
          </w:p>
        </w:tc>
      </w:tr>
      <w:tr w:rsidR="00231CB4" w:rsidRPr="00EF62DE" w14:paraId="0CA234C0" w14:textId="77777777" w:rsidTr="00CD1790">
        <w:trPr>
          <w:gridBefore w:val="1"/>
          <w:gridAfter w:val="4"/>
          <w:wBefore w:w="152" w:type="dxa"/>
          <w:wAfter w:w="7992" w:type="dxa"/>
          <w:trHeight w:val="40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5AAF234" w14:textId="77777777" w:rsidR="00231CB4" w:rsidRPr="00EF62DE" w:rsidRDefault="00231CB4" w:rsidP="00CD1790">
            <w:pPr>
              <w:spacing w:before="60" w:after="60" w:line="360" w:lineRule="auto"/>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podatek rolny</w:t>
            </w:r>
          </w:p>
        </w:tc>
        <w:tc>
          <w:tcPr>
            <w:tcW w:w="1559" w:type="dxa"/>
            <w:tcBorders>
              <w:top w:val="nil"/>
              <w:left w:val="nil"/>
              <w:bottom w:val="single" w:sz="4" w:space="0" w:color="auto"/>
              <w:right w:val="single" w:sz="4" w:space="0" w:color="auto"/>
            </w:tcBorders>
            <w:shd w:val="clear" w:color="auto" w:fill="auto"/>
            <w:noWrap/>
            <w:vAlign w:val="center"/>
            <w:hideMark/>
          </w:tcPr>
          <w:p w14:paraId="6A1AB28B" w14:textId="5FC444F2"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327</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772</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39</w:t>
            </w:r>
          </w:p>
        </w:tc>
        <w:tc>
          <w:tcPr>
            <w:tcW w:w="1614" w:type="dxa"/>
            <w:tcBorders>
              <w:top w:val="nil"/>
              <w:left w:val="nil"/>
              <w:bottom w:val="single" w:sz="4" w:space="0" w:color="auto"/>
              <w:right w:val="single" w:sz="4" w:space="0" w:color="auto"/>
            </w:tcBorders>
            <w:shd w:val="clear" w:color="auto" w:fill="auto"/>
            <w:noWrap/>
            <w:vAlign w:val="center"/>
            <w:hideMark/>
          </w:tcPr>
          <w:p w14:paraId="1D406FCA" w14:textId="34F78410"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353</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307</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56</w:t>
            </w:r>
          </w:p>
        </w:tc>
        <w:tc>
          <w:tcPr>
            <w:tcW w:w="1559" w:type="dxa"/>
            <w:tcBorders>
              <w:top w:val="nil"/>
              <w:left w:val="nil"/>
              <w:bottom w:val="single" w:sz="4" w:space="0" w:color="auto"/>
              <w:right w:val="single" w:sz="4" w:space="0" w:color="auto"/>
            </w:tcBorders>
            <w:shd w:val="clear" w:color="auto" w:fill="auto"/>
            <w:noWrap/>
            <w:vAlign w:val="center"/>
            <w:hideMark/>
          </w:tcPr>
          <w:p w14:paraId="4C0D646F" w14:textId="49CE09B9"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380</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970</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57</w:t>
            </w:r>
          </w:p>
        </w:tc>
        <w:tc>
          <w:tcPr>
            <w:tcW w:w="1701" w:type="dxa"/>
            <w:tcBorders>
              <w:top w:val="nil"/>
              <w:left w:val="nil"/>
              <w:bottom w:val="single" w:sz="4" w:space="0" w:color="auto"/>
              <w:right w:val="single" w:sz="4" w:space="0" w:color="auto"/>
            </w:tcBorders>
            <w:vAlign w:val="center"/>
          </w:tcPr>
          <w:p w14:paraId="38D2DE2D" w14:textId="107B31D6"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395</w:t>
            </w:r>
            <w:r w:rsidR="00CD1790">
              <w:rPr>
                <w:rFonts w:ascii="Times New Roman" w:hAnsi="Times New Roman" w:cs="Times New Roman"/>
                <w:sz w:val="24"/>
                <w:szCs w:val="24"/>
              </w:rPr>
              <w:t>.</w:t>
            </w:r>
            <w:r w:rsidRPr="00EF62DE">
              <w:rPr>
                <w:rFonts w:ascii="Times New Roman" w:hAnsi="Times New Roman" w:cs="Times New Roman"/>
                <w:sz w:val="24"/>
                <w:szCs w:val="24"/>
              </w:rPr>
              <w:t>834</w:t>
            </w:r>
            <w:r w:rsidR="00CD1790">
              <w:rPr>
                <w:rFonts w:ascii="Times New Roman" w:hAnsi="Times New Roman" w:cs="Times New Roman"/>
                <w:sz w:val="24"/>
                <w:szCs w:val="24"/>
              </w:rPr>
              <w:t>,</w:t>
            </w:r>
            <w:r w:rsidRPr="00EF62DE">
              <w:rPr>
                <w:rFonts w:ascii="Times New Roman" w:hAnsi="Times New Roman" w:cs="Times New Roman"/>
                <w:sz w:val="24"/>
                <w:szCs w:val="24"/>
              </w:rPr>
              <w:t>00</w:t>
            </w:r>
          </w:p>
        </w:tc>
      </w:tr>
      <w:tr w:rsidR="00231CB4" w:rsidRPr="00EF62DE" w14:paraId="34EB8779" w14:textId="77777777" w:rsidTr="00CD1790">
        <w:trPr>
          <w:gridBefore w:val="1"/>
          <w:gridAfter w:val="4"/>
          <w:wBefore w:w="152" w:type="dxa"/>
          <w:wAfter w:w="7992" w:type="dxa"/>
          <w:trHeight w:val="40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5CE5968" w14:textId="77777777" w:rsidR="00231CB4" w:rsidRPr="00EF62DE" w:rsidRDefault="00231CB4" w:rsidP="00CD1790">
            <w:pPr>
              <w:spacing w:before="60" w:after="60" w:line="360" w:lineRule="auto"/>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podatek leśny</w:t>
            </w:r>
          </w:p>
        </w:tc>
        <w:tc>
          <w:tcPr>
            <w:tcW w:w="1559" w:type="dxa"/>
            <w:tcBorders>
              <w:top w:val="nil"/>
              <w:left w:val="nil"/>
              <w:bottom w:val="single" w:sz="4" w:space="0" w:color="auto"/>
              <w:right w:val="single" w:sz="4" w:space="0" w:color="auto"/>
            </w:tcBorders>
            <w:shd w:val="clear" w:color="auto" w:fill="auto"/>
            <w:noWrap/>
            <w:vAlign w:val="center"/>
            <w:hideMark/>
          </w:tcPr>
          <w:p w14:paraId="1848B257" w14:textId="1D627F56"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205</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594</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44</w:t>
            </w:r>
          </w:p>
        </w:tc>
        <w:tc>
          <w:tcPr>
            <w:tcW w:w="1614" w:type="dxa"/>
            <w:tcBorders>
              <w:top w:val="nil"/>
              <w:left w:val="nil"/>
              <w:bottom w:val="single" w:sz="4" w:space="0" w:color="auto"/>
              <w:right w:val="single" w:sz="4" w:space="0" w:color="auto"/>
            </w:tcBorders>
            <w:shd w:val="clear" w:color="auto" w:fill="auto"/>
            <w:noWrap/>
            <w:vAlign w:val="center"/>
            <w:hideMark/>
          </w:tcPr>
          <w:p w14:paraId="37EE78FD" w14:textId="0056108B"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199</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540</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38</w:t>
            </w:r>
          </w:p>
        </w:tc>
        <w:tc>
          <w:tcPr>
            <w:tcW w:w="1559" w:type="dxa"/>
            <w:tcBorders>
              <w:top w:val="nil"/>
              <w:left w:val="nil"/>
              <w:bottom w:val="single" w:sz="4" w:space="0" w:color="auto"/>
              <w:right w:val="single" w:sz="4" w:space="0" w:color="auto"/>
            </w:tcBorders>
            <w:shd w:val="clear" w:color="auto" w:fill="auto"/>
            <w:noWrap/>
            <w:vAlign w:val="center"/>
            <w:hideMark/>
          </w:tcPr>
          <w:p w14:paraId="52A46364" w14:textId="4469FD25"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197</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966</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54</w:t>
            </w:r>
          </w:p>
        </w:tc>
        <w:tc>
          <w:tcPr>
            <w:tcW w:w="1701" w:type="dxa"/>
            <w:tcBorders>
              <w:top w:val="nil"/>
              <w:left w:val="nil"/>
              <w:bottom w:val="single" w:sz="4" w:space="0" w:color="auto"/>
              <w:right w:val="single" w:sz="4" w:space="0" w:color="auto"/>
            </w:tcBorders>
            <w:vAlign w:val="center"/>
          </w:tcPr>
          <w:p w14:paraId="0785D93C" w14:textId="2CD54731"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202</w:t>
            </w:r>
            <w:r w:rsidR="00CD1790">
              <w:rPr>
                <w:rFonts w:ascii="Times New Roman" w:hAnsi="Times New Roman" w:cs="Times New Roman"/>
                <w:sz w:val="24"/>
                <w:szCs w:val="24"/>
              </w:rPr>
              <w:t>.</w:t>
            </w:r>
            <w:r w:rsidRPr="00EF62DE">
              <w:rPr>
                <w:rFonts w:ascii="Times New Roman" w:hAnsi="Times New Roman" w:cs="Times New Roman"/>
                <w:sz w:val="24"/>
                <w:szCs w:val="24"/>
              </w:rPr>
              <w:t>207</w:t>
            </w:r>
            <w:r w:rsidR="00CD1790">
              <w:rPr>
                <w:rFonts w:ascii="Times New Roman" w:hAnsi="Times New Roman" w:cs="Times New Roman"/>
                <w:sz w:val="24"/>
                <w:szCs w:val="24"/>
              </w:rPr>
              <w:t>,</w:t>
            </w:r>
            <w:r w:rsidRPr="00EF62DE">
              <w:rPr>
                <w:rFonts w:ascii="Times New Roman" w:hAnsi="Times New Roman" w:cs="Times New Roman"/>
                <w:sz w:val="24"/>
                <w:szCs w:val="24"/>
              </w:rPr>
              <w:t>10</w:t>
            </w:r>
          </w:p>
        </w:tc>
      </w:tr>
      <w:tr w:rsidR="00231CB4" w:rsidRPr="00EF62DE" w14:paraId="6F9607B3" w14:textId="77777777" w:rsidTr="00CD1790">
        <w:trPr>
          <w:gridBefore w:val="1"/>
          <w:gridAfter w:val="4"/>
          <w:wBefore w:w="152" w:type="dxa"/>
          <w:wAfter w:w="7992" w:type="dxa"/>
          <w:trHeight w:val="40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AB8FB08" w14:textId="77777777" w:rsidR="00231CB4" w:rsidRPr="00EF62DE" w:rsidRDefault="00231CB4" w:rsidP="00CD1790">
            <w:pPr>
              <w:spacing w:before="60" w:after="60" w:line="360" w:lineRule="auto"/>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podatek od nieruchomości</w:t>
            </w:r>
          </w:p>
        </w:tc>
        <w:tc>
          <w:tcPr>
            <w:tcW w:w="1559" w:type="dxa"/>
            <w:tcBorders>
              <w:top w:val="nil"/>
              <w:left w:val="nil"/>
              <w:bottom w:val="single" w:sz="4" w:space="0" w:color="auto"/>
              <w:right w:val="single" w:sz="4" w:space="0" w:color="auto"/>
            </w:tcBorders>
            <w:shd w:val="clear" w:color="auto" w:fill="auto"/>
            <w:noWrap/>
            <w:vAlign w:val="center"/>
            <w:hideMark/>
          </w:tcPr>
          <w:p w14:paraId="35834616" w14:textId="4A356080"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997</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302</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31</w:t>
            </w:r>
          </w:p>
        </w:tc>
        <w:tc>
          <w:tcPr>
            <w:tcW w:w="1614" w:type="dxa"/>
            <w:tcBorders>
              <w:top w:val="nil"/>
              <w:left w:val="nil"/>
              <w:bottom w:val="single" w:sz="4" w:space="0" w:color="auto"/>
              <w:right w:val="single" w:sz="4" w:space="0" w:color="auto"/>
            </w:tcBorders>
            <w:shd w:val="clear" w:color="auto" w:fill="auto"/>
            <w:noWrap/>
            <w:vAlign w:val="center"/>
            <w:hideMark/>
          </w:tcPr>
          <w:p w14:paraId="08248E37" w14:textId="2F620AE6"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2</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137</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762</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29</w:t>
            </w:r>
          </w:p>
        </w:tc>
        <w:tc>
          <w:tcPr>
            <w:tcW w:w="1559" w:type="dxa"/>
            <w:tcBorders>
              <w:top w:val="nil"/>
              <w:left w:val="nil"/>
              <w:bottom w:val="single" w:sz="4" w:space="0" w:color="auto"/>
              <w:right w:val="single" w:sz="4" w:space="0" w:color="auto"/>
            </w:tcBorders>
            <w:shd w:val="clear" w:color="auto" w:fill="auto"/>
            <w:noWrap/>
            <w:vAlign w:val="center"/>
            <w:hideMark/>
          </w:tcPr>
          <w:p w14:paraId="7D708DBF" w14:textId="652CA711"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2</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205</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169</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24</w:t>
            </w:r>
          </w:p>
        </w:tc>
        <w:tc>
          <w:tcPr>
            <w:tcW w:w="1701" w:type="dxa"/>
            <w:tcBorders>
              <w:top w:val="nil"/>
              <w:left w:val="nil"/>
              <w:bottom w:val="single" w:sz="4" w:space="0" w:color="auto"/>
              <w:right w:val="single" w:sz="4" w:space="0" w:color="auto"/>
            </w:tcBorders>
            <w:vAlign w:val="center"/>
          </w:tcPr>
          <w:p w14:paraId="61FADA50" w14:textId="676181A9"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2</w:t>
            </w:r>
            <w:r w:rsidR="00CD1790">
              <w:rPr>
                <w:rFonts w:ascii="Times New Roman" w:hAnsi="Times New Roman" w:cs="Times New Roman"/>
                <w:sz w:val="24"/>
                <w:szCs w:val="24"/>
              </w:rPr>
              <w:t>.</w:t>
            </w:r>
            <w:r w:rsidRPr="00EF62DE">
              <w:rPr>
                <w:rFonts w:ascii="Times New Roman" w:hAnsi="Times New Roman" w:cs="Times New Roman"/>
                <w:sz w:val="24"/>
                <w:szCs w:val="24"/>
              </w:rPr>
              <w:t>336</w:t>
            </w:r>
            <w:r w:rsidR="00CD1790">
              <w:rPr>
                <w:rFonts w:ascii="Times New Roman" w:hAnsi="Times New Roman" w:cs="Times New Roman"/>
                <w:sz w:val="24"/>
                <w:szCs w:val="24"/>
              </w:rPr>
              <w:t>.</w:t>
            </w:r>
            <w:r w:rsidRPr="00EF62DE">
              <w:rPr>
                <w:rFonts w:ascii="Times New Roman" w:hAnsi="Times New Roman" w:cs="Times New Roman"/>
                <w:sz w:val="24"/>
                <w:szCs w:val="24"/>
              </w:rPr>
              <w:t>367</w:t>
            </w:r>
            <w:r w:rsidR="00CD1790">
              <w:rPr>
                <w:rFonts w:ascii="Times New Roman" w:hAnsi="Times New Roman" w:cs="Times New Roman"/>
                <w:sz w:val="24"/>
                <w:szCs w:val="24"/>
              </w:rPr>
              <w:t>,</w:t>
            </w:r>
            <w:r w:rsidRPr="00EF62DE">
              <w:rPr>
                <w:rFonts w:ascii="Times New Roman" w:hAnsi="Times New Roman" w:cs="Times New Roman"/>
                <w:sz w:val="24"/>
                <w:szCs w:val="24"/>
              </w:rPr>
              <w:t>69</w:t>
            </w:r>
          </w:p>
        </w:tc>
      </w:tr>
      <w:tr w:rsidR="00231CB4" w:rsidRPr="00EF62DE" w14:paraId="653B16DA" w14:textId="77777777" w:rsidTr="00CD1790">
        <w:trPr>
          <w:gridBefore w:val="1"/>
          <w:gridAfter w:val="4"/>
          <w:wBefore w:w="152" w:type="dxa"/>
          <w:wAfter w:w="7992" w:type="dxa"/>
          <w:trHeight w:val="51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9B259A8" w14:textId="77777777" w:rsidR="00231CB4" w:rsidRPr="00EF62DE" w:rsidRDefault="00231CB4" w:rsidP="00CD1790">
            <w:pPr>
              <w:spacing w:before="60" w:after="60" w:line="360" w:lineRule="auto"/>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podatek od środków transportowych</w:t>
            </w:r>
          </w:p>
        </w:tc>
        <w:tc>
          <w:tcPr>
            <w:tcW w:w="1559" w:type="dxa"/>
            <w:tcBorders>
              <w:top w:val="nil"/>
              <w:left w:val="nil"/>
              <w:bottom w:val="single" w:sz="4" w:space="0" w:color="auto"/>
              <w:right w:val="single" w:sz="4" w:space="0" w:color="auto"/>
            </w:tcBorders>
            <w:shd w:val="clear" w:color="auto" w:fill="auto"/>
            <w:noWrap/>
            <w:vAlign w:val="center"/>
            <w:hideMark/>
          </w:tcPr>
          <w:p w14:paraId="7A267724" w14:textId="017EB140"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132</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010</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45</w:t>
            </w:r>
          </w:p>
        </w:tc>
        <w:tc>
          <w:tcPr>
            <w:tcW w:w="1614" w:type="dxa"/>
            <w:tcBorders>
              <w:top w:val="nil"/>
              <w:left w:val="nil"/>
              <w:bottom w:val="single" w:sz="4" w:space="0" w:color="auto"/>
              <w:right w:val="single" w:sz="4" w:space="0" w:color="auto"/>
            </w:tcBorders>
            <w:shd w:val="clear" w:color="auto" w:fill="auto"/>
            <w:noWrap/>
            <w:vAlign w:val="center"/>
            <w:hideMark/>
          </w:tcPr>
          <w:p w14:paraId="30B59C9C" w14:textId="082D10BF"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109</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092</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25</w:t>
            </w:r>
          </w:p>
        </w:tc>
        <w:tc>
          <w:tcPr>
            <w:tcW w:w="1559" w:type="dxa"/>
            <w:tcBorders>
              <w:top w:val="nil"/>
              <w:left w:val="nil"/>
              <w:bottom w:val="single" w:sz="4" w:space="0" w:color="auto"/>
              <w:right w:val="single" w:sz="4" w:space="0" w:color="auto"/>
            </w:tcBorders>
            <w:shd w:val="clear" w:color="auto" w:fill="auto"/>
            <w:noWrap/>
            <w:vAlign w:val="center"/>
            <w:hideMark/>
          </w:tcPr>
          <w:p w14:paraId="4245E251" w14:textId="3C56D345"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103</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420</w:t>
            </w:r>
            <w:r w:rsidR="00CD1790">
              <w:rPr>
                <w:rFonts w:ascii="Times New Roman" w:eastAsia="Times New Roman" w:hAnsi="Times New Roman" w:cs="Times New Roman"/>
                <w:sz w:val="24"/>
                <w:szCs w:val="24"/>
                <w:lang w:eastAsia="pl-PL"/>
              </w:rPr>
              <w:t>,</w:t>
            </w:r>
            <w:r w:rsidRPr="00EF62DE">
              <w:rPr>
                <w:rFonts w:ascii="Times New Roman" w:eastAsia="Times New Roman" w:hAnsi="Times New Roman" w:cs="Times New Roman"/>
                <w:sz w:val="24"/>
                <w:szCs w:val="24"/>
                <w:lang w:eastAsia="pl-PL"/>
              </w:rPr>
              <w:t>51</w:t>
            </w:r>
          </w:p>
        </w:tc>
        <w:tc>
          <w:tcPr>
            <w:tcW w:w="1701" w:type="dxa"/>
            <w:tcBorders>
              <w:top w:val="nil"/>
              <w:left w:val="nil"/>
              <w:bottom w:val="single" w:sz="4" w:space="0" w:color="auto"/>
              <w:right w:val="single" w:sz="4" w:space="0" w:color="auto"/>
            </w:tcBorders>
            <w:vAlign w:val="center"/>
          </w:tcPr>
          <w:p w14:paraId="0E080882" w14:textId="0ABDC257" w:rsidR="00231CB4" w:rsidRPr="00EF62DE" w:rsidRDefault="00231CB4" w:rsidP="00CD1790">
            <w:pPr>
              <w:spacing w:before="60" w:after="60" w:line="360" w:lineRule="auto"/>
              <w:jc w:val="right"/>
              <w:rPr>
                <w:rFonts w:ascii="Times New Roman" w:eastAsia="Times New Roman" w:hAnsi="Times New Roman" w:cs="Times New Roman"/>
                <w:sz w:val="24"/>
                <w:szCs w:val="24"/>
                <w:lang w:eastAsia="pl-PL"/>
              </w:rPr>
            </w:pPr>
            <w:r w:rsidRPr="00EF62DE">
              <w:rPr>
                <w:rFonts w:ascii="Times New Roman" w:hAnsi="Times New Roman" w:cs="Times New Roman"/>
                <w:sz w:val="24"/>
                <w:szCs w:val="24"/>
              </w:rPr>
              <w:t>96</w:t>
            </w:r>
            <w:r w:rsidR="00CD1790">
              <w:rPr>
                <w:rFonts w:ascii="Times New Roman" w:hAnsi="Times New Roman" w:cs="Times New Roman"/>
                <w:sz w:val="24"/>
                <w:szCs w:val="24"/>
              </w:rPr>
              <w:t>.</w:t>
            </w:r>
            <w:r w:rsidRPr="00EF62DE">
              <w:rPr>
                <w:rFonts w:ascii="Times New Roman" w:hAnsi="Times New Roman" w:cs="Times New Roman"/>
                <w:sz w:val="24"/>
                <w:szCs w:val="24"/>
              </w:rPr>
              <w:t>496</w:t>
            </w:r>
            <w:r w:rsidR="00CD1790">
              <w:rPr>
                <w:rFonts w:ascii="Times New Roman" w:hAnsi="Times New Roman" w:cs="Times New Roman"/>
                <w:sz w:val="24"/>
                <w:szCs w:val="24"/>
              </w:rPr>
              <w:t>,</w:t>
            </w:r>
            <w:r w:rsidRPr="00EF62DE">
              <w:rPr>
                <w:rFonts w:ascii="Times New Roman" w:hAnsi="Times New Roman" w:cs="Times New Roman"/>
                <w:sz w:val="24"/>
                <w:szCs w:val="24"/>
              </w:rPr>
              <w:t>11</w:t>
            </w:r>
          </w:p>
        </w:tc>
      </w:tr>
    </w:tbl>
    <w:p w14:paraId="26E888CE" w14:textId="77777777" w:rsidR="00231CB4" w:rsidRPr="00EF62DE" w:rsidRDefault="00231CB4" w:rsidP="00231CB4">
      <w:pPr>
        <w:spacing w:line="360" w:lineRule="auto"/>
        <w:jc w:val="both"/>
        <w:rPr>
          <w:rFonts w:ascii="Times New Roman" w:eastAsia="Times New Roman" w:hAnsi="Times New Roman" w:cs="Times New Roman"/>
          <w:color w:val="FF0000"/>
          <w:sz w:val="24"/>
          <w:szCs w:val="24"/>
          <w:lang w:eastAsia="pl-PL"/>
        </w:rPr>
      </w:pPr>
    </w:p>
    <w:p w14:paraId="41D517FC" w14:textId="77777777" w:rsidR="00231CB4" w:rsidRPr="00EF62DE" w:rsidRDefault="00231CB4" w:rsidP="00231CB4">
      <w:pPr>
        <w:spacing w:line="360" w:lineRule="auto"/>
        <w:jc w:val="both"/>
        <w:rPr>
          <w:rFonts w:ascii="Times New Roman" w:eastAsia="Times New Roman" w:hAnsi="Times New Roman" w:cs="Times New Roman"/>
          <w:color w:val="FF0000"/>
          <w:sz w:val="24"/>
          <w:szCs w:val="24"/>
          <w:lang w:eastAsia="pl-PL"/>
        </w:rPr>
      </w:pPr>
    </w:p>
    <w:p w14:paraId="2705ED86" w14:textId="77777777" w:rsidR="00231CB4" w:rsidRPr="00EF62DE" w:rsidRDefault="00231CB4" w:rsidP="00231CB4">
      <w:pPr>
        <w:spacing w:line="360" w:lineRule="auto"/>
        <w:jc w:val="both"/>
        <w:rPr>
          <w:rFonts w:ascii="Times New Roman" w:eastAsia="Times New Roman" w:hAnsi="Times New Roman" w:cs="Times New Roman"/>
          <w:color w:val="FF0000"/>
          <w:sz w:val="24"/>
          <w:szCs w:val="24"/>
          <w:lang w:eastAsia="pl-PL"/>
        </w:rPr>
      </w:pPr>
      <w:r w:rsidRPr="00EF62DE">
        <w:rPr>
          <w:rFonts w:ascii="Times New Roman" w:hAnsi="Times New Roman" w:cs="Times New Roman"/>
          <w:noProof/>
          <w:sz w:val="24"/>
          <w:szCs w:val="24"/>
        </w:rPr>
        <w:drawing>
          <wp:inline distT="0" distB="0" distL="0" distR="0" wp14:anchorId="779AB98A" wp14:editId="69540AD3">
            <wp:extent cx="5760720" cy="3535680"/>
            <wp:effectExtent l="0" t="0" r="11430" b="7620"/>
            <wp:docPr id="8" name="Wykres 8">
              <a:extLst xmlns:a="http://schemas.openxmlformats.org/drawingml/2006/main">
                <a:ext uri="{FF2B5EF4-FFF2-40B4-BE49-F238E27FC236}">
                  <a16:creationId xmlns:a16="http://schemas.microsoft.com/office/drawing/2014/main" id="{8A994A8F-529A-3965-BA3D-F1407B3633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75F264" w14:textId="58FAFD8A" w:rsidR="00231CB4" w:rsidRDefault="00231CB4" w:rsidP="00231CB4">
      <w:pPr>
        <w:spacing w:line="360" w:lineRule="auto"/>
        <w:jc w:val="both"/>
        <w:rPr>
          <w:rFonts w:ascii="Times New Roman" w:eastAsia="Times New Roman" w:hAnsi="Times New Roman" w:cs="Times New Roman"/>
          <w:color w:val="FF0000"/>
          <w:sz w:val="24"/>
          <w:szCs w:val="24"/>
          <w:lang w:eastAsia="pl-PL"/>
        </w:rPr>
      </w:pPr>
    </w:p>
    <w:p w14:paraId="2CE0AF76" w14:textId="77777777" w:rsidR="00231CB4" w:rsidRPr="00EF62DE" w:rsidRDefault="00231CB4" w:rsidP="00231CB4">
      <w:pPr>
        <w:spacing w:line="360" w:lineRule="auto"/>
        <w:ind w:firstLine="708"/>
        <w:rPr>
          <w:rFonts w:ascii="Times New Roman" w:eastAsia="Times New Roman" w:hAnsi="Times New Roman" w:cs="Times New Roman"/>
          <w:sz w:val="24"/>
          <w:szCs w:val="24"/>
          <w:lang w:eastAsia="pl-PL"/>
        </w:rPr>
      </w:pPr>
      <w:r w:rsidRPr="00EF62DE">
        <w:rPr>
          <w:rFonts w:ascii="Times New Roman" w:eastAsia="Times New Roman" w:hAnsi="Times New Roman" w:cs="Times New Roman"/>
          <w:sz w:val="24"/>
          <w:szCs w:val="24"/>
          <w:lang w:eastAsia="pl-PL"/>
        </w:rPr>
        <w:t xml:space="preserve">Podstawowe dochody podatkowe  na 1 mieszkańca gminy Wilga - </w:t>
      </w:r>
      <w:r w:rsidRPr="00EF62DE">
        <w:rPr>
          <w:rFonts w:ascii="Times New Roman" w:eastAsia="Times New Roman" w:hAnsi="Times New Roman" w:cs="Times New Roman"/>
          <w:b/>
          <w:bCs/>
          <w:sz w:val="24"/>
          <w:szCs w:val="24"/>
          <w:lang w:eastAsia="pl-PL"/>
        </w:rPr>
        <w:t>Wskaźnik G</w:t>
      </w:r>
    </w:p>
    <w:tbl>
      <w:tblPr>
        <w:tblStyle w:val="Tabela-Siatka"/>
        <w:tblW w:w="0" w:type="auto"/>
        <w:tblLook w:val="04A0" w:firstRow="1" w:lastRow="0" w:firstColumn="1" w:lastColumn="0" w:noHBand="0" w:noVBand="1"/>
      </w:tblPr>
      <w:tblGrid>
        <w:gridCol w:w="2375"/>
        <w:gridCol w:w="1132"/>
        <w:gridCol w:w="1407"/>
        <w:gridCol w:w="1406"/>
        <w:gridCol w:w="1269"/>
        <w:gridCol w:w="1330"/>
      </w:tblGrid>
      <w:tr w:rsidR="00231CB4" w:rsidRPr="00EF62DE" w14:paraId="7985943A" w14:textId="77777777" w:rsidTr="004B1F0B">
        <w:tc>
          <w:tcPr>
            <w:tcW w:w="2405" w:type="dxa"/>
            <w:tcBorders>
              <w:top w:val="single" w:sz="4" w:space="0" w:color="auto"/>
              <w:left w:val="single" w:sz="4" w:space="0" w:color="auto"/>
              <w:bottom w:val="single" w:sz="4" w:space="0" w:color="auto"/>
              <w:right w:val="single" w:sz="4" w:space="0" w:color="auto"/>
            </w:tcBorders>
            <w:vAlign w:val="center"/>
            <w:hideMark/>
          </w:tcPr>
          <w:p w14:paraId="42B80022" w14:textId="77777777" w:rsidR="00231CB4" w:rsidRPr="00EF62DE" w:rsidRDefault="00231CB4" w:rsidP="004B1F0B">
            <w:pPr>
              <w:spacing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Rok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E9F005" w14:textId="77777777" w:rsidR="00231CB4" w:rsidRPr="00EF62DE" w:rsidRDefault="00231CB4" w:rsidP="004B1F0B">
            <w:pPr>
              <w:spacing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A9B739" w14:textId="77777777" w:rsidR="00231CB4" w:rsidRPr="00EF62DE" w:rsidRDefault="00231CB4" w:rsidP="004B1F0B">
            <w:pPr>
              <w:spacing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E6E385" w14:textId="77777777" w:rsidR="00231CB4" w:rsidRPr="00EF62DE" w:rsidRDefault="00231CB4" w:rsidP="004B1F0B">
            <w:pPr>
              <w:spacing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2019</w:t>
            </w:r>
          </w:p>
        </w:tc>
        <w:tc>
          <w:tcPr>
            <w:tcW w:w="1276" w:type="dxa"/>
            <w:tcBorders>
              <w:top w:val="single" w:sz="4" w:space="0" w:color="auto"/>
              <w:left w:val="single" w:sz="4" w:space="0" w:color="auto"/>
              <w:bottom w:val="single" w:sz="4" w:space="0" w:color="auto"/>
              <w:right w:val="single" w:sz="4" w:space="0" w:color="auto"/>
            </w:tcBorders>
            <w:vAlign w:val="center"/>
          </w:tcPr>
          <w:p w14:paraId="6DB328AD" w14:textId="77777777" w:rsidR="00231CB4" w:rsidRPr="00EF62DE" w:rsidRDefault="00231CB4" w:rsidP="004B1F0B">
            <w:pPr>
              <w:spacing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2020</w:t>
            </w:r>
          </w:p>
        </w:tc>
        <w:tc>
          <w:tcPr>
            <w:tcW w:w="1338" w:type="dxa"/>
            <w:tcBorders>
              <w:top w:val="single" w:sz="4" w:space="0" w:color="auto"/>
              <w:left w:val="single" w:sz="4" w:space="0" w:color="auto"/>
              <w:bottom w:val="single" w:sz="4" w:space="0" w:color="auto"/>
              <w:right w:val="single" w:sz="4" w:space="0" w:color="auto"/>
            </w:tcBorders>
            <w:vAlign w:val="center"/>
          </w:tcPr>
          <w:p w14:paraId="0D2C5A01" w14:textId="77777777" w:rsidR="00231CB4" w:rsidRPr="00EF62DE" w:rsidRDefault="00231CB4" w:rsidP="004B1F0B">
            <w:pPr>
              <w:spacing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2021</w:t>
            </w:r>
          </w:p>
        </w:tc>
      </w:tr>
      <w:tr w:rsidR="00231CB4" w:rsidRPr="00EF62DE" w14:paraId="4A342C3E" w14:textId="77777777" w:rsidTr="004B1F0B">
        <w:trPr>
          <w:trHeight w:val="1169"/>
        </w:trPr>
        <w:tc>
          <w:tcPr>
            <w:tcW w:w="2405" w:type="dxa"/>
            <w:tcBorders>
              <w:top w:val="single" w:sz="4" w:space="0" w:color="auto"/>
              <w:left w:val="single" w:sz="4" w:space="0" w:color="auto"/>
              <w:bottom w:val="single" w:sz="4" w:space="0" w:color="auto"/>
              <w:right w:val="single" w:sz="4" w:space="0" w:color="auto"/>
            </w:tcBorders>
            <w:vAlign w:val="center"/>
            <w:hideMark/>
          </w:tcPr>
          <w:p w14:paraId="14947A4C" w14:textId="77777777" w:rsidR="00231CB4" w:rsidRPr="00EF62DE" w:rsidRDefault="00231CB4" w:rsidP="004B1F0B">
            <w:pPr>
              <w:spacing w:line="360" w:lineRule="auto"/>
              <w:rPr>
                <w:rFonts w:ascii="Times New Roman" w:hAnsi="Times New Roman" w:cs="Times New Roman"/>
                <w:sz w:val="24"/>
                <w:szCs w:val="24"/>
              </w:rPr>
            </w:pPr>
            <w:r w:rsidRPr="00EF62DE">
              <w:rPr>
                <w:rFonts w:ascii="Times New Roman" w:hAnsi="Times New Roman" w:cs="Times New Roman"/>
                <w:sz w:val="24"/>
                <w:szCs w:val="24"/>
              </w:rPr>
              <w:t>Kwota dochodów w przeliczeniu na jednego mieszkańca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246797" w14:textId="77777777" w:rsidR="00231CB4" w:rsidRPr="00EF62DE" w:rsidRDefault="00231CB4" w:rsidP="004B1F0B">
            <w:pPr>
              <w:spacing w:line="360" w:lineRule="auto"/>
              <w:jc w:val="right"/>
              <w:rPr>
                <w:rFonts w:ascii="Times New Roman" w:hAnsi="Times New Roman" w:cs="Times New Roman"/>
                <w:sz w:val="24"/>
                <w:szCs w:val="24"/>
              </w:rPr>
            </w:pPr>
            <w:r w:rsidRPr="00EF62DE">
              <w:rPr>
                <w:rFonts w:ascii="Times New Roman" w:hAnsi="Times New Roman" w:cs="Times New Roman"/>
                <w:sz w:val="24"/>
                <w:szCs w:val="24"/>
              </w:rPr>
              <w:t>1.261,51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A6C540" w14:textId="77777777" w:rsidR="00231CB4" w:rsidRPr="00EF62DE" w:rsidRDefault="00231CB4" w:rsidP="004B1F0B">
            <w:pPr>
              <w:spacing w:line="360" w:lineRule="auto"/>
              <w:jc w:val="right"/>
              <w:rPr>
                <w:rFonts w:ascii="Times New Roman" w:hAnsi="Times New Roman" w:cs="Times New Roman"/>
                <w:sz w:val="24"/>
                <w:szCs w:val="24"/>
              </w:rPr>
            </w:pPr>
            <w:r w:rsidRPr="00EF62DE">
              <w:rPr>
                <w:rFonts w:ascii="Times New Roman" w:hAnsi="Times New Roman" w:cs="Times New Roman"/>
                <w:sz w:val="24"/>
                <w:szCs w:val="24"/>
              </w:rPr>
              <w:t>1.266,50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EA0755" w14:textId="77777777" w:rsidR="00231CB4" w:rsidRPr="00EF62DE" w:rsidRDefault="00231CB4" w:rsidP="004B1F0B">
            <w:pPr>
              <w:spacing w:line="360" w:lineRule="auto"/>
              <w:jc w:val="right"/>
              <w:rPr>
                <w:rFonts w:ascii="Times New Roman" w:hAnsi="Times New Roman" w:cs="Times New Roman"/>
                <w:sz w:val="24"/>
                <w:szCs w:val="24"/>
              </w:rPr>
            </w:pPr>
            <w:r w:rsidRPr="00EF62DE">
              <w:rPr>
                <w:rFonts w:ascii="Times New Roman" w:hAnsi="Times New Roman" w:cs="Times New Roman"/>
                <w:sz w:val="24"/>
                <w:szCs w:val="24"/>
              </w:rPr>
              <w:t>1.344,75</w:t>
            </w:r>
          </w:p>
        </w:tc>
        <w:tc>
          <w:tcPr>
            <w:tcW w:w="1276" w:type="dxa"/>
            <w:tcBorders>
              <w:top w:val="single" w:sz="4" w:space="0" w:color="auto"/>
              <w:left w:val="single" w:sz="4" w:space="0" w:color="auto"/>
              <w:bottom w:val="single" w:sz="4" w:space="0" w:color="auto"/>
              <w:right w:val="single" w:sz="4" w:space="0" w:color="auto"/>
            </w:tcBorders>
            <w:vAlign w:val="center"/>
          </w:tcPr>
          <w:p w14:paraId="472834F9" w14:textId="77777777" w:rsidR="00231CB4" w:rsidRPr="00EF62DE" w:rsidRDefault="00231CB4" w:rsidP="004B1F0B">
            <w:pPr>
              <w:spacing w:line="360" w:lineRule="auto"/>
              <w:jc w:val="right"/>
              <w:rPr>
                <w:rFonts w:ascii="Times New Roman" w:hAnsi="Times New Roman" w:cs="Times New Roman"/>
                <w:sz w:val="24"/>
                <w:szCs w:val="24"/>
              </w:rPr>
            </w:pPr>
            <w:r w:rsidRPr="00EF62DE">
              <w:rPr>
                <w:rFonts w:ascii="Times New Roman" w:hAnsi="Times New Roman" w:cs="Times New Roman"/>
                <w:sz w:val="24"/>
                <w:szCs w:val="24"/>
              </w:rPr>
              <w:t>1 469,05</w:t>
            </w:r>
          </w:p>
        </w:tc>
        <w:tc>
          <w:tcPr>
            <w:tcW w:w="1338" w:type="dxa"/>
            <w:tcBorders>
              <w:top w:val="single" w:sz="4" w:space="0" w:color="auto"/>
              <w:left w:val="single" w:sz="4" w:space="0" w:color="auto"/>
              <w:bottom w:val="single" w:sz="4" w:space="0" w:color="auto"/>
              <w:right w:val="single" w:sz="4" w:space="0" w:color="auto"/>
            </w:tcBorders>
            <w:vAlign w:val="center"/>
          </w:tcPr>
          <w:p w14:paraId="6C852047" w14:textId="77777777" w:rsidR="00231CB4" w:rsidRPr="00EF62DE" w:rsidRDefault="00231CB4" w:rsidP="004B1F0B">
            <w:pPr>
              <w:spacing w:line="360" w:lineRule="auto"/>
              <w:jc w:val="right"/>
              <w:rPr>
                <w:rFonts w:ascii="Times New Roman" w:hAnsi="Times New Roman" w:cs="Times New Roman"/>
                <w:sz w:val="24"/>
                <w:szCs w:val="24"/>
              </w:rPr>
            </w:pPr>
            <w:r w:rsidRPr="00EF62DE">
              <w:rPr>
                <w:rFonts w:ascii="Times New Roman" w:hAnsi="Times New Roman" w:cs="Times New Roman"/>
                <w:sz w:val="24"/>
                <w:szCs w:val="24"/>
              </w:rPr>
              <w:t>1 504,96</w:t>
            </w:r>
          </w:p>
        </w:tc>
      </w:tr>
    </w:tbl>
    <w:p w14:paraId="4E922874" w14:textId="77777777" w:rsidR="00231CB4" w:rsidRPr="00EF62DE" w:rsidRDefault="00231CB4" w:rsidP="00231CB4">
      <w:pPr>
        <w:spacing w:line="360" w:lineRule="auto"/>
        <w:jc w:val="both"/>
        <w:rPr>
          <w:rFonts w:ascii="Times New Roman" w:hAnsi="Times New Roman" w:cs="Times New Roman"/>
          <w:color w:val="FF0000"/>
          <w:sz w:val="24"/>
          <w:szCs w:val="24"/>
        </w:rPr>
      </w:pPr>
    </w:p>
    <w:p w14:paraId="4EA10179" w14:textId="35611C03" w:rsidR="00231CB4" w:rsidRPr="00C9662C" w:rsidRDefault="00231CB4" w:rsidP="006A027E">
      <w:pPr>
        <w:suppressAutoHyphens/>
        <w:spacing w:after="0" w:line="360" w:lineRule="auto"/>
        <w:ind w:firstLine="708"/>
        <w:jc w:val="both"/>
        <w:rPr>
          <w:rFonts w:ascii="Times New Roman" w:hAnsi="Times New Roman" w:cs="Times New Roman"/>
          <w:b/>
          <w:bCs/>
          <w:sz w:val="24"/>
          <w:szCs w:val="24"/>
        </w:rPr>
      </w:pPr>
      <w:r w:rsidRPr="00EF62DE">
        <w:rPr>
          <w:rFonts w:ascii="Times New Roman" w:hAnsi="Times New Roman" w:cs="Times New Roman"/>
          <w:sz w:val="24"/>
          <w:szCs w:val="24"/>
        </w:rPr>
        <w:t xml:space="preserve">Dochody własne (czyli takie, na których pozyskanie samorządy mają wpływ, </w:t>
      </w:r>
      <w:r w:rsidRPr="00EF62DE">
        <w:rPr>
          <w:rFonts w:ascii="Times New Roman" w:hAnsi="Times New Roman" w:cs="Times New Roman"/>
          <w:sz w:val="24"/>
          <w:szCs w:val="24"/>
        </w:rPr>
        <w:br/>
        <w:t>m.in.: podatki lokalne, opłaty, dochody z mienia) stanowiły 34,07 %, dochodów budżetowych ogółem. Biorąc pod uwagę łącznie podatek rolny, leśny oraz od nieruchomości od osób fizycznych i  prawnych w roku 2021 uzyskaliśmy z tego tytułu  kwotę 3.030.904,90</w:t>
      </w:r>
      <w:r w:rsidR="002F2492">
        <w:rPr>
          <w:rFonts w:ascii="Times New Roman" w:hAnsi="Times New Roman" w:cs="Times New Roman"/>
          <w:sz w:val="24"/>
          <w:szCs w:val="24"/>
        </w:rPr>
        <w:t xml:space="preserve"> </w:t>
      </w:r>
      <w:r w:rsidRPr="00EF62DE">
        <w:rPr>
          <w:rFonts w:ascii="Times New Roman" w:hAnsi="Times New Roman" w:cs="Times New Roman"/>
          <w:sz w:val="24"/>
          <w:szCs w:val="24"/>
        </w:rPr>
        <w:t>zł.</w:t>
      </w:r>
      <w:r w:rsidR="006A027E">
        <w:rPr>
          <w:rFonts w:ascii="Times New Roman" w:hAnsi="Times New Roman" w:cs="Times New Roman"/>
          <w:sz w:val="24"/>
          <w:szCs w:val="24"/>
        </w:rPr>
        <w:t xml:space="preserve"> </w:t>
      </w:r>
      <w:r w:rsidRPr="00C9662C">
        <w:rPr>
          <w:rFonts w:ascii="Times New Roman" w:hAnsi="Times New Roman" w:cs="Times New Roman"/>
          <w:sz w:val="24"/>
          <w:szCs w:val="24"/>
        </w:rPr>
        <w:t>Zaległości na koniec roku z w/w podatków w wysokości 293.147,28</w:t>
      </w:r>
      <w:r w:rsidR="002F2492" w:rsidRPr="00C9662C">
        <w:rPr>
          <w:rFonts w:ascii="Times New Roman" w:hAnsi="Times New Roman" w:cs="Times New Roman"/>
          <w:sz w:val="24"/>
          <w:szCs w:val="24"/>
        </w:rPr>
        <w:t xml:space="preserve"> </w:t>
      </w:r>
      <w:r w:rsidRPr="00C9662C">
        <w:rPr>
          <w:rFonts w:ascii="Times New Roman" w:hAnsi="Times New Roman" w:cs="Times New Roman"/>
          <w:sz w:val="24"/>
          <w:szCs w:val="24"/>
        </w:rPr>
        <w:t xml:space="preserve">zł, stanowią ok.10% zrealizowanych wpływów rocznych z tych podatków.  </w:t>
      </w:r>
    </w:p>
    <w:p w14:paraId="6B78B1E1" w14:textId="374C3D2F" w:rsidR="00231CB4" w:rsidRPr="00EF62DE" w:rsidRDefault="00231CB4" w:rsidP="002F2492">
      <w:pPr>
        <w:spacing w:after="0" w:line="360" w:lineRule="auto"/>
        <w:ind w:firstLine="851"/>
        <w:jc w:val="both"/>
        <w:rPr>
          <w:rFonts w:ascii="Times New Roman" w:hAnsi="Times New Roman" w:cs="Times New Roman"/>
          <w:sz w:val="24"/>
          <w:szCs w:val="24"/>
        </w:rPr>
      </w:pPr>
      <w:r w:rsidRPr="00EF62DE">
        <w:rPr>
          <w:rFonts w:ascii="Times New Roman" w:hAnsi="Times New Roman" w:cs="Times New Roman"/>
          <w:sz w:val="24"/>
          <w:szCs w:val="24"/>
        </w:rPr>
        <w:t xml:space="preserve">W ewidencji podatkowej Urzędu Gminy w Wildze w 2021 roku figurowało </w:t>
      </w:r>
      <w:r w:rsidR="00CD1790">
        <w:rPr>
          <w:rFonts w:ascii="Times New Roman" w:hAnsi="Times New Roman" w:cs="Times New Roman"/>
          <w:sz w:val="24"/>
          <w:szCs w:val="24"/>
        </w:rPr>
        <w:br/>
      </w:r>
      <w:r w:rsidRPr="00EF62DE">
        <w:rPr>
          <w:rFonts w:ascii="Times New Roman" w:hAnsi="Times New Roman" w:cs="Times New Roman"/>
          <w:sz w:val="24"/>
          <w:szCs w:val="24"/>
        </w:rPr>
        <w:t xml:space="preserve">137 pozycji, na których dokonano opodatkowania gruntów, budynków i budowli związanych z działalnością gospodarczą (osoby prawne 29 i osoby fizyczne - 108). </w:t>
      </w:r>
    </w:p>
    <w:p w14:paraId="1D1DD08F" w14:textId="77777777" w:rsidR="00CD1790" w:rsidRDefault="00CD1790">
      <w:pPr>
        <w:rPr>
          <w:rFonts w:ascii="Times New Roman" w:hAnsi="Times New Roman" w:cs="Times New Roman"/>
          <w:sz w:val="24"/>
          <w:szCs w:val="24"/>
        </w:rPr>
      </w:pPr>
      <w:r>
        <w:rPr>
          <w:rFonts w:ascii="Times New Roman" w:hAnsi="Times New Roman" w:cs="Times New Roman"/>
          <w:sz w:val="24"/>
          <w:szCs w:val="24"/>
        </w:rPr>
        <w:br w:type="page"/>
      </w:r>
    </w:p>
    <w:p w14:paraId="104CE5A0" w14:textId="02D4145C" w:rsidR="00231CB4" w:rsidRPr="00EF62DE" w:rsidRDefault="00231CB4" w:rsidP="00231CB4">
      <w:pPr>
        <w:spacing w:after="0" w:line="360" w:lineRule="auto"/>
        <w:ind w:firstLine="851"/>
        <w:jc w:val="both"/>
        <w:rPr>
          <w:rFonts w:ascii="Times New Roman" w:hAnsi="Times New Roman" w:cs="Times New Roman"/>
          <w:sz w:val="24"/>
          <w:szCs w:val="24"/>
        </w:rPr>
      </w:pPr>
      <w:r w:rsidRPr="00EF62DE">
        <w:rPr>
          <w:rFonts w:ascii="Times New Roman" w:hAnsi="Times New Roman" w:cs="Times New Roman"/>
          <w:sz w:val="24"/>
          <w:szCs w:val="24"/>
        </w:rPr>
        <w:lastRenderedPageBreak/>
        <w:t>Przypis podatku od nieruchomości związany z prowadzoną przez te podmioty działalnością gospodarczą w roku 2021 wyniósł:</w:t>
      </w:r>
    </w:p>
    <w:p w14:paraId="7111D95A" w14:textId="5E113835" w:rsidR="00231CB4" w:rsidRPr="00CD1790" w:rsidRDefault="00231CB4" w:rsidP="00F44650">
      <w:pPr>
        <w:pStyle w:val="Akapitzlist"/>
        <w:numPr>
          <w:ilvl w:val="0"/>
          <w:numId w:val="37"/>
        </w:numPr>
        <w:spacing w:after="0" w:line="360" w:lineRule="auto"/>
        <w:jc w:val="both"/>
        <w:rPr>
          <w:rFonts w:ascii="Times New Roman" w:hAnsi="Times New Roman" w:cs="Times New Roman"/>
          <w:sz w:val="24"/>
          <w:szCs w:val="24"/>
        </w:rPr>
      </w:pPr>
      <w:r w:rsidRPr="00CD1790">
        <w:rPr>
          <w:rFonts w:ascii="Times New Roman" w:hAnsi="Times New Roman" w:cs="Times New Roman"/>
          <w:sz w:val="24"/>
          <w:szCs w:val="24"/>
        </w:rPr>
        <w:t xml:space="preserve">osoby prawne – </w:t>
      </w:r>
      <w:r w:rsidRPr="00CD1790">
        <w:rPr>
          <w:rFonts w:ascii="Times New Roman" w:hAnsi="Times New Roman" w:cs="Times New Roman"/>
          <w:sz w:val="24"/>
          <w:szCs w:val="24"/>
        </w:rPr>
        <w:tab/>
        <w:t>1</w:t>
      </w:r>
      <w:r w:rsidR="002F2492" w:rsidRPr="00CD1790">
        <w:rPr>
          <w:rFonts w:ascii="Times New Roman" w:hAnsi="Times New Roman" w:cs="Times New Roman"/>
          <w:sz w:val="24"/>
          <w:szCs w:val="24"/>
        </w:rPr>
        <w:t>.</w:t>
      </w:r>
      <w:r w:rsidRPr="00CD1790">
        <w:rPr>
          <w:rFonts w:ascii="Times New Roman" w:hAnsi="Times New Roman" w:cs="Times New Roman"/>
          <w:sz w:val="24"/>
          <w:szCs w:val="24"/>
        </w:rPr>
        <w:t>243</w:t>
      </w:r>
      <w:r w:rsidR="002F2492" w:rsidRPr="00CD1790">
        <w:rPr>
          <w:rFonts w:ascii="Times New Roman" w:hAnsi="Times New Roman" w:cs="Times New Roman"/>
          <w:sz w:val="24"/>
          <w:szCs w:val="24"/>
        </w:rPr>
        <w:t>.</w:t>
      </w:r>
      <w:r w:rsidRPr="00CD1790">
        <w:rPr>
          <w:rFonts w:ascii="Times New Roman" w:hAnsi="Times New Roman" w:cs="Times New Roman"/>
          <w:sz w:val="24"/>
          <w:szCs w:val="24"/>
        </w:rPr>
        <w:t>654,00 zł,</w:t>
      </w:r>
    </w:p>
    <w:p w14:paraId="54CC54AB" w14:textId="63B3C956" w:rsidR="00231CB4" w:rsidRPr="00CD1790" w:rsidRDefault="00231CB4" w:rsidP="00F44650">
      <w:pPr>
        <w:pStyle w:val="Akapitzlist"/>
        <w:numPr>
          <w:ilvl w:val="0"/>
          <w:numId w:val="37"/>
        </w:numPr>
        <w:spacing w:after="0" w:line="360" w:lineRule="auto"/>
        <w:jc w:val="both"/>
        <w:rPr>
          <w:rFonts w:ascii="Times New Roman" w:hAnsi="Times New Roman" w:cs="Times New Roman"/>
          <w:sz w:val="24"/>
          <w:szCs w:val="24"/>
        </w:rPr>
      </w:pPr>
      <w:r w:rsidRPr="00CD1790">
        <w:rPr>
          <w:rFonts w:ascii="Times New Roman" w:hAnsi="Times New Roman" w:cs="Times New Roman"/>
          <w:sz w:val="24"/>
          <w:szCs w:val="24"/>
        </w:rPr>
        <w:t xml:space="preserve">osoby fizyczne – </w:t>
      </w:r>
      <w:r w:rsidRPr="00CD1790">
        <w:rPr>
          <w:rFonts w:ascii="Times New Roman" w:hAnsi="Times New Roman" w:cs="Times New Roman"/>
          <w:sz w:val="24"/>
          <w:szCs w:val="24"/>
        </w:rPr>
        <w:tab/>
        <w:t xml:space="preserve">   373</w:t>
      </w:r>
      <w:r w:rsidR="002F2492" w:rsidRPr="00CD1790">
        <w:rPr>
          <w:rFonts w:ascii="Times New Roman" w:hAnsi="Times New Roman" w:cs="Times New Roman"/>
          <w:sz w:val="24"/>
          <w:szCs w:val="24"/>
        </w:rPr>
        <w:t>.</w:t>
      </w:r>
      <w:r w:rsidRPr="00CD1790">
        <w:rPr>
          <w:rFonts w:ascii="Times New Roman" w:hAnsi="Times New Roman" w:cs="Times New Roman"/>
          <w:sz w:val="24"/>
          <w:szCs w:val="24"/>
        </w:rPr>
        <w:t>625,00 zł.</w:t>
      </w:r>
    </w:p>
    <w:p w14:paraId="3DD91171" w14:textId="1BD6CE34" w:rsidR="00231CB4" w:rsidRPr="00EF62DE" w:rsidRDefault="00231CB4" w:rsidP="00231CB4">
      <w:pPr>
        <w:spacing w:after="0" w:line="360" w:lineRule="auto"/>
        <w:ind w:firstLine="851"/>
        <w:jc w:val="both"/>
        <w:rPr>
          <w:rFonts w:ascii="Times New Roman" w:hAnsi="Times New Roman" w:cs="Times New Roman"/>
          <w:sz w:val="24"/>
          <w:szCs w:val="24"/>
        </w:rPr>
      </w:pPr>
      <w:r w:rsidRPr="00EF62DE">
        <w:rPr>
          <w:rFonts w:ascii="Times New Roman" w:hAnsi="Times New Roman" w:cs="Times New Roman"/>
          <w:sz w:val="24"/>
          <w:szCs w:val="24"/>
        </w:rPr>
        <w:t xml:space="preserve">Łączne wpływy za rok 2021 z tytułu podatku od działalności gospodarczej </w:t>
      </w:r>
      <w:r w:rsidR="00CD1790">
        <w:rPr>
          <w:rFonts w:ascii="Times New Roman" w:hAnsi="Times New Roman" w:cs="Times New Roman"/>
          <w:sz w:val="24"/>
          <w:szCs w:val="24"/>
        </w:rPr>
        <w:br/>
      </w:r>
      <w:r w:rsidRPr="00EF62DE">
        <w:rPr>
          <w:rFonts w:ascii="Times New Roman" w:hAnsi="Times New Roman" w:cs="Times New Roman"/>
          <w:sz w:val="24"/>
          <w:szCs w:val="24"/>
        </w:rPr>
        <w:t>na 31.12.2021 r. wyniosły:</w:t>
      </w:r>
    </w:p>
    <w:p w14:paraId="4B7EF66A" w14:textId="10A39F70" w:rsidR="00231CB4" w:rsidRPr="00CD1790" w:rsidRDefault="00231CB4" w:rsidP="00F44650">
      <w:pPr>
        <w:pStyle w:val="Akapitzlist"/>
        <w:numPr>
          <w:ilvl w:val="0"/>
          <w:numId w:val="38"/>
        </w:numPr>
        <w:spacing w:after="0" w:line="360" w:lineRule="auto"/>
        <w:jc w:val="both"/>
        <w:rPr>
          <w:rFonts w:ascii="Times New Roman" w:hAnsi="Times New Roman" w:cs="Times New Roman"/>
          <w:sz w:val="24"/>
          <w:szCs w:val="24"/>
        </w:rPr>
      </w:pPr>
      <w:r w:rsidRPr="00CD1790">
        <w:rPr>
          <w:rFonts w:ascii="Times New Roman" w:hAnsi="Times New Roman" w:cs="Times New Roman"/>
          <w:sz w:val="24"/>
          <w:szCs w:val="24"/>
        </w:rPr>
        <w:t xml:space="preserve">od osób prawnych – </w:t>
      </w:r>
      <w:r w:rsidRPr="00CD1790">
        <w:rPr>
          <w:rFonts w:ascii="Times New Roman" w:hAnsi="Times New Roman" w:cs="Times New Roman"/>
          <w:sz w:val="24"/>
          <w:szCs w:val="24"/>
        </w:rPr>
        <w:tab/>
        <w:t>1</w:t>
      </w:r>
      <w:r w:rsidR="002F2492" w:rsidRPr="00CD1790">
        <w:rPr>
          <w:rFonts w:ascii="Times New Roman" w:hAnsi="Times New Roman" w:cs="Times New Roman"/>
          <w:sz w:val="24"/>
          <w:szCs w:val="24"/>
        </w:rPr>
        <w:t>.</w:t>
      </w:r>
      <w:r w:rsidRPr="00CD1790">
        <w:rPr>
          <w:rFonts w:ascii="Times New Roman" w:hAnsi="Times New Roman" w:cs="Times New Roman"/>
          <w:sz w:val="24"/>
          <w:szCs w:val="24"/>
        </w:rPr>
        <w:t>233</w:t>
      </w:r>
      <w:r w:rsidR="002F2492" w:rsidRPr="00CD1790">
        <w:rPr>
          <w:rFonts w:ascii="Times New Roman" w:hAnsi="Times New Roman" w:cs="Times New Roman"/>
          <w:sz w:val="24"/>
          <w:szCs w:val="24"/>
        </w:rPr>
        <w:t>.</w:t>
      </w:r>
      <w:r w:rsidRPr="00CD1790">
        <w:rPr>
          <w:rFonts w:ascii="Times New Roman" w:hAnsi="Times New Roman" w:cs="Times New Roman"/>
          <w:sz w:val="24"/>
          <w:szCs w:val="24"/>
        </w:rPr>
        <w:t>164,00 zł,</w:t>
      </w:r>
    </w:p>
    <w:p w14:paraId="60C01C98" w14:textId="55C3A0A2" w:rsidR="00231CB4" w:rsidRPr="00CD1790" w:rsidRDefault="00231CB4" w:rsidP="00F44650">
      <w:pPr>
        <w:pStyle w:val="Akapitzlist"/>
        <w:numPr>
          <w:ilvl w:val="0"/>
          <w:numId w:val="38"/>
        </w:numPr>
        <w:spacing w:after="0" w:line="360" w:lineRule="auto"/>
        <w:jc w:val="both"/>
        <w:rPr>
          <w:rFonts w:ascii="Times New Roman" w:hAnsi="Times New Roman" w:cs="Times New Roman"/>
          <w:sz w:val="24"/>
          <w:szCs w:val="24"/>
        </w:rPr>
      </w:pPr>
      <w:r w:rsidRPr="00CD1790">
        <w:rPr>
          <w:rFonts w:ascii="Times New Roman" w:hAnsi="Times New Roman" w:cs="Times New Roman"/>
          <w:sz w:val="24"/>
          <w:szCs w:val="24"/>
        </w:rPr>
        <w:t xml:space="preserve">od osób fizycznych – </w:t>
      </w:r>
      <w:r w:rsidRPr="00CD1790">
        <w:rPr>
          <w:rFonts w:ascii="Times New Roman" w:hAnsi="Times New Roman" w:cs="Times New Roman"/>
          <w:sz w:val="24"/>
          <w:szCs w:val="24"/>
        </w:rPr>
        <w:tab/>
        <w:t xml:space="preserve">   352</w:t>
      </w:r>
      <w:r w:rsidR="002F2492" w:rsidRPr="00CD1790">
        <w:rPr>
          <w:rFonts w:ascii="Times New Roman" w:hAnsi="Times New Roman" w:cs="Times New Roman"/>
          <w:sz w:val="24"/>
          <w:szCs w:val="24"/>
        </w:rPr>
        <w:t>.</w:t>
      </w:r>
      <w:r w:rsidRPr="00CD1790">
        <w:rPr>
          <w:rFonts w:ascii="Times New Roman" w:hAnsi="Times New Roman" w:cs="Times New Roman"/>
          <w:sz w:val="24"/>
          <w:szCs w:val="24"/>
        </w:rPr>
        <w:t>841,00 zł.</w:t>
      </w:r>
    </w:p>
    <w:p w14:paraId="4515D620" w14:textId="1AB1599D" w:rsidR="00231CB4" w:rsidRPr="00EF62DE" w:rsidRDefault="00231CB4" w:rsidP="00231CB4">
      <w:pPr>
        <w:spacing w:after="0" w:line="360" w:lineRule="auto"/>
        <w:ind w:firstLine="851"/>
        <w:jc w:val="both"/>
        <w:rPr>
          <w:rFonts w:ascii="Times New Roman" w:hAnsi="Times New Roman" w:cs="Times New Roman"/>
          <w:sz w:val="24"/>
          <w:szCs w:val="24"/>
        </w:rPr>
      </w:pPr>
      <w:r w:rsidRPr="00EF62DE">
        <w:rPr>
          <w:rFonts w:ascii="Times New Roman" w:hAnsi="Times New Roman" w:cs="Times New Roman"/>
          <w:sz w:val="24"/>
          <w:szCs w:val="24"/>
        </w:rPr>
        <w:t xml:space="preserve">Jednocześnie należy nadmienić, że w związku z trudną sytuacją ekonomiczną podmiotów wykonujących działalność gospodarczą oraz ze względu na sytuację epidemiczną (COVID-19) pięciu podmiotom udzielono ulgi w postaci umorzenia podatku </w:t>
      </w:r>
      <w:r w:rsidR="00CD1790">
        <w:rPr>
          <w:rFonts w:ascii="Times New Roman" w:hAnsi="Times New Roman" w:cs="Times New Roman"/>
          <w:sz w:val="24"/>
          <w:szCs w:val="24"/>
        </w:rPr>
        <w:br/>
      </w:r>
      <w:r w:rsidRPr="00EF62DE">
        <w:rPr>
          <w:rFonts w:ascii="Times New Roman" w:hAnsi="Times New Roman" w:cs="Times New Roman"/>
          <w:sz w:val="24"/>
          <w:szCs w:val="24"/>
        </w:rPr>
        <w:t xml:space="preserve">od nieruchomości dotyczącego działalności gospodarczej w kwocie: </w:t>
      </w:r>
    </w:p>
    <w:p w14:paraId="71C45A78" w14:textId="61A2319A" w:rsidR="00231CB4" w:rsidRPr="00823C8C" w:rsidRDefault="00231CB4" w:rsidP="00F44650">
      <w:pPr>
        <w:pStyle w:val="Akapitzlist"/>
        <w:numPr>
          <w:ilvl w:val="0"/>
          <w:numId w:val="39"/>
        </w:numPr>
        <w:spacing w:after="0" w:line="360" w:lineRule="auto"/>
        <w:jc w:val="both"/>
        <w:rPr>
          <w:rFonts w:ascii="Times New Roman" w:hAnsi="Times New Roman" w:cs="Times New Roman"/>
          <w:sz w:val="24"/>
          <w:szCs w:val="24"/>
        </w:rPr>
      </w:pPr>
      <w:r w:rsidRPr="00823C8C">
        <w:rPr>
          <w:rFonts w:ascii="Times New Roman" w:hAnsi="Times New Roman" w:cs="Times New Roman"/>
          <w:sz w:val="24"/>
          <w:szCs w:val="24"/>
        </w:rPr>
        <w:t xml:space="preserve">osoby prawne – </w:t>
      </w:r>
      <w:r w:rsidRPr="00823C8C">
        <w:rPr>
          <w:rFonts w:ascii="Times New Roman" w:hAnsi="Times New Roman" w:cs="Times New Roman"/>
          <w:sz w:val="24"/>
          <w:szCs w:val="24"/>
        </w:rPr>
        <w:tab/>
        <w:t xml:space="preserve"> </w:t>
      </w:r>
      <w:r w:rsidR="00C9662C" w:rsidRPr="00823C8C">
        <w:rPr>
          <w:rFonts w:ascii="Times New Roman" w:hAnsi="Times New Roman" w:cs="Times New Roman"/>
          <w:sz w:val="24"/>
          <w:szCs w:val="24"/>
        </w:rPr>
        <w:t xml:space="preserve"> </w:t>
      </w:r>
      <w:r w:rsidRPr="00823C8C">
        <w:rPr>
          <w:rFonts w:ascii="Times New Roman" w:hAnsi="Times New Roman" w:cs="Times New Roman"/>
          <w:sz w:val="24"/>
          <w:szCs w:val="24"/>
        </w:rPr>
        <w:t xml:space="preserve">    4</w:t>
      </w:r>
      <w:r w:rsidR="002F2492" w:rsidRPr="00823C8C">
        <w:rPr>
          <w:rFonts w:ascii="Times New Roman" w:hAnsi="Times New Roman" w:cs="Times New Roman"/>
          <w:sz w:val="24"/>
          <w:szCs w:val="24"/>
        </w:rPr>
        <w:t>.</w:t>
      </w:r>
      <w:r w:rsidRPr="00823C8C">
        <w:rPr>
          <w:rFonts w:ascii="Times New Roman" w:hAnsi="Times New Roman" w:cs="Times New Roman"/>
          <w:sz w:val="24"/>
          <w:szCs w:val="24"/>
        </w:rPr>
        <w:t>941,00 zł,</w:t>
      </w:r>
    </w:p>
    <w:p w14:paraId="14CFAD6D" w14:textId="434A32EA" w:rsidR="00231CB4" w:rsidRPr="00823C8C" w:rsidRDefault="00231CB4" w:rsidP="00F44650">
      <w:pPr>
        <w:pStyle w:val="Akapitzlist"/>
        <w:numPr>
          <w:ilvl w:val="0"/>
          <w:numId w:val="39"/>
        </w:numPr>
        <w:spacing w:after="0" w:line="360" w:lineRule="auto"/>
        <w:jc w:val="both"/>
        <w:rPr>
          <w:rFonts w:ascii="Times New Roman" w:hAnsi="Times New Roman" w:cs="Times New Roman"/>
          <w:sz w:val="24"/>
          <w:szCs w:val="24"/>
        </w:rPr>
      </w:pPr>
      <w:r w:rsidRPr="00823C8C">
        <w:rPr>
          <w:rFonts w:ascii="Times New Roman" w:hAnsi="Times New Roman" w:cs="Times New Roman"/>
          <w:sz w:val="24"/>
          <w:szCs w:val="24"/>
        </w:rPr>
        <w:t xml:space="preserve">osoby fizyczne – </w:t>
      </w:r>
      <w:r w:rsidRPr="00823C8C">
        <w:rPr>
          <w:rFonts w:ascii="Times New Roman" w:hAnsi="Times New Roman" w:cs="Times New Roman"/>
          <w:sz w:val="24"/>
          <w:szCs w:val="24"/>
        </w:rPr>
        <w:tab/>
        <w:t xml:space="preserve">             0,00 zł.</w:t>
      </w:r>
    </w:p>
    <w:p w14:paraId="50A3E927" w14:textId="77777777" w:rsidR="00DB282B" w:rsidRPr="00DB282B" w:rsidRDefault="00DB282B" w:rsidP="00DB282B">
      <w:pPr>
        <w:pStyle w:val="Tekstpodstawowy"/>
        <w:spacing w:line="360" w:lineRule="auto"/>
        <w:jc w:val="both"/>
        <w:rPr>
          <w:b w:val="0"/>
          <w:bCs w:val="0"/>
          <w:color w:val="000000" w:themeColor="text1"/>
        </w:rPr>
      </w:pPr>
      <w:r w:rsidRPr="00DB282B">
        <w:rPr>
          <w:b w:val="0"/>
          <w:bCs w:val="0"/>
          <w:color w:val="000000" w:themeColor="text1"/>
        </w:rPr>
        <w:t>Na realizację własnych zadań bieżących gminy otrzymaliśmy z budżetu państwa subwencję ogólną w kwocie  8.298.250,00 zł w tym:</w:t>
      </w:r>
    </w:p>
    <w:p w14:paraId="3B346A57" w14:textId="05BB55A5" w:rsidR="00DB282B" w:rsidRPr="00DB282B" w:rsidRDefault="00DB282B" w:rsidP="00DB282B">
      <w:pPr>
        <w:pStyle w:val="Tekstpodstawowy"/>
        <w:numPr>
          <w:ilvl w:val="0"/>
          <w:numId w:val="39"/>
        </w:numPr>
        <w:spacing w:line="360" w:lineRule="auto"/>
        <w:jc w:val="both"/>
        <w:rPr>
          <w:b w:val="0"/>
          <w:bCs w:val="0"/>
          <w:color w:val="000000" w:themeColor="text1"/>
        </w:rPr>
      </w:pPr>
      <w:r w:rsidRPr="00DB282B">
        <w:rPr>
          <w:b w:val="0"/>
          <w:bCs w:val="0"/>
          <w:color w:val="000000" w:themeColor="text1"/>
        </w:rPr>
        <w:t>subwencja na zadania oświatowe  -  4.789.525,00 zł</w:t>
      </w:r>
    </w:p>
    <w:p w14:paraId="64E0666B" w14:textId="3D4D20F8" w:rsidR="00DB282B" w:rsidRPr="00DB282B" w:rsidRDefault="00DB282B" w:rsidP="00DB282B">
      <w:pPr>
        <w:pStyle w:val="Tekstpodstawowy"/>
        <w:numPr>
          <w:ilvl w:val="0"/>
          <w:numId w:val="39"/>
        </w:numPr>
        <w:spacing w:line="360" w:lineRule="auto"/>
        <w:jc w:val="both"/>
        <w:rPr>
          <w:b w:val="0"/>
          <w:bCs w:val="0"/>
          <w:color w:val="000000" w:themeColor="text1"/>
          <w:lang w:val="pl-PL"/>
        </w:rPr>
      </w:pPr>
      <w:r w:rsidRPr="00DB282B">
        <w:rPr>
          <w:b w:val="0"/>
          <w:bCs w:val="0"/>
          <w:color w:val="000000" w:themeColor="text1"/>
        </w:rPr>
        <w:t>część wyrównawcza 2.931.265,00 zł</w:t>
      </w:r>
    </w:p>
    <w:p w14:paraId="0FC5F668" w14:textId="58DF71CF" w:rsidR="00DB282B" w:rsidRPr="00DB282B" w:rsidRDefault="00DB282B" w:rsidP="00DB282B">
      <w:pPr>
        <w:pStyle w:val="Tekstpodstawowy"/>
        <w:numPr>
          <w:ilvl w:val="0"/>
          <w:numId w:val="39"/>
        </w:numPr>
        <w:spacing w:line="360" w:lineRule="auto"/>
        <w:jc w:val="both"/>
        <w:rPr>
          <w:b w:val="0"/>
          <w:bCs w:val="0"/>
          <w:color w:val="000000" w:themeColor="text1"/>
        </w:rPr>
      </w:pPr>
      <w:r w:rsidRPr="00DB282B">
        <w:rPr>
          <w:b w:val="0"/>
          <w:bCs w:val="0"/>
          <w:color w:val="000000" w:themeColor="text1"/>
        </w:rPr>
        <w:t xml:space="preserve">uzupełnienie subwencji ogólnej w kwocie 577.460,00zł otrzymane w grudniu 2021r </w:t>
      </w:r>
    </w:p>
    <w:p w14:paraId="388ABDF6" w14:textId="77777777" w:rsidR="00DB282B" w:rsidRPr="00DB282B" w:rsidRDefault="00DB282B" w:rsidP="00DB282B">
      <w:pPr>
        <w:pStyle w:val="Tekstpodstawowy"/>
        <w:spacing w:line="360" w:lineRule="auto"/>
        <w:jc w:val="both"/>
        <w:rPr>
          <w:b w:val="0"/>
          <w:bCs w:val="0"/>
          <w:color w:val="000000" w:themeColor="text1"/>
        </w:rPr>
      </w:pPr>
      <w:r w:rsidRPr="00DB282B">
        <w:rPr>
          <w:b w:val="0"/>
          <w:bCs w:val="0"/>
          <w:color w:val="000000" w:themeColor="text1"/>
        </w:rPr>
        <w:t>Na realizację własnych zadań inwestycyjnych gminy otrzymaliśmy z budżetu państwa</w:t>
      </w:r>
      <w:r w:rsidRPr="00DB282B">
        <w:rPr>
          <w:color w:val="000000" w:themeColor="text1"/>
        </w:rPr>
        <w:t xml:space="preserve"> </w:t>
      </w:r>
      <w:r w:rsidRPr="00DB282B">
        <w:rPr>
          <w:b w:val="0"/>
          <w:bCs w:val="0"/>
          <w:color w:val="000000" w:themeColor="text1"/>
        </w:rPr>
        <w:t>uzupełnienie subwencji ogólnej z przeznaczeniem na inwestycje w zakresie kanalizacji kwota 2.390.443,00zł.</w:t>
      </w:r>
    </w:p>
    <w:p w14:paraId="0C993849" w14:textId="5328C638" w:rsidR="00231CB4" w:rsidRPr="00EF62DE" w:rsidRDefault="00231CB4" w:rsidP="00231CB4">
      <w:pPr>
        <w:pStyle w:val="Tekstpodstawowy"/>
        <w:spacing w:line="360" w:lineRule="auto"/>
        <w:jc w:val="both"/>
        <w:rPr>
          <w:b w:val="0"/>
          <w:bCs w:val="0"/>
        </w:rPr>
      </w:pPr>
      <w:r w:rsidRPr="00EF62DE">
        <w:rPr>
          <w:b w:val="0"/>
          <w:bCs w:val="0"/>
        </w:rPr>
        <w:t>W roku 20</w:t>
      </w:r>
      <w:r w:rsidRPr="00EF62DE">
        <w:rPr>
          <w:b w:val="0"/>
          <w:bCs w:val="0"/>
          <w:lang w:val="pl-PL"/>
        </w:rPr>
        <w:t>21</w:t>
      </w:r>
      <w:r w:rsidRPr="00EF62DE">
        <w:rPr>
          <w:b w:val="0"/>
          <w:bCs w:val="0"/>
        </w:rPr>
        <w:t xml:space="preserve"> z gospodarowania mieniem komunalnym Gmina uzyskała dochody w kwocie   </w:t>
      </w:r>
      <w:r w:rsidRPr="00EF62DE">
        <w:rPr>
          <w:bCs w:val="0"/>
          <w:lang w:val="pl-PL"/>
        </w:rPr>
        <w:t>652.097,80</w:t>
      </w:r>
      <w:r w:rsidRPr="00EF62DE">
        <w:rPr>
          <w:b w:val="0"/>
          <w:bCs w:val="0"/>
        </w:rPr>
        <w:t xml:space="preserve"> </w:t>
      </w:r>
      <w:r w:rsidR="00992693">
        <w:rPr>
          <w:b w:val="0"/>
          <w:bCs w:val="0"/>
          <w:lang w:val="pl-PL"/>
        </w:rPr>
        <w:t xml:space="preserve">zł </w:t>
      </w:r>
      <w:r w:rsidRPr="00EF62DE">
        <w:rPr>
          <w:b w:val="0"/>
          <w:bCs w:val="0"/>
        </w:rPr>
        <w:t>w tym:</w:t>
      </w:r>
    </w:p>
    <w:tbl>
      <w:tblPr>
        <w:tblW w:w="0" w:type="auto"/>
        <w:tblLayout w:type="fixed"/>
        <w:tblLook w:val="01E0" w:firstRow="1" w:lastRow="1" w:firstColumn="1" w:lastColumn="1" w:noHBand="0" w:noVBand="0"/>
      </w:tblPr>
      <w:tblGrid>
        <w:gridCol w:w="468"/>
        <w:gridCol w:w="6840"/>
        <w:gridCol w:w="1800"/>
      </w:tblGrid>
      <w:tr w:rsidR="00231CB4" w:rsidRPr="00EF62DE" w14:paraId="04BA7A04" w14:textId="77777777" w:rsidTr="004B1F0B">
        <w:tc>
          <w:tcPr>
            <w:tcW w:w="468" w:type="dxa"/>
          </w:tcPr>
          <w:p w14:paraId="6D10EE35"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1.</w:t>
            </w:r>
          </w:p>
        </w:tc>
        <w:tc>
          <w:tcPr>
            <w:tcW w:w="6840" w:type="dxa"/>
          </w:tcPr>
          <w:p w14:paraId="3D8F4F1B"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 xml:space="preserve">Z opłat z najmu i dzierżawy (§ 0750)                              </w:t>
            </w:r>
          </w:p>
        </w:tc>
        <w:tc>
          <w:tcPr>
            <w:tcW w:w="1800" w:type="dxa"/>
          </w:tcPr>
          <w:p w14:paraId="3DDA8F5B" w14:textId="783D2446" w:rsidR="00231CB4" w:rsidRPr="00EF62DE" w:rsidRDefault="00231CB4" w:rsidP="004B1F0B">
            <w:pPr>
              <w:pStyle w:val="Tekstpodstawowy"/>
              <w:spacing w:line="360" w:lineRule="auto"/>
              <w:jc w:val="right"/>
              <w:rPr>
                <w:b w:val="0"/>
                <w:bCs w:val="0"/>
                <w:lang w:val="pl-PL" w:eastAsia="pl-PL"/>
              </w:rPr>
            </w:pPr>
            <w:r w:rsidRPr="00EF62DE">
              <w:rPr>
                <w:b w:val="0"/>
                <w:bCs w:val="0"/>
                <w:lang w:val="pl-PL" w:eastAsia="pl-PL"/>
              </w:rPr>
              <w:t>180.843,82</w:t>
            </w:r>
            <w:r w:rsidR="002F2492">
              <w:rPr>
                <w:b w:val="0"/>
                <w:bCs w:val="0"/>
                <w:lang w:val="pl-PL" w:eastAsia="pl-PL"/>
              </w:rPr>
              <w:t xml:space="preserve"> </w:t>
            </w:r>
            <w:r w:rsidRPr="00EF62DE">
              <w:rPr>
                <w:b w:val="0"/>
                <w:bCs w:val="0"/>
                <w:lang w:val="pl-PL" w:eastAsia="pl-PL"/>
              </w:rPr>
              <w:t>zł</w:t>
            </w:r>
          </w:p>
        </w:tc>
      </w:tr>
      <w:tr w:rsidR="00231CB4" w:rsidRPr="00EF62DE" w14:paraId="7E20D1BF" w14:textId="77777777" w:rsidTr="004B1F0B">
        <w:tc>
          <w:tcPr>
            <w:tcW w:w="468" w:type="dxa"/>
          </w:tcPr>
          <w:p w14:paraId="00E7AAC6" w14:textId="77777777" w:rsidR="00231CB4" w:rsidRPr="00EF62DE" w:rsidRDefault="00231CB4" w:rsidP="004B1F0B">
            <w:pPr>
              <w:pStyle w:val="Tekstpodstawowy"/>
              <w:spacing w:line="360" w:lineRule="auto"/>
              <w:rPr>
                <w:b w:val="0"/>
                <w:bCs w:val="0"/>
                <w:i/>
                <w:iCs/>
                <w:lang w:val="pl-PL" w:eastAsia="pl-PL"/>
              </w:rPr>
            </w:pPr>
          </w:p>
        </w:tc>
        <w:tc>
          <w:tcPr>
            <w:tcW w:w="6840" w:type="dxa"/>
          </w:tcPr>
          <w:p w14:paraId="528F0DB3" w14:textId="77777777" w:rsidR="00231CB4" w:rsidRPr="00EF62DE" w:rsidRDefault="00231CB4" w:rsidP="004B1F0B">
            <w:pPr>
              <w:pStyle w:val="Tekstpodstawowy"/>
              <w:spacing w:line="360" w:lineRule="auto"/>
              <w:rPr>
                <w:b w:val="0"/>
                <w:bCs w:val="0"/>
                <w:i/>
                <w:iCs/>
                <w:lang w:val="pl-PL" w:eastAsia="pl-PL"/>
              </w:rPr>
            </w:pPr>
            <w:r w:rsidRPr="00EF62DE">
              <w:rPr>
                <w:b w:val="0"/>
                <w:bCs w:val="0"/>
                <w:i/>
                <w:iCs/>
                <w:lang w:val="pl-PL" w:eastAsia="pl-PL"/>
              </w:rPr>
              <w:t xml:space="preserve">w tym: dzierżawa sieci wodociągowej i kanalizacyjnej    </w:t>
            </w:r>
          </w:p>
        </w:tc>
        <w:tc>
          <w:tcPr>
            <w:tcW w:w="1800" w:type="dxa"/>
          </w:tcPr>
          <w:p w14:paraId="550D6677" w14:textId="656B62DC" w:rsidR="00231CB4" w:rsidRPr="00EF62DE" w:rsidRDefault="00231CB4" w:rsidP="004B1F0B">
            <w:pPr>
              <w:pStyle w:val="Tekstpodstawowy"/>
              <w:spacing w:line="360" w:lineRule="auto"/>
              <w:ind w:right="-36"/>
              <w:rPr>
                <w:b w:val="0"/>
                <w:bCs w:val="0"/>
                <w:i/>
                <w:iCs/>
                <w:lang w:val="pl-PL" w:eastAsia="pl-PL"/>
              </w:rPr>
            </w:pPr>
            <w:r w:rsidRPr="00EF62DE">
              <w:rPr>
                <w:b w:val="0"/>
                <w:bCs w:val="0"/>
                <w:i/>
                <w:iCs/>
                <w:lang w:val="pl-PL" w:eastAsia="pl-PL"/>
              </w:rPr>
              <w:t xml:space="preserve">     110.532,85</w:t>
            </w:r>
            <w:r w:rsidR="002F2492">
              <w:rPr>
                <w:b w:val="0"/>
                <w:bCs w:val="0"/>
                <w:i/>
                <w:iCs/>
                <w:lang w:val="pl-PL" w:eastAsia="pl-PL"/>
              </w:rPr>
              <w:t xml:space="preserve"> </w:t>
            </w:r>
            <w:r w:rsidRPr="00EF62DE">
              <w:rPr>
                <w:b w:val="0"/>
                <w:bCs w:val="0"/>
                <w:i/>
                <w:iCs/>
                <w:lang w:val="pl-PL" w:eastAsia="pl-PL"/>
              </w:rPr>
              <w:t>zł</w:t>
            </w:r>
          </w:p>
        </w:tc>
      </w:tr>
      <w:tr w:rsidR="00231CB4" w:rsidRPr="00EF62DE" w14:paraId="2255EE05" w14:textId="77777777" w:rsidTr="004B1F0B">
        <w:tc>
          <w:tcPr>
            <w:tcW w:w="468" w:type="dxa"/>
          </w:tcPr>
          <w:p w14:paraId="4C1B8984"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2.</w:t>
            </w:r>
          </w:p>
        </w:tc>
        <w:tc>
          <w:tcPr>
            <w:tcW w:w="6840" w:type="dxa"/>
          </w:tcPr>
          <w:p w14:paraId="577773FA"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 xml:space="preserve">Z opłat za wieczyste użytkowanie gruntów  (§ 0550)     </w:t>
            </w:r>
          </w:p>
        </w:tc>
        <w:tc>
          <w:tcPr>
            <w:tcW w:w="1800" w:type="dxa"/>
          </w:tcPr>
          <w:p w14:paraId="1CA934A9" w14:textId="63BC83F6" w:rsidR="00231CB4" w:rsidRPr="00EF62DE" w:rsidRDefault="00231CB4" w:rsidP="004B1F0B">
            <w:pPr>
              <w:pStyle w:val="Tekstpodstawowy"/>
              <w:spacing w:line="360" w:lineRule="auto"/>
              <w:jc w:val="right"/>
              <w:rPr>
                <w:b w:val="0"/>
                <w:bCs w:val="0"/>
                <w:lang w:val="pl-PL" w:eastAsia="pl-PL"/>
              </w:rPr>
            </w:pPr>
            <w:r w:rsidRPr="00EF62DE">
              <w:rPr>
                <w:b w:val="0"/>
                <w:bCs w:val="0"/>
                <w:lang w:val="pl-PL" w:eastAsia="pl-PL"/>
              </w:rPr>
              <w:t>22.150,17</w:t>
            </w:r>
            <w:r w:rsidR="002F2492">
              <w:rPr>
                <w:b w:val="0"/>
                <w:bCs w:val="0"/>
                <w:lang w:val="pl-PL" w:eastAsia="pl-PL"/>
              </w:rPr>
              <w:t xml:space="preserve"> </w:t>
            </w:r>
            <w:r w:rsidRPr="00EF62DE">
              <w:rPr>
                <w:b w:val="0"/>
                <w:bCs w:val="0"/>
                <w:lang w:val="pl-PL" w:eastAsia="pl-PL"/>
              </w:rPr>
              <w:t>zł</w:t>
            </w:r>
          </w:p>
        </w:tc>
      </w:tr>
      <w:tr w:rsidR="00231CB4" w:rsidRPr="00EF62DE" w14:paraId="2C04562E" w14:textId="77777777" w:rsidTr="004B1F0B">
        <w:tc>
          <w:tcPr>
            <w:tcW w:w="468" w:type="dxa"/>
          </w:tcPr>
          <w:p w14:paraId="5598F940"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3.</w:t>
            </w:r>
          </w:p>
          <w:p w14:paraId="689EF85F"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4.</w:t>
            </w:r>
          </w:p>
        </w:tc>
        <w:tc>
          <w:tcPr>
            <w:tcW w:w="6840" w:type="dxa"/>
          </w:tcPr>
          <w:p w14:paraId="35AB3279"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Ze sprzedaży  składników majątkowych  (§ 0870)</w:t>
            </w:r>
          </w:p>
          <w:p w14:paraId="03BC1D42"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Wpłaty za odpłatne nabycie prawa własności oraz prawa użytkowania wieczystego nieruchomości (§ 077 - sprzedaż działek)</w:t>
            </w:r>
          </w:p>
        </w:tc>
        <w:tc>
          <w:tcPr>
            <w:tcW w:w="1800" w:type="dxa"/>
          </w:tcPr>
          <w:p w14:paraId="62BB2386" w14:textId="77777777" w:rsidR="00231CB4" w:rsidRPr="00EF62DE" w:rsidRDefault="00231CB4" w:rsidP="004B1F0B">
            <w:pPr>
              <w:pStyle w:val="Tekstpodstawowy"/>
              <w:spacing w:line="360" w:lineRule="auto"/>
              <w:jc w:val="right"/>
              <w:rPr>
                <w:b w:val="0"/>
                <w:bCs w:val="0"/>
                <w:lang w:val="pl-PL" w:eastAsia="pl-PL"/>
              </w:rPr>
            </w:pPr>
            <w:r w:rsidRPr="00EF62DE">
              <w:rPr>
                <w:b w:val="0"/>
                <w:bCs w:val="0"/>
                <w:lang w:val="pl-PL" w:eastAsia="pl-PL"/>
              </w:rPr>
              <w:t>34.021,72 zł</w:t>
            </w:r>
          </w:p>
          <w:p w14:paraId="404EAE83" w14:textId="77777777" w:rsidR="00231CB4" w:rsidRPr="00EF62DE" w:rsidRDefault="00231CB4" w:rsidP="004B1F0B">
            <w:pPr>
              <w:pStyle w:val="Tekstpodstawowy"/>
              <w:spacing w:line="360" w:lineRule="auto"/>
              <w:jc w:val="right"/>
              <w:rPr>
                <w:b w:val="0"/>
                <w:bCs w:val="0"/>
                <w:lang w:val="pl-PL" w:eastAsia="pl-PL"/>
              </w:rPr>
            </w:pPr>
          </w:p>
          <w:p w14:paraId="2589A179" w14:textId="521F5FBD" w:rsidR="00231CB4" w:rsidRPr="00EF62DE" w:rsidRDefault="00231CB4" w:rsidP="004B1F0B">
            <w:pPr>
              <w:pStyle w:val="Tekstpodstawowy"/>
              <w:spacing w:line="360" w:lineRule="auto"/>
              <w:jc w:val="right"/>
              <w:rPr>
                <w:b w:val="0"/>
                <w:bCs w:val="0"/>
                <w:lang w:val="pl-PL" w:eastAsia="pl-PL"/>
              </w:rPr>
            </w:pPr>
            <w:r w:rsidRPr="00EF62DE">
              <w:rPr>
                <w:b w:val="0"/>
                <w:bCs w:val="0"/>
                <w:lang w:val="pl-PL" w:eastAsia="pl-PL"/>
              </w:rPr>
              <w:t>414.000,01</w:t>
            </w:r>
            <w:r w:rsidR="002F2492">
              <w:rPr>
                <w:b w:val="0"/>
                <w:bCs w:val="0"/>
                <w:lang w:val="pl-PL" w:eastAsia="pl-PL"/>
              </w:rPr>
              <w:t xml:space="preserve"> </w:t>
            </w:r>
            <w:r w:rsidRPr="00EF62DE">
              <w:rPr>
                <w:b w:val="0"/>
                <w:bCs w:val="0"/>
                <w:lang w:val="pl-PL" w:eastAsia="pl-PL"/>
              </w:rPr>
              <w:t>zł</w:t>
            </w:r>
          </w:p>
        </w:tc>
      </w:tr>
      <w:tr w:rsidR="00231CB4" w:rsidRPr="00EF62DE" w14:paraId="2450DB17" w14:textId="77777777" w:rsidTr="004B1F0B">
        <w:trPr>
          <w:trHeight w:val="179"/>
        </w:trPr>
        <w:tc>
          <w:tcPr>
            <w:tcW w:w="468" w:type="dxa"/>
          </w:tcPr>
          <w:p w14:paraId="3D6AF788"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 xml:space="preserve">5. </w:t>
            </w:r>
          </w:p>
        </w:tc>
        <w:tc>
          <w:tcPr>
            <w:tcW w:w="6840" w:type="dxa"/>
          </w:tcPr>
          <w:p w14:paraId="4BA6E78F" w14:textId="77777777"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Wpływy z tytułu przekształcenia prawa użytkowania wieczystego przysługującego osobom fizycznym w prawo własności (§ 0760)</w:t>
            </w:r>
          </w:p>
        </w:tc>
        <w:tc>
          <w:tcPr>
            <w:tcW w:w="1800" w:type="dxa"/>
          </w:tcPr>
          <w:p w14:paraId="5D0E39E8" w14:textId="77777777" w:rsidR="00231CB4" w:rsidRPr="00EF62DE" w:rsidRDefault="00231CB4" w:rsidP="004B1F0B">
            <w:pPr>
              <w:pStyle w:val="Tekstpodstawowy"/>
              <w:spacing w:line="360" w:lineRule="auto"/>
              <w:rPr>
                <w:b w:val="0"/>
                <w:bCs w:val="0"/>
                <w:lang w:val="pl-PL" w:eastAsia="pl-PL"/>
              </w:rPr>
            </w:pPr>
          </w:p>
          <w:p w14:paraId="05D054C6" w14:textId="46ADBCAA" w:rsidR="00231CB4" w:rsidRPr="00EF62DE" w:rsidRDefault="00231CB4" w:rsidP="004B1F0B">
            <w:pPr>
              <w:pStyle w:val="Tekstpodstawowy"/>
              <w:spacing w:line="360" w:lineRule="auto"/>
              <w:rPr>
                <w:b w:val="0"/>
                <w:bCs w:val="0"/>
                <w:lang w:val="pl-PL" w:eastAsia="pl-PL"/>
              </w:rPr>
            </w:pPr>
            <w:r w:rsidRPr="00EF62DE">
              <w:rPr>
                <w:b w:val="0"/>
                <w:bCs w:val="0"/>
                <w:lang w:val="pl-PL" w:eastAsia="pl-PL"/>
              </w:rPr>
              <w:t xml:space="preserve">        1.082,08</w:t>
            </w:r>
            <w:r w:rsidR="00EC7377">
              <w:rPr>
                <w:b w:val="0"/>
                <w:bCs w:val="0"/>
                <w:lang w:val="pl-PL" w:eastAsia="pl-PL"/>
              </w:rPr>
              <w:t xml:space="preserve"> </w:t>
            </w:r>
            <w:r w:rsidRPr="00EF62DE">
              <w:rPr>
                <w:b w:val="0"/>
                <w:bCs w:val="0"/>
                <w:lang w:val="pl-PL" w:eastAsia="pl-PL"/>
              </w:rPr>
              <w:t>zł</w:t>
            </w:r>
          </w:p>
        </w:tc>
      </w:tr>
    </w:tbl>
    <w:p w14:paraId="69C7C782" w14:textId="77777777" w:rsidR="00837DD4" w:rsidRPr="00D50656" w:rsidRDefault="00837DD4" w:rsidP="006A3A4F">
      <w:pPr>
        <w:pStyle w:val="Nagwek2"/>
        <w:rPr>
          <w:rStyle w:val="Mocnowyrniony"/>
        </w:rPr>
      </w:pPr>
    </w:p>
    <w:p w14:paraId="03748105" w14:textId="0EFBB7D3" w:rsidR="0047425F" w:rsidRPr="00837DD4" w:rsidRDefault="0047425F" w:rsidP="006A3A4F">
      <w:pPr>
        <w:pStyle w:val="Nagwek2"/>
        <w:rPr>
          <w:rFonts w:cs="Times New Roman"/>
          <w:szCs w:val="24"/>
        </w:rPr>
      </w:pPr>
      <w:bookmarkStart w:id="11" w:name="_Toc103858633"/>
      <w:r w:rsidRPr="00837DD4">
        <w:rPr>
          <w:rFonts w:cs="Times New Roman"/>
          <w:szCs w:val="24"/>
        </w:rPr>
        <w:t>I</w:t>
      </w:r>
      <w:r w:rsidR="00C977F6" w:rsidRPr="00837DD4">
        <w:rPr>
          <w:rFonts w:cs="Times New Roman"/>
          <w:szCs w:val="24"/>
        </w:rPr>
        <w:t>I</w:t>
      </w:r>
      <w:r w:rsidRPr="00837DD4">
        <w:rPr>
          <w:rFonts w:cs="Times New Roman"/>
          <w:szCs w:val="24"/>
        </w:rPr>
        <w:t>.</w:t>
      </w:r>
      <w:r w:rsidR="00C977F6" w:rsidRPr="00837DD4">
        <w:rPr>
          <w:rFonts w:cs="Times New Roman"/>
          <w:szCs w:val="24"/>
        </w:rPr>
        <w:t>3</w:t>
      </w:r>
      <w:r w:rsidRPr="00837DD4">
        <w:rPr>
          <w:rFonts w:cs="Times New Roman"/>
          <w:szCs w:val="24"/>
        </w:rPr>
        <w:t>.  Wydatki</w:t>
      </w:r>
      <w:bookmarkEnd w:id="11"/>
    </w:p>
    <w:p w14:paraId="111117DB" w14:textId="1BB8DA0F" w:rsidR="00C9662C" w:rsidRPr="00EF62DE" w:rsidRDefault="00C9662C" w:rsidP="00C9662C">
      <w:pPr>
        <w:spacing w:line="360" w:lineRule="auto"/>
        <w:ind w:firstLine="708"/>
        <w:jc w:val="both"/>
        <w:rPr>
          <w:rFonts w:ascii="Times New Roman" w:hAnsi="Times New Roman" w:cs="Times New Roman"/>
          <w:sz w:val="24"/>
          <w:szCs w:val="24"/>
          <w:lang w:eastAsia="ar-SA"/>
        </w:rPr>
      </w:pPr>
      <w:r w:rsidRPr="00EF62DE">
        <w:rPr>
          <w:rFonts w:ascii="Times New Roman" w:hAnsi="Times New Roman" w:cs="Times New Roman"/>
          <w:bCs/>
          <w:sz w:val="24"/>
          <w:szCs w:val="24"/>
        </w:rPr>
        <w:t xml:space="preserve">Realizacja wydatków Gminy Wilga w okresie od dnia </w:t>
      </w:r>
      <w:r w:rsidR="00455F21">
        <w:rPr>
          <w:rFonts w:ascii="Times New Roman" w:hAnsi="Times New Roman" w:cs="Times New Roman"/>
          <w:bCs/>
          <w:sz w:val="24"/>
          <w:szCs w:val="24"/>
        </w:rPr>
        <w:t>0</w:t>
      </w:r>
      <w:r w:rsidRPr="00EF62DE">
        <w:rPr>
          <w:rFonts w:ascii="Times New Roman" w:hAnsi="Times New Roman" w:cs="Times New Roman"/>
          <w:bCs/>
          <w:sz w:val="24"/>
          <w:szCs w:val="24"/>
        </w:rPr>
        <w:t>1.01.2021</w:t>
      </w:r>
      <w:r w:rsidR="00455F21">
        <w:rPr>
          <w:rFonts w:ascii="Times New Roman" w:hAnsi="Times New Roman" w:cs="Times New Roman"/>
          <w:bCs/>
          <w:sz w:val="24"/>
          <w:szCs w:val="24"/>
        </w:rPr>
        <w:t>r.</w:t>
      </w:r>
      <w:r w:rsidRPr="00EF62DE">
        <w:rPr>
          <w:rFonts w:ascii="Times New Roman" w:hAnsi="Times New Roman" w:cs="Times New Roman"/>
          <w:bCs/>
          <w:sz w:val="24"/>
          <w:szCs w:val="24"/>
        </w:rPr>
        <w:t xml:space="preserve"> do 31.12.2021r. wyniosła </w:t>
      </w:r>
      <w:r w:rsidRPr="00EF62DE">
        <w:rPr>
          <w:rFonts w:ascii="Times New Roman" w:hAnsi="Times New Roman" w:cs="Times New Roman"/>
          <w:b/>
          <w:bCs/>
          <w:sz w:val="24"/>
          <w:szCs w:val="24"/>
        </w:rPr>
        <w:t>27.762.039,81</w:t>
      </w:r>
      <w:r w:rsidR="00712611">
        <w:rPr>
          <w:rFonts w:ascii="Times New Roman" w:hAnsi="Times New Roman" w:cs="Times New Roman"/>
          <w:b/>
          <w:bCs/>
          <w:sz w:val="24"/>
          <w:szCs w:val="24"/>
        </w:rPr>
        <w:t xml:space="preserve"> zł</w:t>
      </w:r>
      <w:r w:rsidRPr="00EF62DE">
        <w:rPr>
          <w:rFonts w:ascii="Times New Roman" w:hAnsi="Times New Roman" w:cs="Times New Roman"/>
          <w:bCs/>
          <w:sz w:val="24"/>
          <w:szCs w:val="24"/>
        </w:rPr>
        <w:t xml:space="preserve"> co stanowi 86,88% w stosunku do uchwalonego planu. </w:t>
      </w:r>
      <w:r w:rsidRPr="00EF62DE">
        <w:rPr>
          <w:rFonts w:ascii="Times New Roman" w:hAnsi="Times New Roman" w:cs="Times New Roman"/>
          <w:sz w:val="24"/>
          <w:szCs w:val="24"/>
          <w:lang w:eastAsia="ar-SA"/>
        </w:rPr>
        <w:t xml:space="preserve">Wydatki majątkowe wykonane zostały na poziomie 46,74% planu tj. w kwocie 2.634.967,79zł </w:t>
      </w:r>
      <w:r w:rsidR="00823C8C">
        <w:rPr>
          <w:rFonts w:ascii="Times New Roman" w:hAnsi="Times New Roman" w:cs="Times New Roman"/>
          <w:sz w:val="24"/>
          <w:szCs w:val="24"/>
          <w:lang w:eastAsia="ar-SA"/>
        </w:rPr>
        <w:br/>
      </w:r>
      <w:r w:rsidRPr="00EF62DE">
        <w:rPr>
          <w:rFonts w:ascii="Times New Roman" w:hAnsi="Times New Roman" w:cs="Times New Roman"/>
          <w:sz w:val="24"/>
          <w:szCs w:val="24"/>
          <w:lang w:eastAsia="ar-SA"/>
        </w:rPr>
        <w:t xml:space="preserve">i stanowią 9,49% ogólnych wydatków budżetu. </w:t>
      </w:r>
    </w:p>
    <w:p w14:paraId="6C08D06D" w14:textId="1FF16085" w:rsidR="00C9662C" w:rsidRPr="00EF62DE" w:rsidRDefault="00C9662C" w:rsidP="00C9662C">
      <w:pPr>
        <w:pStyle w:val="Tekstpodstawowy"/>
        <w:spacing w:line="360" w:lineRule="auto"/>
        <w:jc w:val="both"/>
        <w:rPr>
          <w:b w:val="0"/>
          <w:bCs w:val="0"/>
        </w:rPr>
      </w:pPr>
      <w:r w:rsidRPr="00EF62DE">
        <w:rPr>
          <w:b w:val="0"/>
          <w:bCs w:val="0"/>
        </w:rPr>
        <w:t>Struktura wydatków [wykonanych]</w:t>
      </w:r>
    </w:p>
    <w:tbl>
      <w:tblPr>
        <w:tblW w:w="8850" w:type="dxa"/>
        <w:tblInd w:w="75" w:type="dxa"/>
        <w:tblCellMar>
          <w:left w:w="70" w:type="dxa"/>
          <w:right w:w="70" w:type="dxa"/>
        </w:tblCellMar>
        <w:tblLook w:val="04A0" w:firstRow="1" w:lastRow="0" w:firstColumn="1" w:lastColumn="0" w:noHBand="0" w:noVBand="1"/>
      </w:tblPr>
      <w:tblGrid>
        <w:gridCol w:w="1274"/>
        <w:gridCol w:w="1520"/>
        <w:gridCol w:w="1520"/>
        <w:gridCol w:w="767"/>
        <w:gridCol w:w="1520"/>
        <w:gridCol w:w="1520"/>
        <w:gridCol w:w="787"/>
      </w:tblGrid>
      <w:tr w:rsidR="00C9662C" w:rsidRPr="00EF62DE" w14:paraId="001C60F1" w14:textId="77777777" w:rsidTr="00823C8C">
        <w:trPr>
          <w:trHeight w:val="288"/>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0E487" w14:textId="77777777" w:rsidR="00C9662C" w:rsidRPr="00EF62DE" w:rsidRDefault="00C9662C" w:rsidP="00823C8C">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 </w:t>
            </w:r>
          </w:p>
        </w:tc>
        <w:tc>
          <w:tcPr>
            <w:tcW w:w="3749" w:type="dxa"/>
            <w:gridSpan w:val="3"/>
            <w:tcBorders>
              <w:top w:val="single" w:sz="4" w:space="0" w:color="auto"/>
              <w:left w:val="nil"/>
              <w:bottom w:val="single" w:sz="4" w:space="0" w:color="auto"/>
              <w:right w:val="single" w:sz="4" w:space="0" w:color="auto"/>
            </w:tcBorders>
            <w:shd w:val="clear" w:color="auto" w:fill="auto"/>
            <w:vAlign w:val="center"/>
            <w:hideMark/>
          </w:tcPr>
          <w:p w14:paraId="53BBDD7E" w14:textId="77777777" w:rsidR="00C9662C" w:rsidRPr="00EF62DE" w:rsidRDefault="00C9662C" w:rsidP="00823C8C">
            <w:pPr>
              <w:spacing w:before="60" w:after="60"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2020</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14:paraId="692D0B6E" w14:textId="77777777" w:rsidR="00C9662C" w:rsidRPr="00EF62DE" w:rsidRDefault="00C9662C" w:rsidP="00823C8C">
            <w:pPr>
              <w:spacing w:before="60" w:after="60"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2021</w:t>
            </w:r>
          </w:p>
        </w:tc>
      </w:tr>
      <w:tr w:rsidR="00C9662C" w:rsidRPr="00EF62DE" w14:paraId="6D2C8A94" w14:textId="77777777" w:rsidTr="00823C8C">
        <w:trPr>
          <w:trHeight w:val="419"/>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BBFB931" w14:textId="77777777" w:rsidR="00C9662C" w:rsidRPr="00EF62DE" w:rsidRDefault="00C9662C" w:rsidP="00823C8C">
            <w:pPr>
              <w:spacing w:before="60" w:after="60" w:line="360" w:lineRule="auto"/>
              <w:rPr>
                <w:rFonts w:ascii="Times New Roman" w:hAnsi="Times New Roman" w:cs="Times New Roman"/>
                <w:sz w:val="24"/>
                <w:szCs w:val="24"/>
              </w:rPr>
            </w:pPr>
            <w:r w:rsidRPr="00EF62DE">
              <w:rPr>
                <w:rFonts w:ascii="Times New Roman" w:hAnsi="Times New Roman" w:cs="Times New Roman"/>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65307D1E" w14:textId="77777777" w:rsidR="00C9662C" w:rsidRPr="00EF62DE" w:rsidRDefault="00C9662C" w:rsidP="00823C8C">
            <w:pPr>
              <w:spacing w:before="60" w:after="60"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Plan</w:t>
            </w:r>
          </w:p>
        </w:tc>
        <w:tc>
          <w:tcPr>
            <w:tcW w:w="1520" w:type="dxa"/>
            <w:tcBorders>
              <w:top w:val="nil"/>
              <w:left w:val="nil"/>
              <w:bottom w:val="single" w:sz="4" w:space="0" w:color="auto"/>
              <w:right w:val="single" w:sz="4" w:space="0" w:color="auto"/>
            </w:tcBorders>
            <w:shd w:val="clear" w:color="auto" w:fill="auto"/>
            <w:noWrap/>
            <w:vAlign w:val="center"/>
            <w:hideMark/>
          </w:tcPr>
          <w:p w14:paraId="103CDAD7" w14:textId="77777777" w:rsidR="00C9662C" w:rsidRPr="00EF62DE" w:rsidRDefault="00C9662C" w:rsidP="00823C8C">
            <w:pPr>
              <w:spacing w:before="60" w:after="60"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Wykonanie</w:t>
            </w:r>
          </w:p>
        </w:tc>
        <w:tc>
          <w:tcPr>
            <w:tcW w:w="709" w:type="dxa"/>
            <w:tcBorders>
              <w:top w:val="nil"/>
              <w:left w:val="nil"/>
              <w:bottom w:val="single" w:sz="4" w:space="0" w:color="auto"/>
              <w:right w:val="single" w:sz="4" w:space="0" w:color="auto"/>
            </w:tcBorders>
            <w:shd w:val="clear" w:color="auto" w:fill="auto"/>
            <w:noWrap/>
            <w:vAlign w:val="center"/>
            <w:hideMark/>
          </w:tcPr>
          <w:p w14:paraId="09A43603" w14:textId="44B09A7B" w:rsidR="00C9662C" w:rsidRPr="00EF62DE" w:rsidRDefault="00C9662C" w:rsidP="00823C8C">
            <w:pPr>
              <w:spacing w:before="60" w:after="60" w:line="24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 wyko</w:t>
            </w:r>
            <w:r w:rsidR="00823C8C">
              <w:rPr>
                <w:rFonts w:ascii="Times New Roman" w:hAnsi="Times New Roman" w:cs="Times New Roman"/>
                <w:b/>
                <w:bCs/>
                <w:sz w:val="24"/>
                <w:szCs w:val="24"/>
              </w:rPr>
              <w:t>-</w:t>
            </w:r>
            <w:proofErr w:type="spellStart"/>
            <w:r w:rsidRPr="00EF62DE">
              <w:rPr>
                <w:rFonts w:ascii="Times New Roman" w:hAnsi="Times New Roman" w:cs="Times New Roman"/>
                <w:b/>
                <w:bCs/>
                <w:sz w:val="24"/>
                <w:szCs w:val="24"/>
              </w:rPr>
              <w:t>nania</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7BB8C4A3" w14:textId="77777777" w:rsidR="00C9662C" w:rsidRPr="00EF62DE" w:rsidRDefault="00C9662C" w:rsidP="00823C8C">
            <w:pPr>
              <w:spacing w:before="60" w:after="60" w:line="24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Plan</w:t>
            </w:r>
          </w:p>
        </w:tc>
        <w:tc>
          <w:tcPr>
            <w:tcW w:w="1520" w:type="dxa"/>
            <w:tcBorders>
              <w:top w:val="nil"/>
              <w:left w:val="nil"/>
              <w:bottom w:val="single" w:sz="4" w:space="0" w:color="auto"/>
              <w:right w:val="single" w:sz="4" w:space="0" w:color="auto"/>
            </w:tcBorders>
            <w:shd w:val="clear" w:color="auto" w:fill="auto"/>
            <w:noWrap/>
            <w:vAlign w:val="center"/>
            <w:hideMark/>
          </w:tcPr>
          <w:p w14:paraId="7A5CA037" w14:textId="77777777" w:rsidR="00C9662C" w:rsidRPr="00EF62DE" w:rsidRDefault="00C9662C" w:rsidP="00823C8C">
            <w:pPr>
              <w:spacing w:before="60" w:after="60" w:line="24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Wykonanie</w:t>
            </w:r>
          </w:p>
        </w:tc>
        <w:tc>
          <w:tcPr>
            <w:tcW w:w="787" w:type="dxa"/>
            <w:tcBorders>
              <w:top w:val="nil"/>
              <w:left w:val="nil"/>
              <w:bottom w:val="single" w:sz="4" w:space="0" w:color="auto"/>
              <w:right w:val="single" w:sz="4" w:space="0" w:color="auto"/>
            </w:tcBorders>
            <w:shd w:val="clear" w:color="auto" w:fill="auto"/>
            <w:noWrap/>
            <w:vAlign w:val="center"/>
            <w:hideMark/>
          </w:tcPr>
          <w:p w14:paraId="4E7B59B0" w14:textId="46232DB6" w:rsidR="00C9662C" w:rsidRPr="00EF62DE" w:rsidRDefault="00C9662C" w:rsidP="00823C8C">
            <w:pPr>
              <w:spacing w:before="60" w:after="60" w:line="24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 wyko</w:t>
            </w:r>
            <w:r w:rsidR="00823C8C">
              <w:rPr>
                <w:rFonts w:ascii="Times New Roman" w:hAnsi="Times New Roman" w:cs="Times New Roman"/>
                <w:b/>
                <w:bCs/>
                <w:sz w:val="24"/>
                <w:szCs w:val="24"/>
              </w:rPr>
              <w:t>-</w:t>
            </w:r>
            <w:proofErr w:type="spellStart"/>
            <w:r w:rsidRPr="00EF62DE">
              <w:rPr>
                <w:rFonts w:ascii="Times New Roman" w:hAnsi="Times New Roman" w:cs="Times New Roman"/>
                <w:b/>
                <w:bCs/>
                <w:sz w:val="24"/>
                <w:szCs w:val="24"/>
              </w:rPr>
              <w:t>nania</w:t>
            </w:r>
            <w:proofErr w:type="spellEnd"/>
          </w:p>
        </w:tc>
      </w:tr>
      <w:tr w:rsidR="00C9662C" w:rsidRPr="00EF62DE" w14:paraId="0D919328" w14:textId="77777777" w:rsidTr="00823C8C">
        <w:trPr>
          <w:trHeight w:val="204"/>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0CD4135" w14:textId="77777777" w:rsidR="00C9662C" w:rsidRPr="00EF62DE" w:rsidRDefault="00C9662C" w:rsidP="00823C8C">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Wydatki</w:t>
            </w:r>
            <w:r w:rsidRPr="00EF62DE">
              <w:rPr>
                <w:rFonts w:ascii="Times New Roman" w:hAnsi="Times New Roman" w:cs="Times New Roman"/>
                <w:sz w:val="24"/>
                <w:szCs w:val="24"/>
              </w:rPr>
              <w:t xml:space="preserve"> ogółem</w:t>
            </w:r>
          </w:p>
        </w:tc>
        <w:tc>
          <w:tcPr>
            <w:tcW w:w="1520" w:type="dxa"/>
            <w:tcBorders>
              <w:top w:val="nil"/>
              <w:left w:val="nil"/>
              <w:bottom w:val="single" w:sz="4" w:space="0" w:color="auto"/>
              <w:right w:val="single" w:sz="4" w:space="0" w:color="auto"/>
            </w:tcBorders>
            <w:shd w:val="clear" w:color="auto" w:fill="auto"/>
            <w:noWrap/>
            <w:vAlign w:val="center"/>
          </w:tcPr>
          <w:p w14:paraId="3D4B6865" w14:textId="3313DFBF"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26</w:t>
            </w:r>
            <w:r w:rsidR="00823C8C">
              <w:rPr>
                <w:rFonts w:ascii="Times New Roman" w:hAnsi="Times New Roman" w:cs="Times New Roman"/>
                <w:sz w:val="24"/>
                <w:szCs w:val="24"/>
              </w:rPr>
              <w:t>.</w:t>
            </w:r>
            <w:r w:rsidRPr="00EF62DE">
              <w:rPr>
                <w:rFonts w:ascii="Times New Roman" w:hAnsi="Times New Roman" w:cs="Times New Roman"/>
                <w:sz w:val="24"/>
                <w:szCs w:val="24"/>
              </w:rPr>
              <w:t>367</w:t>
            </w:r>
            <w:r w:rsidR="00823C8C">
              <w:rPr>
                <w:rFonts w:ascii="Times New Roman" w:hAnsi="Times New Roman" w:cs="Times New Roman"/>
                <w:sz w:val="24"/>
                <w:szCs w:val="24"/>
              </w:rPr>
              <w:t>.</w:t>
            </w:r>
            <w:r w:rsidRPr="00EF62DE">
              <w:rPr>
                <w:rFonts w:ascii="Times New Roman" w:hAnsi="Times New Roman" w:cs="Times New Roman"/>
                <w:sz w:val="24"/>
                <w:szCs w:val="24"/>
              </w:rPr>
              <w:t>124,78</w:t>
            </w:r>
          </w:p>
        </w:tc>
        <w:tc>
          <w:tcPr>
            <w:tcW w:w="1520" w:type="dxa"/>
            <w:tcBorders>
              <w:top w:val="nil"/>
              <w:left w:val="nil"/>
              <w:bottom w:val="single" w:sz="4" w:space="0" w:color="auto"/>
              <w:right w:val="single" w:sz="4" w:space="0" w:color="auto"/>
            </w:tcBorders>
            <w:shd w:val="clear" w:color="auto" w:fill="auto"/>
            <w:noWrap/>
            <w:vAlign w:val="center"/>
          </w:tcPr>
          <w:p w14:paraId="10F0B1E0" w14:textId="0DF06033"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25</w:t>
            </w:r>
            <w:r w:rsidR="00823C8C">
              <w:rPr>
                <w:rFonts w:ascii="Times New Roman" w:hAnsi="Times New Roman" w:cs="Times New Roman"/>
                <w:sz w:val="24"/>
                <w:szCs w:val="24"/>
              </w:rPr>
              <w:t>.</w:t>
            </w:r>
            <w:r w:rsidRPr="00EF62DE">
              <w:rPr>
                <w:rFonts w:ascii="Times New Roman" w:hAnsi="Times New Roman" w:cs="Times New Roman"/>
                <w:sz w:val="24"/>
                <w:szCs w:val="24"/>
              </w:rPr>
              <w:t>131</w:t>
            </w:r>
            <w:r w:rsidR="00823C8C">
              <w:rPr>
                <w:rFonts w:ascii="Times New Roman" w:hAnsi="Times New Roman" w:cs="Times New Roman"/>
                <w:sz w:val="24"/>
                <w:szCs w:val="24"/>
              </w:rPr>
              <w:t>.</w:t>
            </w:r>
            <w:r w:rsidRPr="00EF62DE">
              <w:rPr>
                <w:rFonts w:ascii="Times New Roman" w:hAnsi="Times New Roman" w:cs="Times New Roman"/>
                <w:sz w:val="24"/>
                <w:szCs w:val="24"/>
              </w:rPr>
              <w:t>781,78</w:t>
            </w:r>
          </w:p>
        </w:tc>
        <w:tc>
          <w:tcPr>
            <w:tcW w:w="709" w:type="dxa"/>
            <w:tcBorders>
              <w:top w:val="nil"/>
              <w:left w:val="nil"/>
              <w:bottom w:val="single" w:sz="4" w:space="0" w:color="auto"/>
              <w:right w:val="single" w:sz="4" w:space="0" w:color="auto"/>
            </w:tcBorders>
            <w:shd w:val="clear" w:color="000000" w:fill="FFFFFF"/>
            <w:vAlign w:val="center"/>
          </w:tcPr>
          <w:p w14:paraId="7CE4A747" w14:textId="77777777"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95,31</w:t>
            </w:r>
          </w:p>
        </w:tc>
        <w:tc>
          <w:tcPr>
            <w:tcW w:w="1520" w:type="dxa"/>
            <w:tcBorders>
              <w:top w:val="nil"/>
              <w:left w:val="nil"/>
              <w:bottom w:val="single" w:sz="4" w:space="0" w:color="auto"/>
              <w:right w:val="single" w:sz="4" w:space="0" w:color="auto"/>
            </w:tcBorders>
            <w:shd w:val="clear" w:color="auto" w:fill="auto"/>
            <w:noWrap/>
            <w:vAlign w:val="center"/>
          </w:tcPr>
          <w:p w14:paraId="6AF244E1" w14:textId="7FCCCBC8"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31</w:t>
            </w:r>
            <w:r w:rsidR="00823C8C">
              <w:rPr>
                <w:rFonts w:ascii="Times New Roman" w:hAnsi="Times New Roman" w:cs="Times New Roman"/>
                <w:sz w:val="24"/>
                <w:szCs w:val="24"/>
              </w:rPr>
              <w:t>.</w:t>
            </w:r>
            <w:r w:rsidRPr="00EF62DE">
              <w:rPr>
                <w:rFonts w:ascii="Times New Roman" w:hAnsi="Times New Roman" w:cs="Times New Roman"/>
                <w:sz w:val="24"/>
                <w:szCs w:val="24"/>
              </w:rPr>
              <w:t>955</w:t>
            </w:r>
            <w:r w:rsidR="00823C8C">
              <w:rPr>
                <w:rFonts w:ascii="Times New Roman" w:hAnsi="Times New Roman" w:cs="Times New Roman"/>
                <w:sz w:val="24"/>
                <w:szCs w:val="24"/>
              </w:rPr>
              <w:t>.</w:t>
            </w:r>
            <w:r w:rsidRPr="00EF62DE">
              <w:rPr>
                <w:rFonts w:ascii="Times New Roman" w:hAnsi="Times New Roman" w:cs="Times New Roman"/>
                <w:sz w:val="24"/>
                <w:szCs w:val="24"/>
              </w:rPr>
              <w:t>726,30</w:t>
            </w:r>
          </w:p>
        </w:tc>
        <w:tc>
          <w:tcPr>
            <w:tcW w:w="1520" w:type="dxa"/>
            <w:tcBorders>
              <w:top w:val="nil"/>
              <w:left w:val="nil"/>
              <w:bottom w:val="single" w:sz="4" w:space="0" w:color="auto"/>
              <w:right w:val="single" w:sz="4" w:space="0" w:color="auto"/>
            </w:tcBorders>
            <w:shd w:val="clear" w:color="auto" w:fill="auto"/>
            <w:noWrap/>
            <w:vAlign w:val="center"/>
          </w:tcPr>
          <w:p w14:paraId="6B494FC4" w14:textId="7D8AAC41"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27</w:t>
            </w:r>
            <w:r w:rsidR="00823C8C">
              <w:rPr>
                <w:rFonts w:ascii="Times New Roman" w:hAnsi="Times New Roman" w:cs="Times New Roman"/>
                <w:sz w:val="24"/>
                <w:szCs w:val="24"/>
              </w:rPr>
              <w:t>.</w:t>
            </w:r>
            <w:r w:rsidRPr="00EF62DE">
              <w:rPr>
                <w:rFonts w:ascii="Times New Roman" w:hAnsi="Times New Roman" w:cs="Times New Roman"/>
                <w:sz w:val="24"/>
                <w:szCs w:val="24"/>
              </w:rPr>
              <w:t>762</w:t>
            </w:r>
            <w:r w:rsidR="00823C8C">
              <w:rPr>
                <w:rFonts w:ascii="Times New Roman" w:hAnsi="Times New Roman" w:cs="Times New Roman"/>
                <w:sz w:val="24"/>
                <w:szCs w:val="24"/>
              </w:rPr>
              <w:t>.</w:t>
            </w:r>
            <w:r w:rsidRPr="00EF62DE">
              <w:rPr>
                <w:rFonts w:ascii="Times New Roman" w:hAnsi="Times New Roman" w:cs="Times New Roman"/>
                <w:sz w:val="24"/>
                <w:szCs w:val="24"/>
              </w:rPr>
              <w:t>039,81</w:t>
            </w:r>
          </w:p>
        </w:tc>
        <w:tc>
          <w:tcPr>
            <w:tcW w:w="787" w:type="dxa"/>
            <w:tcBorders>
              <w:top w:val="nil"/>
              <w:left w:val="nil"/>
              <w:bottom w:val="single" w:sz="4" w:space="0" w:color="auto"/>
              <w:right w:val="single" w:sz="4" w:space="0" w:color="auto"/>
            </w:tcBorders>
            <w:shd w:val="clear" w:color="000000" w:fill="FFFFFF"/>
            <w:vAlign w:val="center"/>
          </w:tcPr>
          <w:p w14:paraId="7685FEEC" w14:textId="77777777"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86,88</w:t>
            </w:r>
          </w:p>
        </w:tc>
      </w:tr>
      <w:tr w:rsidR="00C9662C" w:rsidRPr="00EF62DE" w14:paraId="4F754255" w14:textId="77777777" w:rsidTr="00823C8C">
        <w:trPr>
          <w:trHeight w:val="408"/>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4C71CE8" w14:textId="77777777" w:rsidR="00C9662C" w:rsidRPr="00EF62DE" w:rsidRDefault="00C9662C" w:rsidP="00823C8C">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w tym:  majątkowe</w:t>
            </w:r>
          </w:p>
        </w:tc>
        <w:tc>
          <w:tcPr>
            <w:tcW w:w="1520" w:type="dxa"/>
            <w:tcBorders>
              <w:top w:val="nil"/>
              <w:left w:val="nil"/>
              <w:bottom w:val="single" w:sz="4" w:space="0" w:color="auto"/>
              <w:right w:val="single" w:sz="4" w:space="0" w:color="auto"/>
            </w:tcBorders>
            <w:shd w:val="clear" w:color="auto" w:fill="auto"/>
            <w:noWrap/>
            <w:vAlign w:val="center"/>
          </w:tcPr>
          <w:p w14:paraId="05ACACAD" w14:textId="444073AD"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w:t>
            </w:r>
            <w:r w:rsidR="00823C8C">
              <w:rPr>
                <w:rFonts w:ascii="Times New Roman" w:hAnsi="Times New Roman" w:cs="Times New Roman"/>
                <w:sz w:val="24"/>
                <w:szCs w:val="24"/>
              </w:rPr>
              <w:t>.</w:t>
            </w:r>
            <w:r w:rsidRPr="00EF62DE">
              <w:rPr>
                <w:rFonts w:ascii="Times New Roman" w:hAnsi="Times New Roman" w:cs="Times New Roman"/>
                <w:sz w:val="24"/>
                <w:szCs w:val="24"/>
              </w:rPr>
              <w:t>302</w:t>
            </w:r>
            <w:r w:rsidR="00823C8C">
              <w:rPr>
                <w:rFonts w:ascii="Times New Roman" w:hAnsi="Times New Roman" w:cs="Times New Roman"/>
                <w:sz w:val="24"/>
                <w:szCs w:val="24"/>
              </w:rPr>
              <w:t>.</w:t>
            </w:r>
            <w:r w:rsidRPr="00EF62DE">
              <w:rPr>
                <w:rFonts w:ascii="Times New Roman" w:hAnsi="Times New Roman" w:cs="Times New Roman"/>
                <w:sz w:val="24"/>
                <w:szCs w:val="24"/>
              </w:rPr>
              <w:t>813,23</w:t>
            </w:r>
          </w:p>
        </w:tc>
        <w:tc>
          <w:tcPr>
            <w:tcW w:w="1520" w:type="dxa"/>
            <w:tcBorders>
              <w:top w:val="nil"/>
              <w:left w:val="nil"/>
              <w:bottom w:val="single" w:sz="4" w:space="0" w:color="auto"/>
              <w:right w:val="single" w:sz="4" w:space="0" w:color="auto"/>
            </w:tcBorders>
            <w:shd w:val="clear" w:color="auto" w:fill="auto"/>
            <w:noWrap/>
            <w:vAlign w:val="center"/>
          </w:tcPr>
          <w:p w14:paraId="4C692BC2" w14:textId="016C7566"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w:t>
            </w:r>
            <w:r w:rsidR="00823C8C">
              <w:rPr>
                <w:rFonts w:ascii="Times New Roman" w:hAnsi="Times New Roman" w:cs="Times New Roman"/>
                <w:sz w:val="24"/>
                <w:szCs w:val="24"/>
              </w:rPr>
              <w:t>.</w:t>
            </w:r>
            <w:r w:rsidRPr="00EF62DE">
              <w:rPr>
                <w:rFonts w:ascii="Times New Roman" w:hAnsi="Times New Roman" w:cs="Times New Roman"/>
                <w:sz w:val="24"/>
                <w:szCs w:val="24"/>
              </w:rPr>
              <w:t>059</w:t>
            </w:r>
            <w:r w:rsidR="00823C8C">
              <w:rPr>
                <w:rFonts w:ascii="Times New Roman" w:hAnsi="Times New Roman" w:cs="Times New Roman"/>
                <w:sz w:val="24"/>
                <w:szCs w:val="24"/>
              </w:rPr>
              <w:t>.</w:t>
            </w:r>
            <w:r w:rsidRPr="00EF62DE">
              <w:rPr>
                <w:rFonts w:ascii="Times New Roman" w:hAnsi="Times New Roman" w:cs="Times New Roman"/>
                <w:sz w:val="24"/>
                <w:szCs w:val="24"/>
              </w:rPr>
              <w:t>178,72</w:t>
            </w:r>
          </w:p>
        </w:tc>
        <w:tc>
          <w:tcPr>
            <w:tcW w:w="709" w:type="dxa"/>
            <w:tcBorders>
              <w:top w:val="nil"/>
              <w:left w:val="nil"/>
              <w:bottom w:val="single" w:sz="4" w:space="0" w:color="auto"/>
              <w:right w:val="single" w:sz="4" w:space="0" w:color="auto"/>
            </w:tcBorders>
            <w:shd w:val="clear" w:color="000000" w:fill="FFFFFF"/>
            <w:vAlign w:val="center"/>
          </w:tcPr>
          <w:p w14:paraId="79C0932E" w14:textId="77777777"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81,30</w:t>
            </w:r>
          </w:p>
        </w:tc>
        <w:tc>
          <w:tcPr>
            <w:tcW w:w="1520" w:type="dxa"/>
            <w:tcBorders>
              <w:top w:val="nil"/>
              <w:left w:val="nil"/>
              <w:bottom w:val="single" w:sz="4" w:space="0" w:color="auto"/>
              <w:right w:val="single" w:sz="4" w:space="0" w:color="auto"/>
            </w:tcBorders>
            <w:shd w:val="clear" w:color="auto" w:fill="auto"/>
            <w:noWrap/>
            <w:vAlign w:val="center"/>
          </w:tcPr>
          <w:p w14:paraId="6BDB4684" w14:textId="57A929AB"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5</w:t>
            </w:r>
            <w:r w:rsidR="00823C8C">
              <w:rPr>
                <w:rFonts w:ascii="Times New Roman" w:hAnsi="Times New Roman" w:cs="Times New Roman"/>
                <w:sz w:val="24"/>
                <w:szCs w:val="24"/>
              </w:rPr>
              <w:t>.</w:t>
            </w:r>
            <w:r w:rsidRPr="00EF62DE">
              <w:rPr>
                <w:rFonts w:ascii="Times New Roman" w:hAnsi="Times New Roman" w:cs="Times New Roman"/>
                <w:sz w:val="24"/>
                <w:szCs w:val="24"/>
              </w:rPr>
              <w:t>637</w:t>
            </w:r>
            <w:r w:rsidR="00823C8C">
              <w:rPr>
                <w:rFonts w:ascii="Times New Roman" w:hAnsi="Times New Roman" w:cs="Times New Roman"/>
                <w:sz w:val="24"/>
                <w:szCs w:val="24"/>
              </w:rPr>
              <w:t>.</w:t>
            </w:r>
            <w:r w:rsidRPr="00EF62DE">
              <w:rPr>
                <w:rFonts w:ascii="Times New Roman" w:hAnsi="Times New Roman" w:cs="Times New Roman"/>
                <w:sz w:val="24"/>
                <w:szCs w:val="24"/>
              </w:rPr>
              <w:t>735,73</w:t>
            </w:r>
          </w:p>
        </w:tc>
        <w:tc>
          <w:tcPr>
            <w:tcW w:w="1520" w:type="dxa"/>
            <w:tcBorders>
              <w:top w:val="nil"/>
              <w:left w:val="nil"/>
              <w:bottom w:val="single" w:sz="4" w:space="0" w:color="auto"/>
              <w:right w:val="single" w:sz="4" w:space="0" w:color="auto"/>
            </w:tcBorders>
            <w:shd w:val="clear" w:color="auto" w:fill="auto"/>
            <w:noWrap/>
            <w:vAlign w:val="center"/>
          </w:tcPr>
          <w:p w14:paraId="562D2B11" w14:textId="19FAD16F"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w:t>
            </w:r>
            <w:r w:rsidR="00823C8C">
              <w:rPr>
                <w:rFonts w:ascii="Times New Roman" w:hAnsi="Times New Roman" w:cs="Times New Roman"/>
                <w:sz w:val="24"/>
                <w:szCs w:val="24"/>
              </w:rPr>
              <w:t>.</w:t>
            </w:r>
            <w:r w:rsidRPr="00EF62DE">
              <w:rPr>
                <w:rFonts w:ascii="Times New Roman" w:hAnsi="Times New Roman" w:cs="Times New Roman"/>
                <w:sz w:val="24"/>
                <w:szCs w:val="24"/>
              </w:rPr>
              <w:t>634</w:t>
            </w:r>
            <w:r w:rsidR="00823C8C">
              <w:rPr>
                <w:rFonts w:ascii="Times New Roman" w:hAnsi="Times New Roman" w:cs="Times New Roman"/>
                <w:sz w:val="24"/>
                <w:szCs w:val="24"/>
              </w:rPr>
              <w:t>.</w:t>
            </w:r>
            <w:r w:rsidRPr="00EF62DE">
              <w:rPr>
                <w:rFonts w:ascii="Times New Roman" w:hAnsi="Times New Roman" w:cs="Times New Roman"/>
                <w:sz w:val="24"/>
                <w:szCs w:val="24"/>
              </w:rPr>
              <w:t>967,79</w:t>
            </w:r>
          </w:p>
        </w:tc>
        <w:tc>
          <w:tcPr>
            <w:tcW w:w="787" w:type="dxa"/>
            <w:tcBorders>
              <w:top w:val="nil"/>
              <w:left w:val="nil"/>
              <w:bottom w:val="single" w:sz="4" w:space="0" w:color="auto"/>
              <w:right w:val="single" w:sz="4" w:space="0" w:color="auto"/>
            </w:tcBorders>
            <w:shd w:val="clear" w:color="000000" w:fill="FFFFFF"/>
            <w:vAlign w:val="center"/>
          </w:tcPr>
          <w:p w14:paraId="1DDA016C" w14:textId="77777777" w:rsidR="00C9662C" w:rsidRPr="00EF62DE" w:rsidRDefault="00C9662C" w:rsidP="00823C8C">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46,74</w:t>
            </w:r>
          </w:p>
        </w:tc>
      </w:tr>
    </w:tbl>
    <w:p w14:paraId="607E9643" w14:textId="77777777" w:rsidR="00C9662C" w:rsidRPr="00EF62DE" w:rsidRDefault="00C9662C" w:rsidP="00C9662C">
      <w:pPr>
        <w:pStyle w:val="Tekstpodstawowy"/>
        <w:spacing w:line="360" w:lineRule="auto"/>
        <w:jc w:val="both"/>
        <w:rPr>
          <w:b w:val="0"/>
          <w:bCs w:val="0"/>
        </w:rPr>
      </w:pPr>
    </w:p>
    <w:p w14:paraId="71639E2A" w14:textId="0A109919" w:rsidR="00C9662C" w:rsidRPr="00EF62DE" w:rsidRDefault="00C9662C" w:rsidP="00C9662C">
      <w:pPr>
        <w:pStyle w:val="Tekstpodstawowy"/>
        <w:spacing w:line="360" w:lineRule="auto"/>
        <w:jc w:val="both"/>
        <w:rPr>
          <w:bCs w:val="0"/>
          <w:color w:val="FF0000"/>
        </w:rPr>
      </w:pPr>
      <w:r w:rsidRPr="00EF62DE">
        <w:rPr>
          <w:bCs w:val="0"/>
        </w:rPr>
        <w:t>Środki budżetowe zostały w różnym stopniu wykorzystane w poszczególnych działach klasyfikacji budżetowej.</w:t>
      </w:r>
    </w:p>
    <w:tbl>
      <w:tblPr>
        <w:tblW w:w="8965" w:type="dxa"/>
        <w:tblInd w:w="75" w:type="dxa"/>
        <w:tblCellMar>
          <w:left w:w="70" w:type="dxa"/>
          <w:right w:w="70" w:type="dxa"/>
        </w:tblCellMar>
        <w:tblLook w:val="04A0" w:firstRow="1" w:lastRow="0" w:firstColumn="1" w:lastColumn="0" w:noHBand="0" w:noVBand="1"/>
      </w:tblPr>
      <w:tblGrid>
        <w:gridCol w:w="3181"/>
        <w:gridCol w:w="1559"/>
        <w:gridCol w:w="1560"/>
        <w:gridCol w:w="1247"/>
        <w:gridCol w:w="1418"/>
      </w:tblGrid>
      <w:tr w:rsidR="00C9662C" w:rsidRPr="00EF62DE" w14:paraId="732E901C" w14:textId="77777777" w:rsidTr="003200F5">
        <w:trPr>
          <w:trHeight w:val="675"/>
        </w:trPr>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7B044" w14:textId="77777777" w:rsidR="00C9662C" w:rsidRPr="00EF62DE" w:rsidRDefault="00C9662C" w:rsidP="003200F5">
            <w:pPr>
              <w:spacing w:before="60" w:after="60" w:line="360" w:lineRule="auto"/>
              <w:rPr>
                <w:rFonts w:ascii="Times New Roman" w:hAnsi="Times New Roman" w:cs="Times New Roman"/>
                <w:b/>
                <w:bCs/>
                <w:color w:val="008000"/>
                <w:sz w:val="24"/>
                <w:szCs w:val="24"/>
              </w:rPr>
            </w:pPr>
            <w:r w:rsidRPr="00823C8C">
              <w:rPr>
                <w:rFonts w:ascii="Times New Roman" w:hAnsi="Times New Roman" w:cs="Times New Roman"/>
                <w:b/>
                <w:bCs/>
                <w:sz w:val="24"/>
                <w:szCs w:val="24"/>
              </w:rPr>
              <w:t>Wydatki budżetu wg działów</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2F1CFAF" w14:textId="77777777" w:rsidR="00C9662C" w:rsidRPr="00EF62DE" w:rsidRDefault="00C9662C" w:rsidP="003200F5">
            <w:pPr>
              <w:spacing w:before="60" w:after="60"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Plan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1B94224" w14:textId="77777777" w:rsidR="00C9662C" w:rsidRPr="00EF62DE" w:rsidRDefault="00C9662C" w:rsidP="003200F5">
            <w:pPr>
              <w:spacing w:before="60" w:after="60" w:line="360"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Wykonanie</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B2B498D" w14:textId="77777777" w:rsidR="00C9662C" w:rsidRPr="00EF62DE" w:rsidRDefault="00C9662C" w:rsidP="003200F5">
            <w:pPr>
              <w:spacing w:before="60" w:after="60" w:line="312"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wykonanie / plan</w:t>
            </w:r>
            <w:r w:rsidRPr="00EF62DE">
              <w:rPr>
                <w:rFonts w:ascii="Times New Roman" w:hAnsi="Times New Roman" w:cs="Times New Roman"/>
                <w:b/>
                <w:bCs/>
                <w:sz w:val="24"/>
                <w:szCs w:val="24"/>
              </w:rPr>
              <w:br/>
              <w:t>w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B18455" w14:textId="77777777" w:rsidR="00C9662C" w:rsidRPr="00EF62DE" w:rsidRDefault="00C9662C" w:rsidP="003200F5">
            <w:pPr>
              <w:spacing w:before="60" w:after="60" w:line="312" w:lineRule="auto"/>
              <w:jc w:val="center"/>
              <w:rPr>
                <w:rFonts w:ascii="Times New Roman" w:hAnsi="Times New Roman" w:cs="Times New Roman"/>
                <w:b/>
                <w:bCs/>
                <w:sz w:val="24"/>
                <w:szCs w:val="24"/>
              </w:rPr>
            </w:pPr>
            <w:r w:rsidRPr="00EF62DE">
              <w:rPr>
                <w:rFonts w:ascii="Times New Roman" w:hAnsi="Times New Roman" w:cs="Times New Roman"/>
                <w:b/>
                <w:bCs/>
                <w:sz w:val="24"/>
                <w:szCs w:val="24"/>
              </w:rPr>
              <w:t>wydatki wykonanie / wydatki wykonane ogółem w %</w:t>
            </w:r>
          </w:p>
        </w:tc>
      </w:tr>
      <w:tr w:rsidR="00C9662C" w:rsidRPr="00EF62DE" w14:paraId="18C3CE13"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5C5B7D34"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010</w:t>
            </w:r>
            <w:r w:rsidRPr="00EF62DE">
              <w:rPr>
                <w:rFonts w:ascii="Times New Roman" w:hAnsi="Times New Roman" w:cs="Times New Roman"/>
                <w:sz w:val="24"/>
                <w:szCs w:val="24"/>
              </w:rPr>
              <w:t xml:space="preserve"> - Rolnictwo i łowiectwo</w:t>
            </w:r>
          </w:p>
        </w:tc>
        <w:tc>
          <w:tcPr>
            <w:tcW w:w="1559" w:type="dxa"/>
            <w:tcBorders>
              <w:top w:val="nil"/>
              <w:left w:val="nil"/>
              <w:bottom w:val="single" w:sz="4" w:space="0" w:color="auto"/>
              <w:right w:val="single" w:sz="4" w:space="0" w:color="auto"/>
            </w:tcBorders>
            <w:shd w:val="clear" w:color="auto" w:fill="auto"/>
            <w:noWrap/>
            <w:vAlign w:val="center"/>
            <w:hideMark/>
          </w:tcPr>
          <w:p w14:paraId="3CDF179F" w14:textId="61C14F73"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w:t>
            </w:r>
            <w:r w:rsidR="00823C8C">
              <w:rPr>
                <w:rFonts w:ascii="Times New Roman" w:hAnsi="Times New Roman" w:cs="Times New Roman"/>
                <w:sz w:val="24"/>
                <w:szCs w:val="24"/>
              </w:rPr>
              <w:t>.</w:t>
            </w:r>
            <w:r w:rsidRPr="00EF62DE">
              <w:rPr>
                <w:rFonts w:ascii="Times New Roman" w:hAnsi="Times New Roman" w:cs="Times New Roman"/>
                <w:sz w:val="24"/>
                <w:szCs w:val="24"/>
              </w:rPr>
              <w:t>286</w:t>
            </w:r>
            <w:r w:rsidR="00823C8C">
              <w:rPr>
                <w:rFonts w:ascii="Times New Roman" w:hAnsi="Times New Roman" w:cs="Times New Roman"/>
                <w:sz w:val="24"/>
                <w:szCs w:val="24"/>
              </w:rPr>
              <w:t>.</w:t>
            </w:r>
            <w:r w:rsidRPr="00EF62DE">
              <w:rPr>
                <w:rFonts w:ascii="Times New Roman" w:hAnsi="Times New Roman" w:cs="Times New Roman"/>
                <w:sz w:val="24"/>
                <w:szCs w:val="24"/>
              </w:rPr>
              <w:t>914</w:t>
            </w:r>
            <w:r w:rsidR="00823C8C">
              <w:rPr>
                <w:rFonts w:ascii="Times New Roman" w:hAnsi="Times New Roman" w:cs="Times New Roman"/>
                <w:sz w:val="24"/>
                <w:szCs w:val="24"/>
              </w:rPr>
              <w:t>,</w:t>
            </w:r>
            <w:r w:rsidRPr="00EF62DE">
              <w:rPr>
                <w:rFonts w:ascii="Times New Roman" w:hAnsi="Times New Roman" w:cs="Times New Roman"/>
                <w:sz w:val="24"/>
                <w:szCs w:val="24"/>
              </w:rPr>
              <w:t>29</w:t>
            </w:r>
          </w:p>
        </w:tc>
        <w:tc>
          <w:tcPr>
            <w:tcW w:w="1560" w:type="dxa"/>
            <w:tcBorders>
              <w:top w:val="nil"/>
              <w:left w:val="nil"/>
              <w:bottom w:val="single" w:sz="4" w:space="0" w:color="auto"/>
              <w:right w:val="single" w:sz="4" w:space="0" w:color="auto"/>
            </w:tcBorders>
            <w:shd w:val="clear" w:color="auto" w:fill="auto"/>
            <w:noWrap/>
            <w:vAlign w:val="center"/>
            <w:hideMark/>
          </w:tcPr>
          <w:p w14:paraId="5599FF89" w14:textId="0760EB5E"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285</w:t>
            </w:r>
            <w:r w:rsidR="00823C8C">
              <w:rPr>
                <w:rFonts w:ascii="Times New Roman" w:hAnsi="Times New Roman" w:cs="Times New Roman"/>
                <w:sz w:val="24"/>
                <w:szCs w:val="24"/>
              </w:rPr>
              <w:t>.</w:t>
            </w:r>
            <w:r w:rsidRPr="00EF62DE">
              <w:rPr>
                <w:rFonts w:ascii="Times New Roman" w:hAnsi="Times New Roman" w:cs="Times New Roman"/>
                <w:sz w:val="24"/>
                <w:szCs w:val="24"/>
              </w:rPr>
              <w:t>990</w:t>
            </w:r>
            <w:r w:rsidR="00823C8C">
              <w:rPr>
                <w:rFonts w:ascii="Times New Roman" w:hAnsi="Times New Roman" w:cs="Times New Roman"/>
                <w:sz w:val="24"/>
                <w:szCs w:val="24"/>
              </w:rPr>
              <w:t>,</w:t>
            </w:r>
            <w:r w:rsidRPr="00EF62DE">
              <w:rPr>
                <w:rFonts w:ascii="Times New Roman" w:hAnsi="Times New Roman" w:cs="Times New Roman"/>
                <w:sz w:val="24"/>
                <w:szCs w:val="24"/>
              </w:rPr>
              <w:t>42</w:t>
            </w:r>
          </w:p>
        </w:tc>
        <w:tc>
          <w:tcPr>
            <w:tcW w:w="1247" w:type="dxa"/>
            <w:tcBorders>
              <w:top w:val="nil"/>
              <w:left w:val="nil"/>
              <w:bottom w:val="single" w:sz="4" w:space="0" w:color="auto"/>
              <w:right w:val="single" w:sz="4" w:space="0" w:color="auto"/>
            </w:tcBorders>
            <w:shd w:val="clear" w:color="auto" w:fill="auto"/>
            <w:noWrap/>
            <w:vAlign w:val="center"/>
            <w:hideMark/>
          </w:tcPr>
          <w:p w14:paraId="0FECFD45" w14:textId="5F632A8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12</w:t>
            </w:r>
            <w:r w:rsidR="003200F5">
              <w:rPr>
                <w:rFonts w:ascii="Times New Roman" w:hAnsi="Times New Roman" w:cs="Times New Roman"/>
                <w:sz w:val="24"/>
                <w:szCs w:val="24"/>
              </w:rPr>
              <w:t>,</w:t>
            </w:r>
            <w:r w:rsidRPr="00EF62DE">
              <w:rPr>
                <w:rFonts w:ascii="Times New Roman" w:hAnsi="Times New Roman" w:cs="Times New Roman"/>
                <w:sz w:val="24"/>
                <w:szCs w:val="24"/>
              </w:rPr>
              <w:t>51%</w:t>
            </w:r>
          </w:p>
        </w:tc>
        <w:tc>
          <w:tcPr>
            <w:tcW w:w="1418" w:type="dxa"/>
            <w:tcBorders>
              <w:top w:val="nil"/>
              <w:left w:val="nil"/>
              <w:bottom w:val="single" w:sz="4" w:space="0" w:color="auto"/>
              <w:right w:val="single" w:sz="4" w:space="0" w:color="auto"/>
            </w:tcBorders>
            <w:shd w:val="clear" w:color="auto" w:fill="auto"/>
            <w:noWrap/>
            <w:vAlign w:val="center"/>
            <w:hideMark/>
          </w:tcPr>
          <w:p w14:paraId="11BCF305" w14:textId="2D626684"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w:t>
            </w:r>
            <w:r w:rsidR="003200F5">
              <w:rPr>
                <w:rFonts w:ascii="Times New Roman" w:hAnsi="Times New Roman" w:cs="Times New Roman"/>
                <w:sz w:val="24"/>
                <w:szCs w:val="24"/>
              </w:rPr>
              <w:t>,</w:t>
            </w:r>
            <w:r w:rsidRPr="00EF62DE">
              <w:rPr>
                <w:rFonts w:ascii="Times New Roman" w:hAnsi="Times New Roman" w:cs="Times New Roman"/>
                <w:sz w:val="24"/>
                <w:szCs w:val="24"/>
              </w:rPr>
              <w:t>03%</w:t>
            </w:r>
          </w:p>
        </w:tc>
      </w:tr>
      <w:tr w:rsidR="00C9662C" w:rsidRPr="00EF62DE" w14:paraId="18AA5259"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2AC57EC7"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 xml:space="preserve">600 </w:t>
            </w:r>
            <w:r w:rsidRPr="00EF62DE">
              <w:rPr>
                <w:rFonts w:ascii="Times New Roman" w:hAnsi="Times New Roman" w:cs="Times New Roman"/>
                <w:sz w:val="24"/>
                <w:szCs w:val="24"/>
              </w:rPr>
              <w:t>- Transport i łączność</w:t>
            </w:r>
          </w:p>
        </w:tc>
        <w:tc>
          <w:tcPr>
            <w:tcW w:w="1559" w:type="dxa"/>
            <w:tcBorders>
              <w:top w:val="nil"/>
              <w:left w:val="nil"/>
              <w:bottom w:val="single" w:sz="4" w:space="0" w:color="auto"/>
              <w:right w:val="single" w:sz="4" w:space="0" w:color="auto"/>
            </w:tcBorders>
            <w:shd w:val="clear" w:color="auto" w:fill="auto"/>
            <w:noWrap/>
            <w:vAlign w:val="center"/>
            <w:hideMark/>
          </w:tcPr>
          <w:p w14:paraId="759D63E5" w14:textId="589D00CA"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w:t>
            </w:r>
            <w:r w:rsidR="00823C8C">
              <w:rPr>
                <w:rFonts w:ascii="Times New Roman" w:hAnsi="Times New Roman" w:cs="Times New Roman"/>
                <w:sz w:val="24"/>
                <w:szCs w:val="24"/>
              </w:rPr>
              <w:t>.</w:t>
            </w:r>
            <w:r w:rsidRPr="00EF62DE">
              <w:rPr>
                <w:rFonts w:ascii="Times New Roman" w:hAnsi="Times New Roman" w:cs="Times New Roman"/>
                <w:sz w:val="24"/>
                <w:szCs w:val="24"/>
              </w:rPr>
              <w:t>352</w:t>
            </w:r>
            <w:r w:rsidR="00823C8C">
              <w:rPr>
                <w:rFonts w:ascii="Times New Roman" w:hAnsi="Times New Roman" w:cs="Times New Roman"/>
                <w:sz w:val="24"/>
                <w:szCs w:val="24"/>
              </w:rPr>
              <w:t>.</w:t>
            </w:r>
            <w:r w:rsidRPr="00EF62DE">
              <w:rPr>
                <w:rFonts w:ascii="Times New Roman" w:hAnsi="Times New Roman" w:cs="Times New Roman"/>
                <w:sz w:val="24"/>
                <w:szCs w:val="24"/>
              </w:rPr>
              <w:t>146</w:t>
            </w:r>
            <w:r w:rsidR="00823C8C">
              <w:rPr>
                <w:rFonts w:ascii="Times New Roman" w:hAnsi="Times New Roman" w:cs="Times New Roman"/>
                <w:sz w:val="24"/>
                <w:szCs w:val="24"/>
              </w:rPr>
              <w:t>,</w:t>
            </w:r>
            <w:r w:rsidRPr="00EF62DE">
              <w:rPr>
                <w:rFonts w:ascii="Times New Roman" w:hAnsi="Times New Roman" w:cs="Times New Roman"/>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14:paraId="320E2C99" w14:textId="1BF6EC2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w:t>
            </w:r>
            <w:r w:rsidR="00823C8C">
              <w:rPr>
                <w:rFonts w:ascii="Times New Roman" w:hAnsi="Times New Roman" w:cs="Times New Roman"/>
                <w:sz w:val="24"/>
                <w:szCs w:val="24"/>
              </w:rPr>
              <w:t>.</w:t>
            </w:r>
            <w:r w:rsidRPr="00EF62DE">
              <w:rPr>
                <w:rFonts w:ascii="Times New Roman" w:hAnsi="Times New Roman" w:cs="Times New Roman"/>
                <w:sz w:val="24"/>
                <w:szCs w:val="24"/>
              </w:rPr>
              <w:t>306</w:t>
            </w:r>
            <w:r w:rsidR="00823C8C">
              <w:rPr>
                <w:rFonts w:ascii="Times New Roman" w:hAnsi="Times New Roman" w:cs="Times New Roman"/>
                <w:sz w:val="24"/>
                <w:szCs w:val="24"/>
              </w:rPr>
              <w:t>.</w:t>
            </w:r>
            <w:r w:rsidRPr="00EF62DE">
              <w:rPr>
                <w:rFonts w:ascii="Times New Roman" w:hAnsi="Times New Roman" w:cs="Times New Roman"/>
                <w:sz w:val="24"/>
                <w:szCs w:val="24"/>
              </w:rPr>
              <w:t>343</w:t>
            </w:r>
            <w:r w:rsidR="00823C8C">
              <w:rPr>
                <w:rFonts w:ascii="Times New Roman" w:hAnsi="Times New Roman" w:cs="Times New Roman"/>
                <w:sz w:val="24"/>
                <w:szCs w:val="24"/>
              </w:rPr>
              <w:t>,</w:t>
            </w:r>
            <w:r w:rsidRPr="00EF62DE">
              <w:rPr>
                <w:rFonts w:ascii="Times New Roman" w:hAnsi="Times New Roman" w:cs="Times New Roman"/>
                <w:sz w:val="24"/>
                <w:szCs w:val="24"/>
              </w:rPr>
              <w:t>99</w:t>
            </w:r>
          </w:p>
        </w:tc>
        <w:tc>
          <w:tcPr>
            <w:tcW w:w="1247" w:type="dxa"/>
            <w:tcBorders>
              <w:top w:val="nil"/>
              <w:left w:val="nil"/>
              <w:bottom w:val="single" w:sz="4" w:space="0" w:color="auto"/>
              <w:right w:val="single" w:sz="4" w:space="0" w:color="auto"/>
            </w:tcBorders>
            <w:shd w:val="clear" w:color="auto" w:fill="auto"/>
            <w:noWrap/>
            <w:vAlign w:val="center"/>
            <w:hideMark/>
          </w:tcPr>
          <w:p w14:paraId="64D1AC57" w14:textId="67C87C3F"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96</w:t>
            </w:r>
            <w:r w:rsidR="003200F5">
              <w:rPr>
                <w:rFonts w:ascii="Times New Roman" w:hAnsi="Times New Roman" w:cs="Times New Roman"/>
                <w:sz w:val="24"/>
                <w:szCs w:val="24"/>
              </w:rPr>
              <w:t>,</w:t>
            </w:r>
            <w:r w:rsidRPr="00EF62DE">
              <w:rPr>
                <w:rFonts w:ascii="Times New Roman" w:hAnsi="Times New Roman" w:cs="Times New Roman"/>
                <w:sz w:val="24"/>
                <w:szCs w:val="24"/>
              </w:rPr>
              <w:t>61%</w:t>
            </w:r>
          </w:p>
        </w:tc>
        <w:tc>
          <w:tcPr>
            <w:tcW w:w="1418" w:type="dxa"/>
            <w:tcBorders>
              <w:top w:val="nil"/>
              <w:left w:val="nil"/>
              <w:bottom w:val="single" w:sz="4" w:space="0" w:color="auto"/>
              <w:right w:val="single" w:sz="4" w:space="0" w:color="auto"/>
            </w:tcBorders>
            <w:shd w:val="clear" w:color="auto" w:fill="auto"/>
            <w:noWrap/>
            <w:vAlign w:val="center"/>
            <w:hideMark/>
          </w:tcPr>
          <w:p w14:paraId="5ACD7FBD" w14:textId="2B43010C"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4</w:t>
            </w:r>
            <w:r w:rsidR="003200F5">
              <w:rPr>
                <w:rFonts w:ascii="Times New Roman" w:hAnsi="Times New Roman" w:cs="Times New Roman"/>
                <w:sz w:val="24"/>
                <w:szCs w:val="24"/>
              </w:rPr>
              <w:t>,</w:t>
            </w:r>
            <w:r w:rsidRPr="00EF62DE">
              <w:rPr>
                <w:rFonts w:ascii="Times New Roman" w:hAnsi="Times New Roman" w:cs="Times New Roman"/>
                <w:sz w:val="24"/>
                <w:szCs w:val="24"/>
              </w:rPr>
              <w:t>71%</w:t>
            </w:r>
          </w:p>
        </w:tc>
      </w:tr>
      <w:tr w:rsidR="00C9662C" w:rsidRPr="00EF62DE" w14:paraId="07A1519E"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5925EE42" w14:textId="5EEE0DB0"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700</w:t>
            </w:r>
            <w:r w:rsidRPr="00EF62DE">
              <w:rPr>
                <w:rFonts w:ascii="Times New Roman" w:hAnsi="Times New Roman" w:cs="Times New Roman"/>
                <w:sz w:val="24"/>
                <w:szCs w:val="24"/>
              </w:rPr>
              <w:t xml:space="preserve"> - Gospodarka </w:t>
            </w:r>
            <w:r w:rsidR="00382E74">
              <w:rPr>
                <w:rFonts w:ascii="Times New Roman" w:hAnsi="Times New Roman" w:cs="Times New Roman"/>
                <w:sz w:val="24"/>
                <w:szCs w:val="24"/>
              </w:rPr>
              <w:br/>
              <w:t xml:space="preserve">         </w:t>
            </w:r>
            <w:r w:rsidRPr="00EF62DE">
              <w:rPr>
                <w:rFonts w:ascii="Times New Roman" w:hAnsi="Times New Roman" w:cs="Times New Roman"/>
                <w:sz w:val="24"/>
                <w:szCs w:val="24"/>
              </w:rPr>
              <w:t>mieszkaniowa</w:t>
            </w:r>
          </w:p>
        </w:tc>
        <w:tc>
          <w:tcPr>
            <w:tcW w:w="1559" w:type="dxa"/>
            <w:tcBorders>
              <w:top w:val="nil"/>
              <w:left w:val="nil"/>
              <w:bottom w:val="single" w:sz="4" w:space="0" w:color="auto"/>
              <w:right w:val="single" w:sz="4" w:space="0" w:color="auto"/>
            </w:tcBorders>
            <w:shd w:val="clear" w:color="auto" w:fill="auto"/>
            <w:noWrap/>
            <w:vAlign w:val="center"/>
            <w:hideMark/>
          </w:tcPr>
          <w:p w14:paraId="1F323039" w14:textId="5DB852B4"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66</w:t>
            </w:r>
            <w:r w:rsidR="00823C8C">
              <w:rPr>
                <w:rFonts w:ascii="Times New Roman" w:hAnsi="Times New Roman" w:cs="Times New Roman"/>
                <w:sz w:val="24"/>
                <w:szCs w:val="24"/>
              </w:rPr>
              <w:t>.</w:t>
            </w:r>
            <w:r w:rsidRPr="00EF62DE">
              <w:rPr>
                <w:rFonts w:ascii="Times New Roman" w:hAnsi="Times New Roman" w:cs="Times New Roman"/>
                <w:sz w:val="24"/>
                <w:szCs w:val="24"/>
              </w:rPr>
              <w:t>900</w:t>
            </w:r>
            <w:r w:rsidR="00823C8C">
              <w:rPr>
                <w:rFonts w:ascii="Times New Roman" w:hAnsi="Times New Roman" w:cs="Times New Roman"/>
                <w:sz w:val="24"/>
                <w:szCs w:val="24"/>
              </w:rPr>
              <w:t>,</w:t>
            </w:r>
            <w:r w:rsidRPr="00EF62DE">
              <w:rPr>
                <w:rFonts w:ascii="Times New Roman" w:hAnsi="Times New Roman" w:cs="Times New Roman"/>
                <w:sz w:val="24"/>
                <w:szCs w:val="24"/>
              </w:rPr>
              <w:t>00</w:t>
            </w:r>
          </w:p>
        </w:tc>
        <w:tc>
          <w:tcPr>
            <w:tcW w:w="1560" w:type="dxa"/>
            <w:tcBorders>
              <w:top w:val="nil"/>
              <w:left w:val="nil"/>
              <w:bottom w:val="single" w:sz="4" w:space="0" w:color="auto"/>
              <w:right w:val="single" w:sz="4" w:space="0" w:color="auto"/>
            </w:tcBorders>
            <w:shd w:val="clear" w:color="auto" w:fill="auto"/>
            <w:noWrap/>
            <w:vAlign w:val="center"/>
            <w:hideMark/>
          </w:tcPr>
          <w:p w14:paraId="6370B0CE" w14:textId="215B82B1"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41</w:t>
            </w:r>
            <w:r w:rsidR="00823C8C">
              <w:rPr>
                <w:rFonts w:ascii="Times New Roman" w:hAnsi="Times New Roman" w:cs="Times New Roman"/>
                <w:sz w:val="24"/>
                <w:szCs w:val="24"/>
              </w:rPr>
              <w:t>.</w:t>
            </w:r>
            <w:r w:rsidRPr="00EF62DE">
              <w:rPr>
                <w:rFonts w:ascii="Times New Roman" w:hAnsi="Times New Roman" w:cs="Times New Roman"/>
                <w:sz w:val="24"/>
                <w:szCs w:val="24"/>
              </w:rPr>
              <w:t>488</w:t>
            </w:r>
            <w:r w:rsidR="00823C8C">
              <w:rPr>
                <w:rFonts w:ascii="Times New Roman" w:hAnsi="Times New Roman" w:cs="Times New Roman"/>
                <w:sz w:val="24"/>
                <w:szCs w:val="24"/>
              </w:rPr>
              <w:t>,</w:t>
            </w:r>
            <w:r w:rsidRPr="00EF62DE">
              <w:rPr>
                <w:rFonts w:ascii="Times New Roman" w:hAnsi="Times New Roman" w:cs="Times New Roman"/>
                <w:sz w:val="24"/>
                <w:szCs w:val="24"/>
              </w:rPr>
              <w:t>42</w:t>
            </w:r>
          </w:p>
        </w:tc>
        <w:tc>
          <w:tcPr>
            <w:tcW w:w="1247" w:type="dxa"/>
            <w:tcBorders>
              <w:top w:val="nil"/>
              <w:left w:val="nil"/>
              <w:bottom w:val="single" w:sz="4" w:space="0" w:color="auto"/>
              <w:right w:val="single" w:sz="4" w:space="0" w:color="auto"/>
            </w:tcBorders>
            <w:shd w:val="clear" w:color="auto" w:fill="auto"/>
            <w:noWrap/>
            <w:vAlign w:val="center"/>
            <w:hideMark/>
          </w:tcPr>
          <w:p w14:paraId="753BAE37" w14:textId="49C1FABC"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62</w:t>
            </w:r>
            <w:r w:rsidR="003200F5">
              <w:rPr>
                <w:rFonts w:ascii="Times New Roman" w:hAnsi="Times New Roman" w:cs="Times New Roman"/>
                <w:sz w:val="24"/>
                <w:szCs w:val="24"/>
              </w:rPr>
              <w:t>,</w:t>
            </w:r>
            <w:r w:rsidRPr="00EF62DE">
              <w:rPr>
                <w:rFonts w:ascii="Times New Roman" w:hAnsi="Times New Roman" w:cs="Times New Roman"/>
                <w:sz w:val="24"/>
                <w:szCs w:val="24"/>
              </w:rPr>
              <w:t>02%</w:t>
            </w:r>
          </w:p>
        </w:tc>
        <w:tc>
          <w:tcPr>
            <w:tcW w:w="1418" w:type="dxa"/>
            <w:tcBorders>
              <w:top w:val="nil"/>
              <w:left w:val="nil"/>
              <w:bottom w:val="single" w:sz="4" w:space="0" w:color="auto"/>
              <w:right w:val="single" w:sz="4" w:space="0" w:color="auto"/>
            </w:tcBorders>
            <w:shd w:val="clear" w:color="auto" w:fill="auto"/>
            <w:noWrap/>
            <w:vAlign w:val="center"/>
            <w:hideMark/>
          </w:tcPr>
          <w:p w14:paraId="0D977CF4" w14:textId="46D17653"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15%</w:t>
            </w:r>
          </w:p>
        </w:tc>
      </w:tr>
      <w:tr w:rsidR="00C9662C" w:rsidRPr="00EF62DE" w14:paraId="20E13E44"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52C4DDFC"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710</w:t>
            </w:r>
            <w:r w:rsidRPr="00EF62DE">
              <w:rPr>
                <w:rFonts w:ascii="Times New Roman" w:hAnsi="Times New Roman" w:cs="Times New Roman"/>
                <w:sz w:val="24"/>
                <w:szCs w:val="24"/>
              </w:rPr>
              <w:t xml:space="preserve"> - Działalność usługowa</w:t>
            </w:r>
          </w:p>
        </w:tc>
        <w:tc>
          <w:tcPr>
            <w:tcW w:w="1559" w:type="dxa"/>
            <w:tcBorders>
              <w:top w:val="nil"/>
              <w:left w:val="nil"/>
              <w:bottom w:val="single" w:sz="4" w:space="0" w:color="auto"/>
              <w:right w:val="single" w:sz="4" w:space="0" w:color="auto"/>
            </w:tcBorders>
            <w:shd w:val="clear" w:color="auto" w:fill="auto"/>
            <w:noWrap/>
            <w:vAlign w:val="center"/>
            <w:hideMark/>
          </w:tcPr>
          <w:p w14:paraId="6584E03D" w14:textId="3CC81396"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5</w:t>
            </w:r>
            <w:r w:rsidR="00823C8C">
              <w:rPr>
                <w:rFonts w:ascii="Times New Roman" w:hAnsi="Times New Roman" w:cs="Times New Roman"/>
                <w:sz w:val="24"/>
                <w:szCs w:val="24"/>
              </w:rPr>
              <w:t>.</w:t>
            </w:r>
            <w:r w:rsidRPr="00EF62DE">
              <w:rPr>
                <w:rFonts w:ascii="Times New Roman" w:hAnsi="Times New Roman" w:cs="Times New Roman"/>
                <w:sz w:val="24"/>
                <w:szCs w:val="24"/>
              </w:rPr>
              <w:t>000</w:t>
            </w:r>
            <w:r w:rsidR="00823C8C">
              <w:rPr>
                <w:rFonts w:ascii="Times New Roman" w:hAnsi="Times New Roman" w:cs="Times New Roman"/>
                <w:sz w:val="24"/>
                <w:szCs w:val="24"/>
              </w:rPr>
              <w:t>,</w:t>
            </w:r>
            <w:r w:rsidRPr="00EF62DE">
              <w:rPr>
                <w:rFonts w:ascii="Times New Roman" w:hAnsi="Times New Roman" w:cs="Times New Roman"/>
                <w:sz w:val="24"/>
                <w:szCs w:val="24"/>
              </w:rPr>
              <w:t>00</w:t>
            </w:r>
          </w:p>
        </w:tc>
        <w:tc>
          <w:tcPr>
            <w:tcW w:w="1560" w:type="dxa"/>
            <w:tcBorders>
              <w:top w:val="nil"/>
              <w:left w:val="nil"/>
              <w:bottom w:val="single" w:sz="4" w:space="0" w:color="auto"/>
              <w:right w:val="single" w:sz="4" w:space="0" w:color="auto"/>
            </w:tcBorders>
            <w:shd w:val="clear" w:color="auto" w:fill="auto"/>
            <w:noWrap/>
            <w:vAlign w:val="center"/>
            <w:hideMark/>
          </w:tcPr>
          <w:p w14:paraId="359B803E" w14:textId="09F55C7C"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w:t>
            </w:r>
            <w:r w:rsidR="00823C8C">
              <w:rPr>
                <w:rFonts w:ascii="Times New Roman" w:hAnsi="Times New Roman" w:cs="Times New Roman"/>
                <w:sz w:val="24"/>
                <w:szCs w:val="24"/>
              </w:rPr>
              <w:t>.</w:t>
            </w:r>
            <w:r w:rsidRPr="00EF62DE">
              <w:rPr>
                <w:rFonts w:ascii="Times New Roman" w:hAnsi="Times New Roman" w:cs="Times New Roman"/>
                <w:sz w:val="24"/>
                <w:szCs w:val="24"/>
              </w:rPr>
              <w:t>271</w:t>
            </w:r>
            <w:r w:rsidR="00823C8C">
              <w:rPr>
                <w:rFonts w:ascii="Times New Roman" w:hAnsi="Times New Roman" w:cs="Times New Roman"/>
                <w:sz w:val="24"/>
                <w:szCs w:val="24"/>
              </w:rPr>
              <w:t>,</w:t>
            </w:r>
            <w:r w:rsidRPr="00EF62DE">
              <w:rPr>
                <w:rFonts w:ascii="Times New Roman" w:hAnsi="Times New Roman" w:cs="Times New Roman"/>
                <w:sz w:val="24"/>
                <w:szCs w:val="24"/>
              </w:rPr>
              <w:t>95</w:t>
            </w:r>
          </w:p>
        </w:tc>
        <w:tc>
          <w:tcPr>
            <w:tcW w:w="1247" w:type="dxa"/>
            <w:tcBorders>
              <w:top w:val="nil"/>
              <w:left w:val="nil"/>
              <w:bottom w:val="single" w:sz="4" w:space="0" w:color="auto"/>
              <w:right w:val="single" w:sz="4" w:space="0" w:color="auto"/>
            </w:tcBorders>
            <w:shd w:val="clear" w:color="auto" w:fill="auto"/>
            <w:noWrap/>
            <w:vAlign w:val="center"/>
            <w:hideMark/>
          </w:tcPr>
          <w:p w14:paraId="29939C92" w14:textId="36E46F8F"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25</w:t>
            </w:r>
            <w:r w:rsidR="003200F5">
              <w:rPr>
                <w:rFonts w:ascii="Times New Roman" w:hAnsi="Times New Roman" w:cs="Times New Roman"/>
                <w:sz w:val="24"/>
                <w:szCs w:val="24"/>
              </w:rPr>
              <w:t>,</w:t>
            </w:r>
            <w:r w:rsidRPr="00EF62DE">
              <w:rPr>
                <w:rFonts w:ascii="Times New Roman" w:hAnsi="Times New Roman" w:cs="Times New Roman"/>
                <w:sz w:val="24"/>
                <w:szCs w:val="24"/>
              </w:rPr>
              <w:t>44%</w:t>
            </w:r>
          </w:p>
        </w:tc>
        <w:tc>
          <w:tcPr>
            <w:tcW w:w="1418" w:type="dxa"/>
            <w:tcBorders>
              <w:top w:val="nil"/>
              <w:left w:val="nil"/>
              <w:bottom w:val="single" w:sz="4" w:space="0" w:color="auto"/>
              <w:right w:val="single" w:sz="4" w:space="0" w:color="auto"/>
            </w:tcBorders>
            <w:shd w:val="clear" w:color="auto" w:fill="auto"/>
            <w:noWrap/>
            <w:vAlign w:val="center"/>
            <w:hideMark/>
          </w:tcPr>
          <w:p w14:paraId="1EEA62E9" w14:textId="7DA6831D"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r>
      <w:tr w:rsidR="00C9662C" w:rsidRPr="00EF62DE" w14:paraId="2B779025"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7C1E8453"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750</w:t>
            </w:r>
            <w:r w:rsidRPr="00EF62DE">
              <w:rPr>
                <w:rFonts w:ascii="Times New Roman" w:hAnsi="Times New Roman" w:cs="Times New Roman"/>
                <w:sz w:val="24"/>
                <w:szCs w:val="24"/>
              </w:rPr>
              <w:t xml:space="preserve"> - Administracja publiczna</w:t>
            </w:r>
          </w:p>
        </w:tc>
        <w:tc>
          <w:tcPr>
            <w:tcW w:w="1559" w:type="dxa"/>
            <w:tcBorders>
              <w:top w:val="nil"/>
              <w:left w:val="nil"/>
              <w:bottom w:val="single" w:sz="4" w:space="0" w:color="auto"/>
              <w:right w:val="single" w:sz="4" w:space="0" w:color="auto"/>
            </w:tcBorders>
            <w:shd w:val="clear" w:color="auto" w:fill="auto"/>
            <w:noWrap/>
            <w:vAlign w:val="center"/>
            <w:hideMark/>
          </w:tcPr>
          <w:p w14:paraId="39C76B40" w14:textId="4F6E6C9C"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w:t>
            </w:r>
            <w:r w:rsidR="00823C8C">
              <w:rPr>
                <w:rFonts w:ascii="Times New Roman" w:hAnsi="Times New Roman" w:cs="Times New Roman"/>
                <w:sz w:val="24"/>
                <w:szCs w:val="24"/>
              </w:rPr>
              <w:t>.</w:t>
            </w:r>
            <w:r w:rsidRPr="00EF62DE">
              <w:rPr>
                <w:rFonts w:ascii="Times New Roman" w:hAnsi="Times New Roman" w:cs="Times New Roman"/>
                <w:sz w:val="24"/>
                <w:szCs w:val="24"/>
              </w:rPr>
              <w:t>102</w:t>
            </w:r>
            <w:r w:rsidR="00823C8C">
              <w:rPr>
                <w:rFonts w:ascii="Times New Roman" w:hAnsi="Times New Roman" w:cs="Times New Roman"/>
                <w:sz w:val="24"/>
                <w:szCs w:val="24"/>
              </w:rPr>
              <w:t>.</w:t>
            </w:r>
            <w:r w:rsidRPr="00EF62DE">
              <w:rPr>
                <w:rFonts w:ascii="Times New Roman" w:hAnsi="Times New Roman" w:cs="Times New Roman"/>
                <w:sz w:val="24"/>
                <w:szCs w:val="24"/>
              </w:rPr>
              <w:t>178</w:t>
            </w:r>
            <w:r w:rsidR="00823C8C">
              <w:rPr>
                <w:rFonts w:ascii="Times New Roman" w:hAnsi="Times New Roman" w:cs="Times New Roman"/>
                <w:sz w:val="24"/>
                <w:szCs w:val="24"/>
              </w:rPr>
              <w:t>,</w:t>
            </w:r>
            <w:r w:rsidRPr="00EF62DE">
              <w:rPr>
                <w:rFonts w:ascii="Times New Roman" w:hAnsi="Times New Roman" w:cs="Times New Roman"/>
                <w:sz w:val="24"/>
                <w:szCs w:val="24"/>
              </w:rPr>
              <w:t>31</w:t>
            </w:r>
          </w:p>
        </w:tc>
        <w:tc>
          <w:tcPr>
            <w:tcW w:w="1560" w:type="dxa"/>
            <w:tcBorders>
              <w:top w:val="nil"/>
              <w:left w:val="nil"/>
              <w:bottom w:val="single" w:sz="4" w:space="0" w:color="auto"/>
              <w:right w:val="single" w:sz="4" w:space="0" w:color="auto"/>
            </w:tcBorders>
            <w:shd w:val="clear" w:color="auto" w:fill="auto"/>
            <w:noWrap/>
            <w:vAlign w:val="center"/>
            <w:hideMark/>
          </w:tcPr>
          <w:p w14:paraId="326A3CE9" w14:textId="34800D33"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w:t>
            </w:r>
            <w:r w:rsidR="00823C8C">
              <w:rPr>
                <w:rFonts w:ascii="Times New Roman" w:hAnsi="Times New Roman" w:cs="Times New Roman"/>
                <w:sz w:val="24"/>
                <w:szCs w:val="24"/>
              </w:rPr>
              <w:t>.</w:t>
            </w:r>
            <w:r w:rsidRPr="00EF62DE">
              <w:rPr>
                <w:rFonts w:ascii="Times New Roman" w:hAnsi="Times New Roman" w:cs="Times New Roman"/>
                <w:sz w:val="24"/>
                <w:szCs w:val="24"/>
              </w:rPr>
              <w:t>037</w:t>
            </w:r>
            <w:r w:rsidR="00823C8C">
              <w:rPr>
                <w:rFonts w:ascii="Times New Roman" w:hAnsi="Times New Roman" w:cs="Times New Roman"/>
                <w:sz w:val="24"/>
                <w:szCs w:val="24"/>
              </w:rPr>
              <w:t>.</w:t>
            </w:r>
            <w:r w:rsidRPr="00EF62DE">
              <w:rPr>
                <w:rFonts w:ascii="Times New Roman" w:hAnsi="Times New Roman" w:cs="Times New Roman"/>
                <w:sz w:val="24"/>
                <w:szCs w:val="24"/>
              </w:rPr>
              <w:t>359</w:t>
            </w:r>
            <w:r w:rsidR="00823C8C">
              <w:rPr>
                <w:rFonts w:ascii="Times New Roman" w:hAnsi="Times New Roman" w:cs="Times New Roman"/>
                <w:sz w:val="24"/>
                <w:szCs w:val="24"/>
              </w:rPr>
              <w:t>,</w:t>
            </w:r>
            <w:r w:rsidRPr="00EF62DE">
              <w:rPr>
                <w:rFonts w:ascii="Times New Roman" w:hAnsi="Times New Roman" w:cs="Times New Roman"/>
                <w:sz w:val="24"/>
                <w:szCs w:val="24"/>
              </w:rPr>
              <w:t>82</w:t>
            </w:r>
          </w:p>
        </w:tc>
        <w:tc>
          <w:tcPr>
            <w:tcW w:w="1247" w:type="dxa"/>
            <w:tcBorders>
              <w:top w:val="nil"/>
              <w:left w:val="nil"/>
              <w:bottom w:val="single" w:sz="4" w:space="0" w:color="auto"/>
              <w:right w:val="single" w:sz="4" w:space="0" w:color="auto"/>
            </w:tcBorders>
            <w:shd w:val="clear" w:color="auto" w:fill="auto"/>
            <w:noWrap/>
            <w:vAlign w:val="center"/>
            <w:hideMark/>
          </w:tcPr>
          <w:p w14:paraId="30AF7523" w14:textId="19CDF338"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96</w:t>
            </w:r>
            <w:r w:rsidR="003200F5">
              <w:rPr>
                <w:rFonts w:ascii="Times New Roman" w:hAnsi="Times New Roman" w:cs="Times New Roman"/>
                <w:sz w:val="24"/>
                <w:szCs w:val="24"/>
              </w:rPr>
              <w:t>,</w:t>
            </w:r>
            <w:r w:rsidRPr="00EF62DE">
              <w:rPr>
                <w:rFonts w:ascii="Times New Roman" w:hAnsi="Times New Roman" w:cs="Times New Roman"/>
                <w:sz w:val="24"/>
                <w:szCs w:val="24"/>
              </w:rPr>
              <w:t>92%</w:t>
            </w:r>
          </w:p>
        </w:tc>
        <w:tc>
          <w:tcPr>
            <w:tcW w:w="1418" w:type="dxa"/>
            <w:tcBorders>
              <w:top w:val="nil"/>
              <w:left w:val="nil"/>
              <w:bottom w:val="single" w:sz="4" w:space="0" w:color="auto"/>
              <w:right w:val="single" w:sz="4" w:space="0" w:color="auto"/>
            </w:tcBorders>
            <w:shd w:val="clear" w:color="auto" w:fill="auto"/>
            <w:noWrap/>
            <w:vAlign w:val="center"/>
            <w:hideMark/>
          </w:tcPr>
          <w:p w14:paraId="562D85EC" w14:textId="55FD02C9"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7</w:t>
            </w:r>
            <w:r w:rsidR="003200F5">
              <w:rPr>
                <w:rFonts w:ascii="Times New Roman" w:hAnsi="Times New Roman" w:cs="Times New Roman"/>
                <w:sz w:val="24"/>
                <w:szCs w:val="24"/>
              </w:rPr>
              <w:t>,</w:t>
            </w:r>
            <w:r w:rsidRPr="00EF62DE">
              <w:rPr>
                <w:rFonts w:ascii="Times New Roman" w:hAnsi="Times New Roman" w:cs="Times New Roman"/>
                <w:sz w:val="24"/>
                <w:szCs w:val="24"/>
              </w:rPr>
              <w:t>34%</w:t>
            </w:r>
          </w:p>
        </w:tc>
      </w:tr>
      <w:tr w:rsidR="00C9662C" w:rsidRPr="00EF62DE" w14:paraId="1F4C0818" w14:textId="77777777" w:rsidTr="003200F5">
        <w:trPr>
          <w:cantSplit/>
          <w:trHeight w:val="450"/>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24E19404" w14:textId="05E008DB" w:rsidR="00C9662C" w:rsidRPr="00EF62DE" w:rsidRDefault="00C9662C" w:rsidP="00382E74">
            <w:pPr>
              <w:spacing w:before="60" w:after="60" w:line="360" w:lineRule="auto"/>
              <w:ind w:left="559" w:hanging="559"/>
              <w:rPr>
                <w:rFonts w:ascii="Times New Roman" w:hAnsi="Times New Roman" w:cs="Times New Roman"/>
                <w:b/>
                <w:bCs/>
                <w:sz w:val="24"/>
                <w:szCs w:val="24"/>
              </w:rPr>
            </w:pPr>
            <w:r w:rsidRPr="00EF62DE">
              <w:rPr>
                <w:rFonts w:ascii="Times New Roman" w:hAnsi="Times New Roman" w:cs="Times New Roman"/>
                <w:b/>
                <w:bCs/>
                <w:sz w:val="24"/>
                <w:szCs w:val="24"/>
              </w:rPr>
              <w:lastRenderedPageBreak/>
              <w:t>751</w:t>
            </w:r>
            <w:r w:rsidR="00382E74">
              <w:rPr>
                <w:rFonts w:ascii="Times New Roman" w:hAnsi="Times New Roman" w:cs="Times New Roman"/>
                <w:b/>
                <w:bCs/>
                <w:sz w:val="24"/>
                <w:szCs w:val="24"/>
              </w:rPr>
              <w:t> </w:t>
            </w:r>
            <w:r w:rsidRPr="00EF62DE">
              <w:rPr>
                <w:rFonts w:ascii="Times New Roman" w:hAnsi="Times New Roman" w:cs="Times New Roman"/>
                <w:sz w:val="24"/>
                <w:szCs w:val="24"/>
              </w:rPr>
              <w:t>-</w:t>
            </w:r>
            <w:r w:rsidR="00382E74">
              <w:rPr>
                <w:rFonts w:ascii="Times New Roman" w:hAnsi="Times New Roman" w:cs="Times New Roman"/>
                <w:sz w:val="24"/>
                <w:szCs w:val="24"/>
              </w:rPr>
              <w:t> </w:t>
            </w:r>
            <w:r w:rsidRPr="00EF62DE">
              <w:rPr>
                <w:rFonts w:ascii="Times New Roman" w:hAnsi="Times New Roman" w:cs="Times New Roman"/>
                <w:sz w:val="24"/>
                <w:szCs w:val="24"/>
              </w:rPr>
              <w:t xml:space="preserve">Urzędy naczelnych organów władzy państwowej, kontroli </w:t>
            </w:r>
            <w:r w:rsidR="00382E74">
              <w:rPr>
                <w:rFonts w:ascii="Times New Roman" w:hAnsi="Times New Roman" w:cs="Times New Roman"/>
                <w:sz w:val="24"/>
                <w:szCs w:val="24"/>
              </w:rPr>
              <w:br/>
            </w:r>
            <w:r w:rsidRPr="00EF62DE">
              <w:rPr>
                <w:rFonts w:ascii="Times New Roman" w:hAnsi="Times New Roman" w:cs="Times New Roman"/>
                <w:sz w:val="24"/>
                <w:szCs w:val="24"/>
              </w:rPr>
              <w:t>i ochrony prawa oraz sądownictwa</w:t>
            </w:r>
          </w:p>
        </w:tc>
        <w:tc>
          <w:tcPr>
            <w:tcW w:w="1559" w:type="dxa"/>
            <w:tcBorders>
              <w:top w:val="nil"/>
              <w:left w:val="nil"/>
              <w:bottom w:val="single" w:sz="4" w:space="0" w:color="auto"/>
              <w:right w:val="single" w:sz="4" w:space="0" w:color="auto"/>
            </w:tcBorders>
            <w:shd w:val="clear" w:color="auto" w:fill="auto"/>
            <w:noWrap/>
            <w:vAlign w:val="center"/>
            <w:hideMark/>
          </w:tcPr>
          <w:p w14:paraId="7CF8163F" w14:textId="4DCA82F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7</w:t>
            </w:r>
            <w:r w:rsidR="00823C8C">
              <w:rPr>
                <w:rFonts w:ascii="Times New Roman" w:hAnsi="Times New Roman" w:cs="Times New Roman"/>
                <w:sz w:val="24"/>
                <w:szCs w:val="24"/>
              </w:rPr>
              <w:t>.</w:t>
            </w:r>
            <w:r w:rsidRPr="00EF62DE">
              <w:rPr>
                <w:rFonts w:ascii="Times New Roman" w:hAnsi="Times New Roman" w:cs="Times New Roman"/>
                <w:sz w:val="24"/>
                <w:szCs w:val="24"/>
              </w:rPr>
              <w:t>308</w:t>
            </w:r>
            <w:r w:rsidR="00823C8C">
              <w:rPr>
                <w:rFonts w:ascii="Times New Roman" w:hAnsi="Times New Roman" w:cs="Times New Roman"/>
                <w:sz w:val="24"/>
                <w:szCs w:val="24"/>
              </w:rPr>
              <w:t>,</w:t>
            </w:r>
            <w:r w:rsidRPr="00EF62DE">
              <w:rPr>
                <w:rFonts w:ascii="Times New Roman" w:hAnsi="Times New Roman" w:cs="Times New Roman"/>
                <w:sz w:val="24"/>
                <w:szCs w:val="24"/>
              </w:rPr>
              <w:t>00</w:t>
            </w:r>
          </w:p>
        </w:tc>
        <w:tc>
          <w:tcPr>
            <w:tcW w:w="1560" w:type="dxa"/>
            <w:tcBorders>
              <w:top w:val="nil"/>
              <w:left w:val="nil"/>
              <w:bottom w:val="single" w:sz="4" w:space="0" w:color="auto"/>
              <w:right w:val="single" w:sz="4" w:space="0" w:color="auto"/>
            </w:tcBorders>
            <w:shd w:val="clear" w:color="auto" w:fill="auto"/>
            <w:noWrap/>
            <w:vAlign w:val="center"/>
            <w:hideMark/>
          </w:tcPr>
          <w:p w14:paraId="547A62F3" w14:textId="6DA98DC1"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6</w:t>
            </w:r>
            <w:r w:rsidR="00823C8C">
              <w:rPr>
                <w:rFonts w:ascii="Times New Roman" w:hAnsi="Times New Roman" w:cs="Times New Roman"/>
                <w:sz w:val="24"/>
                <w:szCs w:val="24"/>
              </w:rPr>
              <w:t>.</w:t>
            </w:r>
            <w:r w:rsidRPr="00EF62DE">
              <w:rPr>
                <w:rFonts w:ascii="Times New Roman" w:hAnsi="Times New Roman" w:cs="Times New Roman"/>
                <w:sz w:val="24"/>
                <w:szCs w:val="24"/>
              </w:rPr>
              <w:t>935</w:t>
            </w:r>
            <w:r w:rsidR="00823C8C">
              <w:rPr>
                <w:rFonts w:ascii="Times New Roman" w:hAnsi="Times New Roman" w:cs="Times New Roman"/>
                <w:sz w:val="24"/>
                <w:szCs w:val="24"/>
              </w:rPr>
              <w:t>,</w:t>
            </w:r>
            <w:r w:rsidRPr="00EF62DE">
              <w:rPr>
                <w:rFonts w:ascii="Times New Roman" w:hAnsi="Times New Roman" w:cs="Times New Roman"/>
                <w:sz w:val="24"/>
                <w:szCs w:val="24"/>
              </w:rPr>
              <w:t>51</w:t>
            </w:r>
          </w:p>
        </w:tc>
        <w:tc>
          <w:tcPr>
            <w:tcW w:w="1247" w:type="dxa"/>
            <w:tcBorders>
              <w:top w:val="nil"/>
              <w:left w:val="nil"/>
              <w:bottom w:val="single" w:sz="4" w:space="0" w:color="auto"/>
              <w:right w:val="single" w:sz="4" w:space="0" w:color="auto"/>
            </w:tcBorders>
            <w:shd w:val="clear" w:color="auto" w:fill="auto"/>
            <w:noWrap/>
            <w:vAlign w:val="center"/>
            <w:hideMark/>
          </w:tcPr>
          <w:p w14:paraId="7632EC0D" w14:textId="2F65EF72"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94</w:t>
            </w:r>
            <w:r w:rsidR="003200F5">
              <w:rPr>
                <w:rFonts w:ascii="Times New Roman" w:hAnsi="Times New Roman" w:cs="Times New Roman"/>
                <w:sz w:val="24"/>
                <w:szCs w:val="24"/>
              </w:rPr>
              <w:t>,</w:t>
            </w:r>
            <w:r w:rsidRPr="00EF62DE">
              <w:rPr>
                <w:rFonts w:ascii="Times New Roman" w:hAnsi="Times New Roman" w:cs="Times New Roman"/>
                <w:sz w:val="24"/>
                <w:szCs w:val="24"/>
              </w:rPr>
              <w:t>90%</w:t>
            </w:r>
          </w:p>
        </w:tc>
        <w:tc>
          <w:tcPr>
            <w:tcW w:w="1418" w:type="dxa"/>
            <w:tcBorders>
              <w:top w:val="nil"/>
              <w:left w:val="nil"/>
              <w:bottom w:val="single" w:sz="4" w:space="0" w:color="auto"/>
              <w:right w:val="single" w:sz="4" w:space="0" w:color="auto"/>
            </w:tcBorders>
            <w:shd w:val="clear" w:color="auto" w:fill="auto"/>
            <w:noWrap/>
            <w:vAlign w:val="center"/>
            <w:hideMark/>
          </w:tcPr>
          <w:p w14:paraId="1A969E85" w14:textId="2A524A36"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02%</w:t>
            </w:r>
          </w:p>
        </w:tc>
      </w:tr>
      <w:tr w:rsidR="00C9662C" w:rsidRPr="00EF62DE" w14:paraId="3D5EBBB0"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42DF47E7" w14:textId="51B23A28" w:rsidR="00C9662C" w:rsidRPr="00EF62DE" w:rsidRDefault="00C9662C" w:rsidP="00382E74">
            <w:pPr>
              <w:spacing w:before="60" w:after="60" w:line="360" w:lineRule="auto"/>
              <w:ind w:left="559" w:hanging="567"/>
              <w:rPr>
                <w:rFonts w:ascii="Times New Roman" w:hAnsi="Times New Roman" w:cs="Times New Roman"/>
                <w:b/>
                <w:bCs/>
                <w:sz w:val="24"/>
                <w:szCs w:val="24"/>
              </w:rPr>
            </w:pPr>
            <w:r w:rsidRPr="00EF62DE">
              <w:rPr>
                <w:rFonts w:ascii="Times New Roman" w:hAnsi="Times New Roman" w:cs="Times New Roman"/>
                <w:b/>
                <w:bCs/>
                <w:sz w:val="24"/>
                <w:szCs w:val="24"/>
              </w:rPr>
              <w:t>754</w:t>
            </w:r>
            <w:r w:rsidR="00382E74">
              <w:rPr>
                <w:rFonts w:ascii="Times New Roman" w:hAnsi="Times New Roman" w:cs="Times New Roman"/>
                <w:b/>
                <w:bCs/>
                <w:sz w:val="24"/>
                <w:szCs w:val="24"/>
              </w:rPr>
              <w:t> </w:t>
            </w:r>
            <w:r w:rsidRPr="00EF62DE">
              <w:rPr>
                <w:rFonts w:ascii="Times New Roman" w:hAnsi="Times New Roman" w:cs="Times New Roman"/>
                <w:sz w:val="24"/>
                <w:szCs w:val="24"/>
              </w:rPr>
              <w:t>-</w:t>
            </w:r>
            <w:r w:rsidR="00382E74">
              <w:rPr>
                <w:rFonts w:ascii="Times New Roman" w:hAnsi="Times New Roman" w:cs="Times New Roman"/>
                <w:sz w:val="24"/>
                <w:szCs w:val="24"/>
              </w:rPr>
              <w:t> </w:t>
            </w:r>
            <w:r w:rsidRPr="00EF62DE">
              <w:rPr>
                <w:rFonts w:ascii="Times New Roman" w:hAnsi="Times New Roman" w:cs="Times New Roman"/>
                <w:sz w:val="24"/>
                <w:szCs w:val="24"/>
              </w:rPr>
              <w:t>Bezpieczeństwo publiczne i ochrona przeciwpożarowa</w:t>
            </w:r>
          </w:p>
        </w:tc>
        <w:tc>
          <w:tcPr>
            <w:tcW w:w="1559" w:type="dxa"/>
            <w:tcBorders>
              <w:top w:val="nil"/>
              <w:left w:val="nil"/>
              <w:bottom w:val="single" w:sz="4" w:space="0" w:color="auto"/>
              <w:right w:val="single" w:sz="4" w:space="0" w:color="auto"/>
            </w:tcBorders>
            <w:shd w:val="clear" w:color="auto" w:fill="auto"/>
            <w:noWrap/>
            <w:vAlign w:val="center"/>
            <w:hideMark/>
          </w:tcPr>
          <w:p w14:paraId="0AD631D4" w14:textId="3F5322F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817</w:t>
            </w:r>
            <w:r w:rsidR="003200F5">
              <w:rPr>
                <w:rFonts w:ascii="Times New Roman" w:hAnsi="Times New Roman" w:cs="Times New Roman"/>
                <w:sz w:val="24"/>
                <w:szCs w:val="24"/>
              </w:rPr>
              <w:t>.</w:t>
            </w:r>
            <w:r w:rsidRPr="00EF62DE">
              <w:rPr>
                <w:rFonts w:ascii="Times New Roman" w:hAnsi="Times New Roman" w:cs="Times New Roman"/>
                <w:sz w:val="24"/>
                <w:szCs w:val="24"/>
              </w:rPr>
              <w:t>498</w:t>
            </w:r>
            <w:r w:rsidR="003200F5">
              <w:rPr>
                <w:rFonts w:ascii="Times New Roman" w:hAnsi="Times New Roman" w:cs="Times New Roman"/>
                <w:sz w:val="24"/>
                <w:szCs w:val="24"/>
              </w:rPr>
              <w:t>,</w:t>
            </w:r>
            <w:r w:rsidRPr="00EF62DE">
              <w:rPr>
                <w:rFonts w:ascii="Times New Roman" w:hAnsi="Times New Roman" w:cs="Times New Roman"/>
                <w:sz w:val="24"/>
                <w:szCs w:val="24"/>
              </w:rPr>
              <w:t>74</w:t>
            </w:r>
          </w:p>
        </w:tc>
        <w:tc>
          <w:tcPr>
            <w:tcW w:w="1560" w:type="dxa"/>
            <w:tcBorders>
              <w:top w:val="nil"/>
              <w:left w:val="nil"/>
              <w:bottom w:val="single" w:sz="4" w:space="0" w:color="auto"/>
              <w:right w:val="single" w:sz="4" w:space="0" w:color="auto"/>
            </w:tcBorders>
            <w:shd w:val="clear" w:color="auto" w:fill="auto"/>
            <w:noWrap/>
            <w:vAlign w:val="center"/>
            <w:hideMark/>
          </w:tcPr>
          <w:p w14:paraId="56423B60" w14:textId="7F4960AC"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806</w:t>
            </w:r>
            <w:r w:rsidR="003200F5">
              <w:rPr>
                <w:rFonts w:ascii="Times New Roman" w:hAnsi="Times New Roman" w:cs="Times New Roman"/>
                <w:sz w:val="24"/>
                <w:szCs w:val="24"/>
              </w:rPr>
              <w:t>.</w:t>
            </w:r>
            <w:r w:rsidRPr="00EF62DE">
              <w:rPr>
                <w:rFonts w:ascii="Times New Roman" w:hAnsi="Times New Roman" w:cs="Times New Roman"/>
                <w:sz w:val="24"/>
                <w:szCs w:val="24"/>
              </w:rPr>
              <w:t>050</w:t>
            </w:r>
            <w:r w:rsidR="003200F5">
              <w:rPr>
                <w:rFonts w:ascii="Times New Roman" w:hAnsi="Times New Roman" w:cs="Times New Roman"/>
                <w:sz w:val="24"/>
                <w:szCs w:val="24"/>
              </w:rPr>
              <w:t>,</w:t>
            </w:r>
            <w:r w:rsidRPr="00EF62DE">
              <w:rPr>
                <w:rFonts w:ascii="Times New Roman" w:hAnsi="Times New Roman" w:cs="Times New Roman"/>
                <w:sz w:val="24"/>
                <w:szCs w:val="24"/>
              </w:rPr>
              <w:t>35</w:t>
            </w:r>
          </w:p>
        </w:tc>
        <w:tc>
          <w:tcPr>
            <w:tcW w:w="1247" w:type="dxa"/>
            <w:tcBorders>
              <w:top w:val="nil"/>
              <w:left w:val="nil"/>
              <w:bottom w:val="single" w:sz="4" w:space="0" w:color="auto"/>
              <w:right w:val="single" w:sz="4" w:space="0" w:color="auto"/>
            </w:tcBorders>
            <w:shd w:val="clear" w:color="auto" w:fill="auto"/>
            <w:noWrap/>
            <w:vAlign w:val="center"/>
            <w:hideMark/>
          </w:tcPr>
          <w:p w14:paraId="45ECB5E7" w14:textId="743D7534"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98</w:t>
            </w:r>
            <w:r w:rsidR="003200F5">
              <w:rPr>
                <w:rFonts w:ascii="Times New Roman" w:hAnsi="Times New Roman" w:cs="Times New Roman"/>
                <w:sz w:val="24"/>
                <w:szCs w:val="24"/>
              </w:rPr>
              <w:t>,</w:t>
            </w:r>
            <w:r w:rsidRPr="00EF62DE">
              <w:rPr>
                <w:rFonts w:ascii="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14:paraId="250B4B91" w14:textId="4C3E4459"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w:t>
            </w:r>
            <w:r w:rsidR="003200F5">
              <w:rPr>
                <w:rFonts w:ascii="Times New Roman" w:hAnsi="Times New Roman" w:cs="Times New Roman"/>
                <w:sz w:val="24"/>
                <w:szCs w:val="24"/>
              </w:rPr>
              <w:t>,</w:t>
            </w:r>
            <w:r w:rsidRPr="00EF62DE">
              <w:rPr>
                <w:rFonts w:ascii="Times New Roman" w:hAnsi="Times New Roman" w:cs="Times New Roman"/>
                <w:sz w:val="24"/>
                <w:szCs w:val="24"/>
              </w:rPr>
              <w:t>90%</w:t>
            </w:r>
          </w:p>
        </w:tc>
      </w:tr>
      <w:tr w:rsidR="00C9662C" w:rsidRPr="00EF62DE" w14:paraId="5750F91C" w14:textId="77777777" w:rsidTr="003200F5">
        <w:trPr>
          <w:trHeight w:val="28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765329BF" w14:textId="77777777" w:rsidR="00C9662C" w:rsidRPr="00EF62DE" w:rsidRDefault="00C9662C" w:rsidP="00382E74">
            <w:pPr>
              <w:spacing w:before="60" w:after="60" w:line="360" w:lineRule="auto"/>
              <w:ind w:left="559" w:hanging="559"/>
              <w:rPr>
                <w:rFonts w:ascii="Times New Roman" w:hAnsi="Times New Roman" w:cs="Times New Roman"/>
                <w:b/>
                <w:bCs/>
                <w:sz w:val="24"/>
                <w:szCs w:val="24"/>
              </w:rPr>
            </w:pPr>
            <w:r w:rsidRPr="00EF62DE">
              <w:rPr>
                <w:rFonts w:ascii="Times New Roman" w:hAnsi="Times New Roman" w:cs="Times New Roman"/>
                <w:b/>
                <w:bCs/>
                <w:sz w:val="24"/>
                <w:szCs w:val="24"/>
              </w:rPr>
              <w:t>757</w:t>
            </w:r>
            <w:r w:rsidRPr="00EF62DE">
              <w:rPr>
                <w:rFonts w:ascii="Times New Roman" w:hAnsi="Times New Roman" w:cs="Times New Roman"/>
                <w:sz w:val="24"/>
                <w:szCs w:val="24"/>
              </w:rPr>
              <w:t xml:space="preserve"> - Obsługa długu publicznego</w:t>
            </w:r>
          </w:p>
        </w:tc>
        <w:tc>
          <w:tcPr>
            <w:tcW w:w="1559" w:type="dxa"/>
            <w:tcBorders>
              <w:top w:val="nil"/>
              <w:left w:val="nil"/>
              <w:bottom w:val="single" w:sz="4" w:space="0" w:color="auto"/>
              <w:right w:val="single" w:sz="4" w:space="0" w:color="auto"/>
            </w:tcBorders>
            <w:shd w:val="clear" w:color="auto" w:fill="auto"/>
            <w:noWrap/>
            <w:vAlign w:val="center"/>
            <w:hideMark/>
          </w:tcPr>
          <w:p w14:paraId="6F758A48" w14:textId="6DEBA1B0"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10</w:t>
            </w:r>
            <w:r w:rsidR="003200F5">
              <w:rPr>
                <w:rFonts w:ascii="Times New Roman" w:hAnsi="Times New Roman" w:cs="Times New Roman"/>
                <w:sz w:val="24"/>
                <w:szCs w:val="24"/>
              </w:rPr>
              <w:t>.</w:t>
            </w:r>
            <w:r w:rsidRPr="00EF62DE">
              <w:rPr>
                <w:rFonts w:ascii="Times New Roman" w:hAnsi="Times New Roman" w:cs="Times New Roman"/>
                <w:sz w:val="24"/>
                <w:szCs w:val="24"/>
              </w:rPr>
              <w:t>000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560" w:type="dxa"/>
            <w:tcBorders>
              <w:top w:val="nil"/>
              <w:left w:val="nil"/>
              <w:bottom w:val="single" w:sz="4" w:space="0" w:color="auto"/>
              <w:right w:val="single" w:sz="4" w:space="0" w:color="auto"/>
            </w:tcBorders>
            <w:shd w:val="clear" w:color="auto" w:fill="auto"/>
            <w:noWrap/>
            <w:vAlign w:val="center"/>
            <w:hideMark/>
          </w:tcPr>
          <w:p w14:paraId="0B46DCC7" w14:textId="04A0765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247" w:type="dxa"/>
            <w:tcBorders>
              <w:top w:val="nil"/>
              <w:left w:val="nil"/>
              <w:bottom w:val="single" w:sz="4" w:space="0" w:color="auto"/>
              <w:right w:val="single" w:sz="4" w:space="0" w:color="auto"/>
            </w:tcBorders>
            <w:shd w:val="clear" w:color="auto" w:fill="auto"/>
            <w:noWrap/>
            <w:vAlign w:val="center"/>
            <w:hideMark/>
          </w:tcPr>
          <w:p w14:paraId="38907212" w14:textId="75F7AB53"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418" w:type="dxa"/>
            <w:tcBorders>
              <w:top w:val="nil"/>
              <w:left w:val="nil"/>
              <w:bottom w:val="single" w:sz="4" w:space="0" w:color="auto"/>
              <w:right w:val="single" w:sz="4" w:space="0" w:color="auto"/>
            </w:tcBorders>
            <w:shd w:val="clear" w:color="auto" w:fill="auto"/>
            <w:noWrap/>
            <w:vAlign w:val="center"/>
            <w:hideMark/>
          </w:tcPr>
          <w:p w14:paraId="1874E3B9" w14:textId="6A29E27F"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r>
      <w:tr w:rsidR="00C9662C" w:rsidRPr="00EF62DE" w14:paraId="2AD12083"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58719D42"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758</w:t>
            </w:r>
            <w:r w:rsidRPr="00EF62DE">
              <w:rPr>
                <w:rFonts w:ascii="Times New Roman" w:hAnsi="Times New Roman" w:cs="Times New Roman"/>
                <w:sz w:val="24"/>
                <w:szCs w:val="24"/>
              </w:rPr>
              <w:t xml:space="preserve"> - Różne rozliczenia</w:t>
            </w:r>
          </w:p>
        </w:tc>
        <w:tc>
          <w:tcPr>
            <w:tcW w:w="1559" w:type="dxa"/>
            <w:tcBorders>
              <w:top w:val="nil"/>
              <w:left w:val="nil"/>
              <w:bottom w:val="single" w:sz="4" w:space="0" w:color="auto"/>
              <w:right w:val="single" w:sz="4" w:space="0" w:color="auto"/>
            </w:tcBorders>
            <w:shd w:val="clear" w:color="auto" w:fill="auto"/>
            <w:noWrap/>
            <w:vAlign w:val="center"/>
            <w:hideMark/>
          </w:tcPr>
          <w:p w14:paraId="19AAD102" w14:textId="332E0372"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132</w:t>
            </w:r>
            <w:r w:rsidR="003200F5">
              <w:rPr>
                <w:rFonts w:ascii="Times New Roman" w:hAnsi="Times New Roman" w:cs="Times New Roman"/>
                <w:sz w:val="24"/>
                <w:szCs w:val="24"/>
              </w:rPr>
              <w:t>.</w:t>
            </w:r>
            <w:r w:rsidRPr="00EF62DE">
              <w:rPr>
                <w:rFonts w:ascii="Times New Roman" w:hAnsi="Times New Roman" w:cs="Times New Roman"/>
                <w:sz w:val="24"/>
                <w:szCs w:val="24"/>
              </w:rPr>
              <w:t>000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560" w:type="dxa"/>
            <w:tcBorders>
              <w:top w:val="nil"/>
              <w:left w:val="nil"/>
              <w:bottom w:val="single" w:sz="4" w:space="0" w:color="auto"/>
              <w:right w:val="single" w:sz="4" w:space="0" w:color="auto"/>
            </w:tcBorders>
            <w:shd w:val="clear" w:color="auto" w:fill="auto"/>
            <w:noWrap/>
            <w:vAlign w:val="center"/>
            <w:hideMark/>
          </w:tcPr>
          <w:p w14:paraId="49210002" w14:textId="088FA8B5"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w:t>
            </w:r>
            <w:r w:rsidR="003200F5">
              <w:rPr>
                <w:rFonts w:ascii="Times New Roman" w:hAnsi="Times New Roman" w:cs="Times New Roman"/>
                <w:sz w:val="24"/>
                <w:szCs w:val="24"/>
              </w:rPr>
              <w:t>.</w:t>
            </w:r>
            <w:r w:rsidRPr="00EF62DE">
              <w:rPr>
                <w:rFonts w:ascii="Times New Roman" w:hAnsi="Times New Roman" w:cs="Times New Roman"/>
                <w:sz w:val="24"/>
                <w:szCs w:val="24"/>
              </w:rPr>
              <w:t>410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247" w:type="dxa"/>
            <w:tcBorders>
              <w:top w:val="nil"/>
              <w:left w:val="nil"/>
              <w:bottom w:val="single" w:sz="4" w:space="0" w:color="auto"/>
              <w:right w:val="single" w:sz="4" w:space="0" w:color="auto"/>
            </w:tcBorders>
            <w:shd w:val="clear" w:color="auto" w:fill="auto"/>
            <w:noWrap/>
            <w:vAlign w:val="center"/>
            <w:hideMark/>
          </w:tcPr>
          <w:p w14:paraId="120A351B" w14:textId="43CF944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6</w:t>
            </w:r>
            <w:r w:rsidR="003200F5">
              <w:rPr>
                <w:rFonts w:ascii="Times New Roman" w:hAnsi="Times New Roman" w:cs="Times New Roman"/>
                <w:sz w:val="24"/>
                <w:szCs w:val="24"/>
              </w:rPr>
              <w:t>,</w:t>
            </w:r>
            <w:r w:rsidRPr="00EF62DE">
              <w:rPr>
                <w:rFonts w:ascii="Times New Roman" w:hAnsi="Times New Roman" w:cs="Times New Roman"/>
                <w:sz w:val="24"/>
                <w:szCs w:val="24"/>
              </w:rPr>
              <w:t>37%</w:t>
            </w:r>
          </w:p>
        </w:tc>
        <w:tc>
          <w:tcPr>
            <w:tcW w:w="1418" w:type="dxa"/>
            <w:tcBorders>
              <w:top w:val="nil"/>
              <w:left w:val="nil"/>
              <w:bottom w:val="single" w:sz="4" w:space="0" w:color="auto"/>
              <w:right w:val="single" w:sz="4" w:space="0" w:color="auto"/>
            </w:tcBorders>
            <w:shd w:val="clear" w:color="auto" w:fill="auto"/>
            <w:noWrap/>
            <w:vAlign w:val="center"/>
            <w:hideMark/>
          </w:tcPr>
          <w:p w14:paraId="2CA40143" w14:textId="1861DB0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03%</w:t>
            </w:r>
          </w:p>
        </w:tc>
      </w:tr>
      <w:tr w:rsidR="00C9662C" w:rsidRPr="00EF62DE" w14:paraId="44C68265"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33D90BC5"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801</w:t>
            </w:r>
            <w:r w:rsidRPr="00EF62DE">
              <w:rPr>
                <w:rFonts w:ascii="Times New Roman" w:hAnsi="Times New Roman" w:cs="Times New Roman"/>
                <w:sz w:val="24"/>
                <w:szCs w:val="24"/>
              </w:rPr>
              <w:t xml:space="preserve"> - Oświata i wychowanie</w:t>
            </w:r>
          </w:p>
        </w:tc>
        <w:tc>
          <w:tcPr>
            <w:tcW w:w="1559" w:type="dxa"/>
            <w:tcBorders>
              <w:top w:val="nil"/>
              <w:left w:val="nil"/>
              <w:bottom w:val="single" w:sz="4" w:space="0" w:color="auto"/>
              <w:right w:val="single" w:sz="4" w:space="0" w:color="auto"/>
            </w:tcBorders>
            <w:shd w:val="clear" w:color="auto" w:fill="auto"/>
            <w:noWrap/>
            <w:vAlign w:val="center"/>
            <w:hideMark/>
          </w:tcPr>
          <w:p w14:paraId="28A557AA" w14:textId="4BCD5184"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10</w:t>
            </w:r>
            <w:r w:rsidR="003200F5">
              <w:rPr>
                <w:rFonts w:ascii="Times New Roman" w:hAnsi="Times New Roman" w:cs="Times New Roman"/>
                <w:sz w:val="24"/>
                <w:szCs w:val="24"/>
              </w:rPr>
              <w:t>.</w:t>
            </w:r>
            <w:r w:rsidRPr="00EF62DE">
              <w:rPr>
                <w:rFonts w:ascii="Times New Roman" w:hAnsi="Times New Roman" w:cs="Times New Roman"/>
                <w:sz w:val="24"/>
                <w:szCs w:val="24"/>
              </w:rPr>
              <w:t>999</w:t>
            </w:r>
            <w:r w:rsidR="003200F5">
              <w:rPr>
                <w:rFonts w:ascii="Times New Roman" w:hAnsi="Times New Roman" w:cs="Times New Roman"/>
                <w:sz w:val="24"/>
                <w:szCs w:val="24"/>
              </w:rPr>
              <w:t>.</w:t>
            </w:r>
            <w:r w:rsidRPr="00EF62DE">
              <w:rPr>
                <w:rFonts w:ascii="Times New Roman" w:hAnsi="Times New Roman" w:cs="Times New Roman"/>
                <w:sz w:val="24"/>
                <w:szCs w:val="24"/>
              </w:rPr>
              <w:t>000</w:t>
            </w:r>
            <w:r w:rsidR="003200F5">
              <w:rPr>
                <w:rFonts w:ascii="Times New Roman" w:hAnsi="Times New Roman" w:cs="Times New Roman"/>
                <w:sz w:val="24"/>
                <w:szCs w:val="24"/>
              </w:rPr>
              <w:t>,</w:t>
            </w:r>
            <w:r w:rsidRPr="00EF62DE">
              <w:rPr>
                <w:rFonts w:ascii="Times New Roman" w:hAnsi="Times New Roman" w:cs="Times New Roman"/>
                <w:sz w:val="24"/>
                <w:szCs w:val="24"/>
              </w:rPr>
              <w:t>64</w:t>
            </w:r>
          </w:p>
        </w:tc>
        <w:tc>
          <w:tcPr>
            <w:tcW w:w="1560" w:type="dxa"/>
            <w:tcBorders>
              <w:top w:val="nil"/>
              <w:left w:val="nil"/>
              <w:bottom w:val="single" w:sz="4" w:space="0" w:color="auto"/>
              <w:right w:val="single" w:sz="4" w:space="0" w:color="auto"/>
            </w:tcBorders>
            <w:shd w:val="clear" w:color="auto" w:fill="auto"/>
            <w:noWrap/>
            <w:vAlign w:val="center"/>
            <w:hideMark/>
          </w:tcPr>
          <w:p w14:paraId="6A20D917" w14:textId="39657756"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10</w:t>
            </w:r>
            <w:r w:rsidR="003200F5">
              <w:rPr>
                <w:rFonts w:ascii="Times New Roman" w:hAnsi="Times New Roman" w:cs="Times New Roman"/>
                <w:sz w:val="24"/>
                <w:szCs w:val="24"/>
              </w:rPr>
              <w:t>.</w:t>
            </w:r>
            <w:r w:rsidRPr="00EF62DE">
              <w:rPr>
                <w:rFonts w:ascii="Times New Roman" w:hAnsi="Times New Roman" w:cs="Times New Roman"/>
                <w:sz w:val="24"/>
                <w:szCs w:val="24"/>
              </w:rPr>
              <w:t>608</w:t>
            </w:r>
            <w:r w:rsidR="003200F5">
              <w:rPr>
                <w:rFonts w:ascii="Times New Roman" w:hAnsi="Times New Roman" w:cs="Times New Roman"/>
                <w:sz w:val="24"/>
                <w:szCs w:val="24"/>
              </w:rPr>
              <w:t>.</w:t>
            </w:r>
            <w:r w:rsidRPr="00EF62DE">
              <w:rPr>
                <w:rFonts w:ascii="Times New Roman" w:hAnsi="Times New Roman" w:cs="Times New Roman"/>
                <w:sz w:val="24"/>
                <w:szCs w:val="24"/>
              </w:rPr>
              <w:t>414</w:t>
            </w:r>
            <w:r w:rsidR="003200F5">
              <w:rPr>
                <w:rFonts w:ascii="Times New Roman" w:hAnsi="Times New Roman" w:cs="Times New Roman"/>
                <w:sz w:val="24"/>
                <w:szCs w:val="24"/>
              </w:rPr>
              <w:t>,</w:t>
            </w:r>
            <w:r w:rsidRPr="00EF62DE">
              <w:rPr>
                <w:rFonts w:ascii="Times New Roman" w:hAnsi="Times New Roman" w:cs="Times New Roman"/>
                <w:sz w:val="24"/>
                <w:szCs w:val="24"/>
              </w:rPr>
              <w:t>39</w:t>
            </w:r>
          </w:p>
        </w:tc>
        <w:tc>
          <w:tcPr>
            <w:tcW w:w="1247" w:type="dxa"/>
            <w:tcBorders>
              <w:top w:val="nil"/>
              <w:left w:val="nil"/>
              <w:bottom w:val="single" w:sz="4" w:space="0" w:color="auto"/>
              <w:right w:val="single" w:sz="4" w:space="0" w:color="auto"/>
            </w:tcBorders>
            <w:shd w:val="clear" w:color="auto" w:fill="auto"/>
            <w:noWrap/>
            <w:vAlign w:val="center"/>
            <w:hideMark/>
          </w:tcPr>
          <w:p w14:paraId="09353A60" w14:textId="712EC484"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96</w:t>
            </w:r>
            <w:r w:rsidR="003200F5">
              <w:rPr>
                <w:rFonts w:ascii="Times New Roman" w:hAnsi="Times New Roman" w:cs="Times New Roman"/>
                <w:sz w:val="24"/>
                <w:szCs w:val="24"/>
              </w:rPr>
              <w:t>,</w:t>
            </w:r>
            <w:r w:rsidRPr="00EF62DE">
              <w:rPr>
                <w:rFonts w:ascii="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14:paraId="5A0D2162" w14:textId="5B1A6417"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38</w:t>
            </w:r>
            <w:r w:rsidR="003200F5">
              <w:rPr>
                <w:rFonts w:ascii="Times New Roman" w:hAnsi="Times New Roman" w:cs="Times New Roman"/>
                <w:sz w:val="24"/>
                <w:szCs w:val="24"/>
              </w:rPr>
              <w:t>,</w:t>
            </w:r>
            <w:r w:rsidRPr="00EF62DE">
              <w:rPr>
                <w:rFonts w:ascii="Times New Roman" w:hAnsi="Times New Roman" w:cs="Times New Roman"/>
                <w:sz w:val="24"/>
                <w:szCs w:val="24"/>
              </w:rPr>
              <w:t>21%</w:t>
            </w:r>
          </w:p>
        </w:tc>
      </w:tr>
      <w:tr w:rsidR="00C9662C" w:rsidRPr="00EF62DE" w14:paraId="1EC670F1"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0E8535B6"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851</w:t>
            </w:r>
            <w:r w:rsidRPr="00EF62DE">
              <w:rPr>
                <w:rFonts w:ascii="Times New Roman" w:hAnsi="Times New Roman" w:cs="Times New Roman"/>
                <w:sz w:val="24"/>
                <w:szCs w:val="24"/>
              </w:rPr>
              <w:t xml:space="preserve"> - Ochrona zdrowia</w:t>
            </w:r>
          </w:p>
        </w:tc>
        <w:tc>
          <w:tcPr>
            <w:tcW w:w="1559" w:type="dxa"/>
            <w:tcBorders>
              <w:top w:val="nil"/>
              <w:left w:val="nil"/>
              <w:bottom w:val="single" w:sz="4" w:space="0" w:color="auto"/>
              <w:right w:val="single" w:sz="4" w:space="0" w:color="auto"/>
            </w:tcBorders>
            <w:shd w:val="clear" w:color="auto" w:fill="auto"/>
            <w:noWrap/>
            <w:vAlign w:val="center"/>
            <w:hideMark/>
          </w:tcPr>
          <w:p w14:paraId="276A3281" w14:textId="5726A552"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145</w:t>
            </w:r>
            <w:r w:rsidR="003200F5">
              <w:rPr>
                <w:rFonts w:ascii="Times New Roman" w:hAnsi="Times New Roman" w:cs="Times New Roman"/>
                <w:sz w:val="24"/>
                <w:szCs w:val="24"/>
              </w:rPr>
              <w:t>.</w:t>
            </w:r>
            <w:r w:rsidRPr="00EF62DE">
              <w:rPr>
                <w:rFonts w:ascii="Times New Roman" w:hAnsi="Times New Roman" w:cs="Times New Roman"/>
                <w:sz w:val="24"/>
                <w:szCs w:val="24"/>
              </w:rPr>
              <w:t>861</w:t>
            </w:r>
            <w:r w:rsidR="003200F5">
              <w:rPr>
                <w:rFonts w:ascii="Times New Roman" w:hAnsi="Times New Roman" w:cs="Times New Roman"/>
                <w:sz w:val="24"/>
                <w:szCs w:val="24"/>
              </w:rPr>
              <w:t>,</w:t>
            </w:r>
            <w:r w:rsidRPr="00EF62DE">
              <w:rPr>
                <w:rFonts w:ascii="Times New Roman" w:hAnsi="Times New Roman" w:cs="Times New Roman"/>
                <w:sz w:val="24"/>
                <w:szCs w:val="24"/>
              </w:rPr>
              <w:t>31</w:t>
            </w:r>
          </w:p>
        </w:tc>
        <w:tc>
          <w:tcPr>
            <w:tcW w:w="1560" w:type="dxa"/>
            <w:tcBorders>
              <w:top w:val="nil"/>
              <w:left w:val="nil"/>
              <w:bottom w:val="single" w:sz="4" w:space="0" w:color="auto"/>
              <w:right w:val="single" w:sz="4" w:space="0" w:color="auto"/>
            </w:tcBorders>
            <w:shd w:val="clear" w:color="auto" w:fill="auto"/>
            <w:noWrap/>
            <w:vAlign w:val="center"/>
            <w:hideMark/>
          </w:tcPr>
          <w:p w14:paraId="302038DC" w14:textId="51BB6EEA"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130</w:t>
            </w:r>
            <w:r w:rsidR="003200F5">
              <w:rPr>
                <w:rFonts w:ascii="Times New Roman" w:hAnsi="Times New Roman" w:cs="Times New Roman"/>
                <w:sz w:val="24"/>
                <w:szCs w:val="24"/>
              </w:rPr>
              <w:t>.</w:t>
            </w:r>
            <w:r w:rsidRPr="00EF62DE">
              <w:rPr>
                <w:rFonts w:ascii="Times New Roman" w:hAnsi="Times New Roman" w:cs="Times New Roman"/>
                <w:sz w:val="24"/>
                <w:szCs w:val="24"/>
              </w:rPr>
              <w:t>976</w:t>
            </w:r>
            <w:r w:rsidR="003200F5">
              <w:rPr>
                <w:rFonts w:ascii="Times New Roman" w:hAnsi="Times New Roman" w:cs="Times New Roman"/>
                <w:sz w:val="24"/>
                <w:szCs w:val="24"/>
              </w:rPr>
              <w:t>,</w:t>
            </w:r>
            <w:r w:rsidRPr="00EF62DE">
              <w:rPr>
                <w:rFonts w:ascii="Times New Roman" w:hAnsi="Times New Roman" w:cs="Times New Roman"/>
                <w:sz w:val="24"/>
                <w:szCs w:val="24"/>
              </w:rPr>
              <w:t>20</w:t>
            </w:r>
          </w:p>
        </w:tc>
        <w:tc>
          <w:tcPr>
            <w:tcW w:w="1247" w:type="dxa"/>
            <w:tcBorders>
              <w:top w:val="nil"/>
              <w:left w:val="nil"/>
              <w:bottom w:val="single" w:sz="4" w:space="0" w:color="auto"/>
              <w:right w:val="single" w:sz="4" w:space="0" w:color="auto"/>
            </w:tcBorders>
            <w:shd w:val="clear" w:color="auto" w:fill="auto"/>
            <w:noWrap/>
            <w:vAlign w:val="center"/>
            <w:hideMark/>
          </w:tcPr>
          <w:p w14:paraId="5F321A06" w14:textId="6F9C6FCD"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89</w:t>
            </w:r>
            <w:r w:rsidR="003200F5">
              <w:rPr>
                <w:rFonts w:ascii="Times New Roman" w:hAnsi="Times New Roman" w:cs="Times New Roman"/>
                <w:sz w:val="24"/>
                <w:szCs w:val="24"/>
              </w:rPr>
              <w:t>,</w:t>
            </w:r>
            <w:r w:rsidRPr="00EF62DE">
              <w:rPr>
                <w:rFonts w:ascii="Times New Roman" w:hAnsi="Times New Roman" w:cs="Times New Roman"/>
                <w:sz w:val="24"/>
                <w:szCs w:val="24"/>
              </w:rPr>
              <w:t>80%</w:t>
            </w:r>
          </w:p>
        </w:tc>
        <w:tc>
          <w:tcPr>
            <w:tcW w:w="1418" w:type="dxa"/>
            <w:tcBorders>
              <w:top w:val="nil"/>
              <w:left w:val="nil"/>
              <w:bottom w:val="single" w:sz="4" w:space="0" w:color="auto"/>
              <w:right w:val="single" w:sz="4" w:space="0" w:color="auto"/>
            </w:tcBorders>
            <w:shd w:val="clear" w:color="auto" w:fill="auto"/>
            <w:noWrap/>
            <w:vAlign w:val="center"/>
            <w:hideMark/>
          </w:tcPr>
          <w:p w14:paraId="201D4AAC" w14:textId="7D5852DD"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47%</w:t>
            </w:r>
          </w:p>
        </w:tc>
      </w:tr>
      <w:tr w:rsidR="00C9662C" w:rsidRPr="00EF62DE" w14:paraId="456A0E84"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3DE799D4"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852</w:t>
            </w:r>
            <w:r w:rsidRPr="00EF62DE">
              <w:rPr>
                <w:rFonts w:ascii="Times New Roman" w:hAnsi="Times New Roman" w:cs="Times New Roman"/>
                <w:sz w:val="24"/>
                <w:szCs w:val="24"/>
              </w:rPr>
              <w:t xml:space="preserve"> - Pomoc społeczna</w:t>
            </w:r>
          </w:p>
        </w:tc>
        <w:tc>
          <w:tcPr>
            <w:tcW w:w="1559" w:type="dxa"/>
            <w:tcBorders>
              <w:top w:val="nil"/>
              <w:left w:val="nil"/>
              <w:bottom w:val="single" w:sz="4" w:space="0" w:color="auto"/>
              <w:right w:val="single" w:sz="4" w:space="0" w:color="auto"/>
            </w:tcBorders>
            <w:shd w:val="clear" w:color="auto" w:fill="auto"/>
            <w:noWrap/>
            <w:vAlign w:val="center"/>
            <w:hideMark/>
          </w:tcPr>
          <w:p w14:paraId="79053068" w14:textId="403C43A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965</w:t>
            </w:r>
            <w:r w:rsidR="003200F5">
              <w:rPr>
                <w:rFonts w:ascii="Times New Roman" w:hAnsi="Times New Roman" w:cs="Times New Roman"/>
                <w:sz w:val="24"/>
                <w:szCs w:val="24"/>
              </w:rPr>
              <w:t>.</w:t>
            </w:r>
            <w:r w:rsidRPr="00EF62DE">
              <w:rPr>
                <w:rFonts w:ascii="Times New Roman" w:hAnsi="Times New Roman" w:cs="Times New Roman"/>
                <w:sz w:val="24"/>
                <w:szCs w:val="24"/>
              </w:rPr>
              <w:t>183</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560" w:type="dxa"/>
            <w:tcBorders>
              <w:top w:val="nil"/>
              <w:left w:val="nil"/>
              <w:bottom w:val="single" w:sz="4" w:space="0" w:color="auto"/>
              <w:right w:val="single" w:sz="4" w:space="0" w:color="auto"/>
            </w:tcBorders>
            <w:shd w:val="clear" w:color="auto" w:fill="auto"/>
            <w:noWrap/>
            <w:vAlign w:val="center"/>
            <w:hideMark/>
          </w:tcPr>
          <w:p w14:paraId="571EF02E" w14:textId="5D84E19F"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944</w:t>
            </w:r>
            <w:r w:rsidR="003200F5">
              <w:rPr>
                <w:rFonts w:ascii="Times New Roman" w:hAnsi="Times New Roman" w:cs="Times New Roman"/>
                <w:sz w:val="24"/>
                <w:szCs w:val="24"/>
              </w:rPr>
              <w:t>.</w:t>
            </w:r>
            <w:r w:rsidRPr="00EF62DE">
              <w:rPr>
                <w:rFonts w:ascii="Times New Roman" w:hAnsi="Times New Roman" w:cs="Times New Roman"/>
                <w:sz w:val="24"/>
                <w:szCs w:val="24"/>
              </w:rPr>
              <w:t>333</w:t>
            </w:r>
            <w:r w:rsidR="003200F5">
              <w:rPr>
                <w:rFonts w:ascii="Times New Roman" w:hAnsi="Times New Roman" w:cs="Times New Roman"/>
                <w:sz w:val="24"/>
                <w:szCs w:val="24"/>
              </w:rPr>
              <w:t>,</w:t>
            </w:r>
            <w:r w:rsidRPr="00EF62DE">
              <w:rPr>
                <w:rFonts w:ascii="Times New Roman" w:hAnsi="Times New Roman" w:cs="Times New Roman"/>
                <w:sz w:val="24"/>
                <w:szCs w:val="24"/>
              </w:rPr>
              <w:t>52</w:t>
            </w:r>
          </w:p>
        </w:tc>
        <w:tc>
          <w:tcPr>
            <w:tcW w:w="1247" w:type="dxa"/>
            <w:tcBorders>
              <w:top w:val="nil"/>
              <w:left w:val="nil"/>
              <w:bottom w:val="single" w:sz="4" w:space="0" w:color="auto"/>
              <w:right w:val="single" w:sz="4" w:space="0" w:color="auto"/>
            </w:tcBorders>
            <w:shd w:val="clear" w:color="auto" w:fill="auto"/>
            <w:noWrap/>
            <w:vAlign w:val="center"/>
            <w:hideMark/>
          </w:tcPr>
          <w:p w14:paraId="58F0EBDA" w14:textId="674167A0"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97</w:t>
            </w:r>
            <w:r w:rsidR="003200F5">
              <w:rPr>
                <w:rFonts w:ascii="Times New Roman" w:hAnsi="Times New Roman" w:cs="Times New Roman"/>
                <w:sz w:val="24"/>
                <w:szCs w:val="24"/>
              </w:rPr>
              <w:t>,</w:t>
            </w:r>
            <w:r w:rsidRPr="00EF62DE">
              <w:rPr>
                <w:rFonts w:ascii="Times New Roman" w:hAnsi="Times New Roman" w:cs="Times New Roman"/>
                <w:sz w:val="24"/>
                <w:szCs w:val="24"/>
              </w:rPr>
              <w:t>84%</w:t>
            </w:r>
          </w:p>
        </w:tc>
        <w:tc>
          <w:tcPr>
            <w:tcW w:w="1418" w:type="dxa"/>
            <w:tcBorders>
              <w:top w:val="nil"/>
              <w:left w:val="nil"/>
              <w:bottom w:val="single" w:sz="4" w:space="0" w:color="auto"/>
              <w:right w:val="single" w:sz="4" w:space="0" w:color="auto"/>
            </w:tcBorders>
            <w:shd w:val="clear" w:color="auto" w:fill="auto"/>
            <w:noWrap/>
            <w:vAlign w:val="center"/>
            <w:hideMark/>
          </w:tcPr>
          <w:p w14:paraId="2D94ED8D" w14:textId="1FC99A13"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3</w:t>
            </w:r>
            <w:r w:rsidR="003200F5">
              <w:rPr>
                <w:rFonts w:ascii="Times New Roman" w:hAnsi="Times New Roman" w:cs="Times New Roman"/>
                <w:sz w:val="24"/>
                <w:szCs w:val="24"/>
              </w:rPr>
              <w:t>,</w:t>
            </w:r>
            <w:r w:rsidRPr="00EF62DE">
              <w:rPr>
                <w:rFonts w:ascii="Times New Roman" w:hAnsi="Times New Roman" w:cs="Times New Roman"/>
                <w:sz w:val="24"/>
                <w:szCs w:val="24"/>
              </w:rPr>
              <w:t>40%</w:t>
            </w:r>
          </w:p>
        </w:tc>
      </w:tr>
      <w:tr w:rsidR="00C9662C" w:rsidRPr="00EF62DE" w14:paraId="3BCC7261"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10BBC50F" w14:textId="77777777" w:rsidR="00C9662C" w:rsidRPr="00EF62DE" w:rsidRDefault="00C9662C" w:rsidP="00382E74">
            <w:pPr>
              <w:spacing w:before="60" w:after="60" w:line="360" w:lineRule="auto"/>
              <w:ind w:left="559" w:hanging="559"/>
              <w:rPr>
                <w:rFonts w:ascii="Times New Roman" w:hAnsi="Times New Roman" w:cs="Times New Roman"/>
                <w:b/>
                <w:bCs/>
                <w:sz w:val="24"/>
                <w:szCs w:val="24"/>
              </w:rPr>
            </w:pPr>
            <w:r w:rsidRPr="00EF62DE">
              <w:rPr>
                <w:rFonts w:ascii="Times New Roman" w:hAnsi="Times New Roman" w:cs="Times New Roman"/>
                <w:b/>
                <w:bCs/>
                <w:sz w:val="24"/>
                <w:szCs w:val="24"/>
              </w:rPr>
              <w:t>853</w:t>
            </w:r>
            <w:r w:rsidRPr="00EF62DE">
              <w:rPr>
                <w:rFonts w:ascii="Times New Roman" w:hAnsi="Times New Roman" w:cs="Times New Roman"/>
                <w:sz w:val="24"/>
                <w:szCs w:val="24"/>
              </w:rPr>
              <w:t xml:space="preserve"> - Pozostałe zadania w zakresie polityki społecznej</w:t>
            </w:r>
          </w:p>
        </w:tc>
        <w:tc>
          <w:tcPr>
            <w:tcW w:w="1559" w:type="dxa"/>
            <w:tcBorders>
              <w:top w:val="nil"/>
              <w:left w:val="nil"/>
              <w:bottom w:val="single" w:sz="4" w:space="0" w:color="auto"/>
              <w:right w:val="single" w:sz="4" w:space="0" w:color="auto"/>
            </w:tcBorders>
            <w:shd w:val="clear" w:color="auto" w:fill="auto"/>
            <w:noWrap/>
            <w:vAlign w:val="center"/>
            <w:hideMark/>
          </w:tcPr>
          <w:p w14:paraId="0E838188" w14:textId="15C44335"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246</w:t>
            </w:r>
            <w:r w:rsidR="003200F5">
              <w:rPr>
                <w:rFonts w:ascii="Times New Roman" w:hAnsi="Times New Roman" w:cs="Times New Roman"/>
                <w:sz w:val="24"/>
                <w:szCs w:val="24"/>
              </w:rPr>
              <w:t>.</w:t>
            </w:r>
            <w:r w:rsidRPr="00EF62DE">
              <w:rPr>
                <w:rFonts w:ascii="Times New Roman" w:hAnsi="Times New Roman" w:cs="Times New Roman"/>
                <w:sz w:val="24"/>
                <w:szCs w:val="24"/>
              </w:rPr>
              <w:t>437</w:t>
            </w:r>
            <w:r w:rsidR="003200F5">
              <w:rPr>
                <w:rFonts w:ascii="Times New Roman" w:hAnsi="Times New Roman" w:cs="Times New Roman"/>
                <w:sz w:val="24"/>
                <w:szCs w:val="24"/>
              </w:rPr>
              <w:t>,</w:t>
            </w:r>
            <w:r w:rsidRPr="00EF62DE">
              <w:rPr>
                <w:rFonts w:ascii="Times New Roman" w:hAnsi="Times New Roman" w:cs="Times New Roman"/>
                <w:sz w:val="24"/>
                <w:szCs w:val="24"/>
              </w:rPr>
              <w:t>40</w:t>
            </w:r>
          </w:p>
        </w:tc>
        <w:tc>
          <w:tcPr>
            <w:tcW w:w="1560" w:type="dxa"/>
            <w:tcBorders>
              <w:top w:val="nil"/>
              <w:left w:val="nil"/>
              <w:bottom w:val="single" w:sz="4" w:space="0" w:color="auto"/>
              <w:right w:val="single" w:sz="4" w:space="0" w:color="auto"/>
            </w:tcBorders>
            <w:shd w:val="clear" w:color="auto" w:fill="auto"/>
            <w:noWrap/>
            <w:vAlign w:val="center"/>
            <w:hideMark/>
          </w:tcPr>
          <w:p w14:paraId="660CF0E8" w14:textId="3B6B5415"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209</w:t>
            </w:r>
            <w:r w:rsidR="003200F5">
              <w:rPr>
                <w:rFonts w:ascii="Times New Roman" w:hAnsi="Times New Roman" w:cs="Times New Roman"/>
                <w:sz w:val="24"/>
                <w:szCs w:val="24"/>
              </w:rPr>
              <w:t>.</w:t>
            </w:r>
            <w:r w:rsidRPr="00EF62DE">
              <w:rPr>
                <w:rFonts w:ascii="Times New Roman" w:hAnsi="Times New Roman" w:cs="Times New Roman"/>
                <w:sz w:val="24"/>
                <w:szCs w:val="24"/>
              </w:rPr>
              <w:t>206</w:t>
            </w:r>
            <w:r w:rsidR="003200F5">
              <w:rPr>
                <w:rFonts w:ascii="Times New Roman" w:hAnsi="Times New Roman" w:cs="Times New Roman"/>
                <w:sz w:val="24"/>
                <w:szCs w:val="24"/>
              </w:rPr>
              <w:t>,</w:t>
            </w:r>
            <w:r w:rsidRPr="00EF62DE">
              <w:rPr>
                <w:rFonts w:ascii="Times New Roman" w:hAnsi="Times New Roman" w:cs="Times New Roman"/>
                <w:sz w:val="24"/>
                <w:szCs w:val="24"/>
              </w:rPr>
              <w:t>33</w:t>
            </w:r>
          </w:p>
        </w:tc>
        <w:tc>
          <w:tcPr>
            <w:tcW w:w="1247" w:type="dxa"/>
            <w:tcBorders>
              <w:top w:val="nil"/>
              <w:left w:val="nil"/>
              <w:bottom w:val="single" w:sz="4" w:space="0" w:color="auto"/>
              <w:right w:val="single" w:sz="4" w:space="0" w:color="auto"/>
            </w:tcBorders>
            <w:shd w:val="clear" w:color="auto" w:fill="auto"/>
            <w:noWrap/>
            <w:vAlign w:val="center"/>
            <w:hideMark/>
          </w:tcPr>
          <w:p w14:paraId="1982DE75" w14:textId="26DE5226"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84</w:t>
            </w:r>
            <w:r w:rsidR="003200F5">
              <w:rPr>
                <w:rFonts w:ascii="Times New Roman" w:hAnsi="Times New Roman" w:cs="Times New Roman"/>
                <w:sz w:val="24"/>
                <w:szCs w:val="24"/>
              </w:rPr>
              <w:t>,</w:t>
            </w:r>
            <w:r w:rsidRPr="00EF62DE">
              <w:rPr>
                <w:rFonts w:ascii="Times New Roman" w:hAnsi="Times New Roman" w:cs="Times New Roman"/>
                <w:sz w:val="24"/>
                <w:szCs w:val="24"/>
              </w:rPr>
              <w:t>89%</w:t>
            </w:r>
          </w:p>
        </w:tc>
        <w:tc>
          <w:tcPr>
            <w:tcW w:w="1418" w:type="dxa"/>
            <w:tcBorders>
              <w:top w:val="nil"/>
              <w:left w:val="nil"/>
              <w:bottom w:val="single" w:sz="4" w:space="0" w:color="auto"/>
              <w:right w:val="single" w:sz="4" w:space="0" w:color="auto"/>
            </w:tcBorders>
            <w:shd w:val="clear" w:color="auto" w:fill="auto"/>
            <w:noWrap/>
            <w:vAlign w:val="center"/>
            <w:hideMark/>
          </w:tcPr>
          <w:p w14:paraId="4C9CF0BD" w14:textId="71F7F039"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75%</w:t>
            </w:r>
          </w:p>
        </w:tc>
      </w:tr>
      <w:tr w:rsidR="00C9662C" w:rsidRPr="00EF62DE" w14:paraId="001B3DDA"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2D4CC669" w14:textId="77777777" w:rsidR="00C9662C" w:rsidRPr="00EF62DE" w:rsidRDefault="00C9662C" w:rsidP="00382E74">
            <w:pPr>
              <w:spacing w:before="60" w:after="60" w:line="360" w:lineRule="auto"/>
              <w:ind w:left="559" w:hanging="567"/>
              <w:rPr>
                <w:rFonts w:ascii="Times New Roman" w:hAnsi="Times New Roman" w:cs="Times New Roman"/>
                <w:b/>
                <w:bCs/>
                <w:sz w:val="24"/>
                <w:szCs w:val="24"/>
              </w:rPr>
            </w:pPr>
            <w:r w:rsidRPr="00EF62DE">
              <w:rPr>
                <w:rFonts w:ascii="Times New Roman" w:hAnsi="Times New Roman" w:cs="Times New Roman"/>
                <w:b/>
                <w:bCs/>
                <w:sz w:val="24"/>
                <w:szCs w:val="24"/>
              </w:rPr>
              <w:t xml:space="preserve">854 - </w:t>
            </w:r>
            <w:r w:rsidRPr="00EF62DE">
              <w:rPr>
                <w:rFonts w:ascii="Times New Roman" w:hAnsi="Times New Roman" w:cs="Times New Roman"/>
                <w:sz w:val="24"/>
                <w:szCs w:val="24"/>
              </w:rPr>
              <w:t xml:space="preserve"> Edukacyjna opieka wychowawcza</w:t>
            </w:r>
          </w:p>
        </w:tc>
        <w:tc>
          <w:tcPr>
            <w:tcW w:w="1559" w:type="dxa"/>
            <w:tcBorders>
              <w:top w:val="nil"/>
              <w:left w:val="nil"/>
              <w:bottom w:val="single" w:sz="4" w:space="0" w:color="auto"/>
              <w:right w:val="single" w:sz="4" w:space="0" w:color="auto"/>
            </w:tcBorders>
            <w:shd w:val="clear" w:color="auto" w:fill="auto"/>
            <w:noWrap/>
            <w:vAlign w:val="center"/>
            <w:hideMark/>
          </w:tcPr>
          <w:p w14:paraId="75647572" w14:textId="7D44F2F2"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24</w:t>
            </w:r>
            <w:r w:rsidR="003200F5">
              <w:rPr>
                <w:rFonts w:ascii="Times New Roman" w:hAnsi="Times New Roman" w:cs="Times New Roman"/>
                <w:sz w:val="24"/>
                <w:szCs w:val="24"/>
              </w:rPr>
              <w:t>.</w:t>
            </w:r>
            <w:r w:rsidRPr="00EF62DE">
              <w:rPr>
                <w:rFonts w:ascii="Times New Roman" w:hAnsi="Times New Roman" w:cs="Times New Roman"/>
                <w:sz w:val="24"/>
                <w:szCs w:val="24"/>
              </w:rPr>
              <w:t>750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560" w:type="dxa"/>
            <w:tcBorders>
              <w:top w:val="nil"/>
              <w:left w:val="nil"/>
              <w:bottom w:val="single" w:sz="4" w:space="0" w:color="auto"/>
              <w:right w:val="single" w:sz="4" w:space="0" w:color="auto"/>
            </w:tcBorders>
            <w:shd w:val="clear" w:color="auto" w:fill="auto"/>
            <w:noWrap/>
            <w:vAlign w:val="center"/>
            <w:hideMark/>
          </w:tcPr>
          <w:p w14:paraId="29FA854F" w14:textId="732149DC"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w:t>
            </w:r>
            <w:r w:rsidR="003200F5">
              <w:rPr>
                <w:rFonts w:ascii="Times New Roman" w:hAnsi="Times New Roman" w:cs="Times New Roman"/>
                <w:sz w:val="24"/>
                <w:szCs w:val="24"/>
              </w:rPr>
              <w:t>.</w:t>
            </w:r>
            <w:r w:rsidRPr="00EF62DE">
              <w:rPr>
                <w:rFonts w:ascii="Times New Roman" w:hAnsi="Times New Roman" w:cs="Times New Roman"/>
                <w:sz w:val="24"/>
                <w:szCs w:val="24"/>
              </w:rPr>
              <w:t>904</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247" w:type="dxa"/>
            <w:tcBorders>
              <w:top w:val="nil"/>
              <w:left w:val="nil"/>
              <w:bottom w:val="single" w:sz="4" w:space="0" w:color="auto"/>
              <w:right w:val="single" w:sz="4" w:space="0" w:color="auto"/>
            </w:tcBorders>
            <w:shd w:val="clear" w:color="auto" w:fill="auto"/>
            <w:noWrap/>
            <w:vAlign w:val="center"/>
            <w:hideMark/>
          </w:tcPr>
          <w:p w14:paraId="0AD8FAF3" w14:textId="05015F1C"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35</w:t>
            </w:r>
            <w:r w:rsidR="003200F5">
              <w:rPr>
                <w:rFonts w:ascii="Times New Roman" w:hAnsi="Times New Roman" w:cs="Times New Roman"/>
                <w:sz w:val="24"/>
                <w:szCs w:val="24"/>
              </w:rPr>
              <w:t>,</w:t>
            </w:r>
            <w:r w:rsidRPr="00EF62DE">
              <w:rPr>
                <w:rFonts w:ascii="Times New Roman" w:hAnsi="Times New Roman" w:cs="Times New Roman"/>
                <w:sz w:val="24"/>
                <w:szCs w:val="24"/>
              </w:rPr>
              <w:t>98%</w:t>
            </w:r>
          </w:p>
        </w:tc>
        <w:tc>
          <w:tcPr>
            <w:tcW w:w="1418" w:type="dxa"/>
            <w:tcBorders>
              <w:top w:val="nil"/>
              <w:left w:val="nil"/>
              <w:bottom w:val="single" w:sz="4" w:space="0" w:color="auto"/>
              <w:right w:val="single" w:sz="4" w:space="0" w:color="auto"/>
            </w:tcBorders>
            <w:shd w:val="clear" w:color="auto" w:fill="auto"/>
            <w:noWrap/>
            <w:vAlign w:val="center"/>
            <w:hideMark/>
          </w:tcPr>
          <w:p w14:paraId="411FE830" w14:textId="3D1AE5CD"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03%</w:t>
            </w:r>
          </w:p>
        </w:tc>
      </w:tr>
      <w:tr w:rsidR="00C9662C" w:rsidRPr="00EF62DE" w14:paraId="321B34CF"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30208174"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855</w:t>
            </w:r>
            <w:r w:rsidRPr="00EF62DE">
              <w:rPr>
                <w:rFonts w:ascii="Times New Roman" w:hAnsi="Times New Roman" w:cs="Times New Roman"/>
                <w:sz w:val="24"/>
                <w:szCs w:val="24"/>
              </w:rPr>
              <w:t xml:space="preserve"> - Rodzina</w:t>
            </w:r>
          </w:p>
        </w:tc>
        <w:tc>
          <w:tcPr>
            <w:tcW w:w="1559" w:type="dxa"/>
            <w:tcBorders>
              <w:top w:val="nil"/>
              <w:left w:val="nil"/>
              <w:bottom w:val="single" w:sz="4" w:space="0" w:color="auto"/>
              <w:right w:val="single" w:sz="4" w:space="0" w:color="auto"/>
            </w:tcBorders>
            <w:shd w:val="clear" w:color="auto" w:fill="auto"/>
            <w:noWrap/>
            <w:vAlign w:val="center"/>
            <w:hideMark/>
          </w:tcPr>
          <w:p w14:paraId="6A130DE4" w14:textId="19E6DD27"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w:t>
            </w:r>
            <w:r w:rsidR="003200F5">
              <w:rPr>
                <w:rFonts w:ascii="Times New Roman" w:hAnsi="Times New Roman" w:cs="Times New Roman"/>
                <w:sz w:val="24"/>
                <w:szCs w:val="24"/>
              </w:rPr>
              <w:t>.</w:t>
            </w:r>
            <w:r w:rsidRPr="00EF62DE">
              <w:rPr>
                <w:rFonts w:ascii="Times New Roman" w:hAnsi="Times New Roman" w:cs="Times New Roman"/>
                <w:sz w:val="24"/>
                <w:szCs w:val="24"/>
              </w:rPr>
              <w:t>843</w:t>
            </w:r>
            <w:r w:rsidR="003200F5">
              <w:rPr>
                <w:rFonts w:ascii="Times New Roman" w:hAnsi="Times New Roman" w:cs="Times New Roman"/>
                <w:sz w:val="24"/>
                <w:szCs w:val="24"/>
              </w:rPr>
              <w:t>.</w:t>
            </w:r>
            <w:r w:rsidRPr="00EF62DE">
              <w:rPr>
                <w:rFonts w:ascii="Times New Roman" w:hAnsi="Times New Roman" w:cs="Times New Roman"/>
                <w:sz w:val="24"/>
                <w:szCs w:val="24"/>
              </w:rPr>
              <w:t>467</w:t>
            </w:r>
            <w:r w:rsidR="003200F5">
              <w:rPr>
                <w:rFonts w:ascii="Times New Roman" w:hAnsi="Times New Roman" w:cs="Times New Roman"/>
                <w:sz w:val="24"/>
                <w:szCs w:val="24"/>
              </w:rPr>
              <w:t>,</w:t>
            </w:r>
            <w:r w:rsidRPr="00EF62DE">
              <w:rPr>
                <w:rFonts w:ascii="Times New Roman" w:hAnsi="Times New Roman" w:cs="Times New Roman"/>
                <w:sz w:val="24"/>
                <w:szCs w:val="24"/>
              </w:rPr>
              <w:t>22</w:t>
            </w:r>
          </w:p>
        </w:tc>
        <w:tc>
          <w:tcPr>
            <w:tcW w:w="1560" w:type="dxa"/>
            <w:tcBorders>
              <w:top w:val="nil"/>
              <w:left w:val="nil"/>
              <w:bottom w:val="single" w:sz="4" w:space="0" w:color="auto"/>
              <w:right w:val="single" w:sz="4" w:space="0" w:color="auto"/>
            </w:tcBorders>
            <w:shd w:val="clear" w:color="auto" w:fill="auto"/>
            <w:noWrap/>
            <w:vAlign w:val="center"/>
            <w:hideMark/>
          </w:tcPr>
          <w:p w14:paraId="7808C861" w14:textId="1F3EA337"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7</w:t>
            </w:r>
            <w:r w:rsidR="003200F5">
              <w:rPr>
                <w:rFonts w:ascii="Times New Roman" w:hAnsi="Times New Roman" w:cs="Times New Roman"/>
                <w:sz w:val="24"/>
                <w:szCs w:val="24"/>
              </w:rPr>
              <w:t>.</w:t>
            </w:r>
            <w:r w:rsidRPr="00EF62DE">
              <w:rPr>
                <w:rFonts w:ascii="Times New Roman" w:hAnsi="Times New Roman" w:cs="Times New Roman"/>
                <w:sz w:val="24"/>
                <w:szCs w:val="24"/>
              </w:rPr>
              <w:t>863</w:t>
            </w:r>
            <w:r w:rsidR="003200F5">
              <w:rPr>
                <w:rFonts w:ascii="Times New Roman" w:hAnsi="Times New Roman" w:cs="Times New Roman"/>
                <w:sz w:val="24"/>
                <w:szCs w:val="24"/>
              </w:rPr>
              <w:t>.</w:t>
            </w:r>
            <w:r w:rsidRPr="00EF62DE">
              <w:rPr>
                <w:rFonts w:ascii="Times New Roman" w:hAnsi="Times New Roman" w:cs="Times New Roman"/>
                <w:sz w:val="24"/>
                <w:szCs w:val="24"/>
              </w:rPr>
              <w:t>600</w:t>
            </w:r>
            <w:r w:rsidR="003200F5">
              <w:rPr>
                <w:rFonts w:ascii="Times New Roman" w:hAnsi="Times New Roman" w:cs="Times New Roman"/>
                <w:sz w:val="24"/>
                <w:szCs w:val="24"/>
              </w:rPr>
              <w:t>,</w:t>
            </w:r>
            <w:r w:rsidRPr="00EF62DE">
              <w:rPr>
                <w:rFonts w:ascii="Times New Roman" w:hAnsi="Times New Roman" w:cs="Times New Roman"/>
                <w:sz w:val="24"/>
                <w:szCs w:val="24"/>
              </w:rPr>
              <w:t>78</w:t>
            </w:r>
          </w:p>
        </w:tc>
        <w:tc>
          <w:tcPr>
            <w:tcW w:w="1247" w:type="dxa"/>
            <w:tcBorders>
              <w:top w:val="nil"/>
              <w:left w:val="nil"/>
              <w:bottom w:val="single" w:sz="4" w:space="0" w:color="auto"/>
              <w:right w:val="single" w:sz="4" w:space="0" w:color="auto"/>
            </w:tcBorders>
            <w:shd w:val="clear" w:color="auto" w:fill="auto"/>
            <w:noWrap/>
            <w:vAlign w:val="center"/>
            <w:hideMark/>
          </w:tcPr>
          <w:p w14:paraId="03FC284E" w14:textId="468002D4"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88</w:t>
            </w:r>
            <w:r w:rsidR="003200F5">
              <w:rPr>
                <w:rFonts w:ascii="Times New Roman" w:hAnsi="Times New Roman" w:cs="Times New Roman"/>
                <w:sz w:val="24"/>
                <w:szCs w:val="24"/>
              </w:rPr>
              <w:t>,</w:t>
            </w:r>
            <w:r w:rsidRPr="00EF62DE">
              <w:rPr>
                <w:rFonts w:ascii="Times New Roman" w:hAnsi="Times New Roman" w:cs="Times New Roman"/>
                <w:sz w:val="24"/>
                <w:szCs w:val="24"/>
              </w:rPr>
              <w:t>92%</w:t>
            </w:r>
          </w:p>
        </w:tc>
        <w:tc>
          <w:tcPr>
            <w:tcW w:w="1418" w:type="dxa"/>
            <w:tcBorders>
              <w:top w:val="nil"/>
              <w:left w:val="nil"/>
              <w:bottom w:val="single" w:sz="4" w:space="0" w:color="auto"/>
              <w:right w:val="single" w:sz="4" w:space="0" w:color="auto"/>
            </w:tcBorders>
            <w:shd w:val="clear" w:color="auto" w:fill="auto"/>
            <w:noWrap/>
            <w:vAlign w:val="center"/>
            <w:hideMark/>
          </w:tcPr>
          <w:p w14:paraId="7BA2DD92" w14:textId="22AABB85"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28</w:t>
            </w:r>
            <w:r w:rsidR="003200F5">
              <w:rPr>
                <w:rFonts w:ascii="Times New Roman" w:hAnsi="Times New Roman" w:cs="Times New Roman"/>
                <w:sz w:val="24"/>
                <w:szCs w:val="24"/>
              </w:rPr>
              <w:t>,</w:t>
            </w:r>
            <w:r w:rsidRPr="00EF62DE">
              <w:rPr>
                <w:rFonts w:ascii="Times New Roman" w:hAnsi="Times New Roman" w:cs="Times New Roman"/>
                <w:sz w:val="24"/>
                <w:szCs w:val="24"/>
              </w:rPr>
              <w:t>33%</w:t>
            </w:r>
          </w:p>
        </w:tc>
      </w:tr>
      <w:tr w:rsidR="00C9662C" w:rsidRPr="00EF62DE" w14:paraId="47705E14"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58C5ABF6" w14:textId="7FC488FF" w:rsidR="00C9662C" w:rsidRPr="00EF62DE" w:rsidRDefault="00C9662C" w:rsidP="00382E74">
            <w:pPr>
              <w:spacing w:before="60" w:after="60" w:line="360" w:lineRule="auto"/>
              <w:ind w:left="559" w:hanging="559"/>
              <w:rPr>
                <w:rFonts w:ascii="Times New Roman" w:hAnsi="Times New Roman" w:cs="Times New Roman"/>
                <w:b/>
                <w:bCs/>
                <w:sz w:val="24"/>
                <w:szCs w:val="24"/>
              </w:rPr>
            </w:pPr>
            <w:r w:rsidRPr="00EF62DE">
              <w:rPr>
                <w:rFonts w:ascii="Times New Roman" w:hAnsi="Times New Roman" w:cs="Times New Roman"/>
                <w:b/>
                <w:bCs/>
                <w:sz w:val="24"/>
                <w:szCs w:val="24"/>
              </w:rPr>
              <w:t>900</w:t>
            </w:r>
            <w:r w:rsidRPr="00EF62DE">
              <w:rPr>
                <w:rFonts w:ascii="Times New Roman" w:hAnsi="Times New Roman" w:cs="Times New Roman"/>
                <w:sz w:val="24"/>
                <w:szCs w:val="24"/>
              </w:rPr>
              <w:t xml:space="preserve"> - Gospodarka komunalna </w:t>
            </w:r>
            <w:r w:rsidR="00B73849">
              <w:rPr>
                <w:rFonts w:ascii="Times New Roman" w:hAnsi="Times New Roman" w:cs="Times New Roman"/>
                <w:sz w:val="24"/>
                <w:szCs w:val="24"/>
              </w:rPr>
              <w:br/>
            </w:r>
            <w:r w:rsidRPr="00EF62DE">
              <w:rPr>
                <w:rFonts w:ascii="Times New Roman" w:hAnsi="Times New Roman" w:cs="Times New Roman"/>
                <w:sz w:val="24"/>
                <w:szCs w:val="24"/>
              </w:rPr>
              <w:t>i ochrona środowiska</w:t>
            </w:r>
          </w:p>
        </w:tc>
        <w:tc>
          <w:tcPr>
            <w:tcW w:w="1559" w:type="dxa"/>
            <w:tcBorders>
              <w:top w:val="nil"/>
              <w:left w:val="nil"/>
              <w:bottom w:val="single" w:sz="4" w:space="0" w:color="auto"/>
              <w:right w:val="single" w:sz="4" w:space="0" w:color="auto"/>
            </w:tcBorders>
            <w:shd w:val="clear" w:color="auto" w:fill="auto"/>
            <w:noWrap/>
            <w:vAlign w:val="center"/>
            <w:hideMark/>
          </w:tcPr>
          <w:p w14:paraId="3262D023" w14:textId="5B2478C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3</w:t>
            </w:r>
            <w:r w:rsidR="003200F5">
              <w:rPr>
                <w:rFonts w:ascii="Times New Roman" w:hAnsi="Times New Roman" w:cs="Times New Roman"/>
                <w:sz w:val="24"/>
                <w:szCs w:val="24"/>
              </w:rPr>
              <w:t>.</w:t>
            </w:r>
            <w:r w:rsidRPr="00EF62DE">
              <w:rPr>
                <w:rFonts w:ascii="Times New Roman" w:hAnsi="Times New Roman" w:cs="Times New Roman"/>
                <w:sz w:val="24"/>
                <w:szCs w:val="24"/>
              </w:rPr>
              <w:t>316</w:t>
            </w:r>
            <w:r w:rsidR="003200F5">
              <w:rPr>
                <w:rFonts w:ascii="Times New Roman" w:hAnsi="Times New Roman" w:cs="Times New Roman"/>
                <w:sz w:val="24"/>
                <w:szCs w:val="24"/>
              </w:rPr>
              <w:t>.</w:t>
            </w:r>
            <w:r w:rsidRPr="00EF62DE">
              <w:rPr>
                <w:rFonts w:ascii="Times New Roman" w:hAnsi="Times New Roman" w:cs="Times New Roman"/>
                <w:sz w:val="24"/>
                <w:szCs w:val="24"/>
              </w:rPr>
              <w:t>578</w:t>
            </w:r>
            <w:r w:rsidR="003200F5">
              <w:rPr>
                <w:rFonts w:ascii="Times New Roman" w:hAnsi="Times New Roman" w:cs="Times New Roman"/>
                <w:sz w:val="24"/>
                <w:szCs w:val="24"/>
              </w:rPr>
              <w:t>,</w:t>
            </w:r>
            <w:r w:rsidRPr="00EF62DE">
              <w:rPr>
                <w:rFonts w:ascii="Times New Roman" w:hAnsi="Times New Roman" w:cs="Times New Roman"/>
                <w:sz w:val="24"/>
                <w:szCs w:val="24"/>
              </w:rPr>
              <w:t>76</w:t>
            </w:r>
          </w:p>
        </w:tc>
        <w:tc>
          <w:tcPr>
            <w:tcW w:w="1560" w:type="dxa"/>
            <w:tcBorders>
              <w:top w:val="nil"/>
              <w:left w:val="nil"/>
              <w:bottom w:val="single" w:sz="4" w:space="0" w:color="auto"/>
              <w:right w:val="single" w:sz="4" w:space="0" w:color="auto"/>
            </w:tcBorders>
            <w:shd w:val="clear" w:color="auto" w:fill="auto"/>
            <w:noWrap/>
            <w:vAlign w:val="center"/>
            <w:hideMark/>
          </w:tcPr>
          <w:p w14:paraId="13D7AB67" w14:textId="3376D29B"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2</w:t>
            </w:r>
            <w:r w:rsidR="003200F5">
              <w:rPr>
                <w:rFonts w:ascii="Times New Roman" w:hAnsi="Times New Roman" w:cs="Times New Roman"/>
                <w:sz w:val="24"/>
                <w:szCs w:val="24"/>
              </w:rPr>
              <w:t>.</w:t>
            </w:r>
            <w:r w:rsidRPr="00EF62DE">
              <w:rPr>
                <w:rFonts w:ascii="Times New Roman" w:hAnsi="Times New Roman" w:cs="Times New Roman"/>
                <w:sz w:val="24"/>
                <w:szCs w:val="24"/>
              </w:rPr>
              <w:t>878</w:t>
            </w:r>
            <w:r w:rsidR="003200F5">
              <w:rPr>
                <w:rFonts w:ascii="Times New Roman" w:hAnsi="Times New Roman" w:cs="Times New Roman"/>
                <w:sz w:val="24"/>
                <w:szCs w:val="24"/>
              </w:rPr>
              <w:t>.</w:t>
            </w:r>
            <w:r w:rsidRPr="00EF62DE">
              <w:rPr>
                <w:rFonts w:ascii="Times New Roman" w:hAnsi="Times New Roman" w:cs="Times New Roman"/>
                <w:sz w:val="24"/>
                <w:szCs w:val="24"/>
              </w:rPr>
              <w:t>612</w:t>
            </w:r>
            <w:r w:rsidR="003200F5">
              <w:rPr>
                <w:rFonts w:ascii="Times New Roman" w:hAnsi="Times New Roman" w:cs="Times New Roman"/>
                <w:sz w:val="24"/>
                <w:szCs w:val="24"/>
              </w:rPr>
              <w:t>,</w:t>
            </w:r>
            <w:r w:rsidRPr="00EF62DE">
              <w:rPr>
                <w:rFonts w:ascii="Times New Roman" w:hAnsi="Times New Roman" w:cs="Times New Roman"/>
                <w:sz w:val="24"/>
                <w:szCs w:val="24"/>
              </w:rPr>
              <w:t>13</w:t>
            </w:r>
          </w:p>
        </w:tc>
        <w:tc>
          <w:tcPr>
            <w:tcW w:w="1247" w:type="dxa"/>
            <w:tcBorders>
              <w:top w:val="nil"/>
              <w:left w:val="nil"/>
              <w:bottom w:val="single" w:sz="4" w:space="0" w:color="auto"/>
              <w:right w:val="single" w:sz="4" w:space="0" w:color="auto"/>
            </w:tcBorders>
            <w:shd w:val="clear" w:color="auto" w:fill="auto"/>
            <w:noWrap/>
            <w:vAlign w:val="center"/>
            <w:hideMark/>
          </w:tcPr>
          <w:p w14:paraId="53D75C58" w14:textId="72710B22"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86</w:t>
            </w:r>
            <w:r w:rsidR="003200F5">
              <w:rPr>
                <w:rFonts w:ascii="Times New Roman" w:hAnsi="Times New Roman" w:cs="Times New Roman"/>
                <w:sz w:val="24"/>
                <w:szCs w:val="24"/>
              </w:rPr>
              <w:t>,</w:t>
            </w:r>
            <w:r w:rsidRPr="00EF62DE">
              <w:rPr>
                <w:rFonts w:ascii="Times New Roman" w:hAnsi="Times New Roman" w:cs="Times New Roman"/>
                <w:sz w:val="24"/>
                <w:szCs w:val="24"/>
              </w:rPr>
              <w:t>79%</w:t>
            </w:r>
          </w:p>
        </w:tc>
        <w:tc>
          <w:tcPr>
            <w:tcW w:w="1418" w:type="dxa"/>
            <w:tcBorders>
              <w:top w:val="nil"/>
              <w:left w:val="nil"/>
              <w:bottom w:val="single" w:sz="4" w:space="0" w:color="auto"/>
              <w:right w:val="single" w:sz="4" w:space="0" w:color="auto"/>
            </w:tcBorders>
            <w:shd w:val="clear" w:color="auto" w:fill="auto"/>
            <w:noWrap/>
            <w:vAlign w:val="center"/>
            <w:hideMark/>
          </w:tcPr>
          <w:p w14:paraId="07FE7237" w14:textId="19EA4C2F"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10</w:t>
            </w:r>
            <w:r w:rsidR="003200F5">
              <w:rPr>
                <w:rFonts w:ascii="Times New Roman" w:hAnsi="Times New Roman" w:cs="Times New Roman"/>
                <w:sz w:val="24"/>
                <w:szCs w:val="24"/>
              </w:rPr>
              <w:t>,</w:t>
            </w:r>
            <w:r w:rsidRPr="00EF62DE">
              <w:rPr>
                <w:rFonts w:ascii="Times New Roman" w:hAnsi="Times New Roman" w:cs="Times New Roman"/>
                <w:sz w:val="24"/>
                <w:szCs w:val="24"/>
              </w:rPr>
              <w:t>37%</w:t>
            </w:r>
          </w:p>
        </w:tc>
      </w:tr>
      <w:tr w:rsidR="00C9662C" w:rsidRPr="00EF62DE" w14:paraId="7200B5F7" w14:textId="77777777" w:rsidTr="003200F5">
        <w:trPr>
          <w:trHeight w:val="225"/>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3CD604A6" w14:textId="77777777" w:rsidR="00C9662C" w:rsidRPr="00EF62DE" w:rsidRDefault="00C9662C" w:rsidP="00B73849">
            <w:pPr>
              <w:spacing w:before="60" w:after="60" w:line="360" w:lineRule="auto"/>
              <w:ind w:left="559" w:hanging="559"/>
              <w:rPr>
                <w:rFonts w:ascii="Times New Roman" w:hAnsi="Times New Roman" w:cs="Times New Roman"/>
                <w:b/>
                <w:bCs/>
                <w:sz w:val="24"/>
                <w:szCs w:val="24"/>
              </w:rPr>
            </w:pPr>
            <w:r w:rsidRPr="00EF62DE">
              <w:rPr>
                <w:rFonts w:ascii="Times New Roman" w:hAnsi="Times New Roman" w:cs="Times New Roman"/>
                <w:b/>
                <w:bCs/>
                <w:sz w:val="24"/>
                <w:szCs w:val="24"/>
              </w:rPr>
              <w:t>921</w:t>
            </w:r>
            <w:r w:rsidRPr="00EF62DE">
              <w:rPr>
                <w:rFonts w:ascii="Times New Roman" w:hAnsi="Times New Roman" w:cs="Times New Roman"/>
                <w:sz w:val="24"/>
                <w:szCs w:val="24"/>
              </w:rPr>
              <w:t xml:space="preserve"> - Kultura i ochrona dziedzictwa narodowego</w:t>
            </w:r>
          </w:p>
        </w:tc>
        <w:tc>
          <w:tcPr>
            <w:tcW w:w="1559" w:type="dxa"/>
            <w:tcBorders>
              <w:top w:val="nil"/>
              <w:left w:val="nil"/>
              <w:bottom w:val="single" w:sz="4" w:space="0" w:color="auto"/>
              <w:right w:val="single" w:sz="4" w:space="0" w:color="auto"/>
            </w:tcBorders>
            <w:shd w:val="clear" w:color="auto" w:fill="auto"/>
            <w:noWrap/>
            <w:vAlign w:val="center"/>
            <w:hideMark/>
          </w:tcPr>
          <w:p w14:paraId="797D36E8" w14:textId="6DDD0C6D"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453</w:t>
            </w:r>
            <w:r w:rsidR="003200F5">
              <w:rPr>
                <w:rFonts w:ascii="Times New Roman" w:hAnsi="Times New Roman" w:cs="Times New Roman"/>
                <w:sz w:val="24"/>
                <w:szCs w:val="24"/>
              </w:rPr>
              <w:t>.</w:t>
            </w:r>
            <w:r w:rsidRPr="00EF62DE">
              <w:rPr>
                <w:rFonts w:ascii="Times New Roman" w:hAnsi="Times New Roman" w:cs="Times New Roman"/>
                <w:sz w:val="24"/>
                <w:szCs w:val="24"/>
              </w:rPr>
              <w:t>802</w:t>
            </w:r>
            <w:r w:rsidR="003200F5">
              <w:rPr>
                <w:rFonts w:ascii="Times New Roman" w:hAnsi="Times New Roman" w:cs="Times New Roman"/>
                <w:sz w:val="24"/>
                <w:szCs w:val="24"/>
              </w:rPr>
              <w:t>,</w:t>
            </w:r>
            <w:r w:rsidRPr="00EF62DE">
              <w:rPr>
                <w:rFonts w:ascii="Times New Roman" w:hAnsi="Times New Roman" w:cs="Times New Roman"/>
                <w:sz w:val="24"/>
                <w:szCs w:val="24"/>
              </w:rPr>
              <w:t>49</w:t>
            </w:r>
          </w:p>
        </w:tc>
        <w:tc>
          <w:tcPr>
            <w:tcW w:w="1560" w:type="dxa"/>
            <w:tcBorders>
              <w:top w:val="nil"/>
              <w:left w:val="nil"/>
              <w:bottom w:val="single" w:sz="4" w:space="0" w:color="auto"/>
              <w:right w:val="single" w:sz="4" w:space="0" w:color="auto"/>
            </w:tcBorders>
            <w:shd w:val="clear" w:color="auto" w:fill="auto"/>
            <w:noWrap/>
            <w:vAlign w:val="center"/>
            <w:hideMark/>
          </w:tcPr>
          <w:p w14:paraId="53B063FB" w14:textId="1ADD0911"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451</w:t>
            </w:r>
            <w:r w:rsidR="003200F5">
              <w:rPr>
                <w:rFonts w:ascii="Times New Roman" w:hAnsi="Times New Roman" w:cs="Times New Roman"/>
                <w:sz w:val="24"/>
                <w:szCs w:val="24"/>
              </w:rPr>
              <w:t>.</w:t>
            </w:r>
            <w:r w:rsidRPr="00EF62DE">
              <w:rPr>
                <w:rFonts w:ascii="Times New Roman" w:hAnsi="Times New Roman" w:cs="Times New Roman"/>
                <w:sz w:val="24"/>
                <w:szCs w:val="24"/>
              </w:rPr>
              <w:t>500</w:t>
            </w:r>
            <w:r w:rsidR="003200F5">
              <w:rPr>
                <w:rFonts w:ascii="Times New Roman" w:hAnsi="Times New Roman" w:cs="Times New Roman"/>
                <w:sz w:val="24"/>
                <w:szCs w:val="24"/>
              </w:rPr>
              <w:t>,</w:t>
            </w:r>
            <w:r w:rsidRPr="00EF62DE">
              <w:rPr>
                <w:rFonts w:ascii="Times New Roman" w:hAnsi="Times New Roman" w:cs="Times New Roman"/>
                <w:sz w:val="24"/>
                <w:szCs w:val="24"/>
              </w:rPr>
              <w:t>81</w:t>
            </w:r>
          </w:p>
        </w:tc>
        <w:tc>
          <w:tcPr>
            <w:tcW w:w="1247" w:type="dxa"/>
            <w:tcBorders>
              <w:top w:val="nil"/>
              <w:left w:val="nil"/>
              <w:bottom w:val="single" w:sz="4" w:space="0" w:color="auto"/>
              <w:right w:val="single" w:sz="4" w:space="0" w:color="auto"/>
            </w:tcBorders>
            <w:shd w:val="clear" w:color="auto" w:fill="auto"/>
            <w:noWrap/>
            <w:vAlign w:val="center"/>
            <w:hideMark/>
          </w:tcPr>
          <w:p w14:paraId="30F87E35" w14:textId="264D8717"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99</w:t>
            </w:r>
            <w:r w:rsidR="003200F5">
              <w:rPr>
                <w:rFonts w:ascii="Times New Roman" w:hAnsi="Times New Roman" w:cs="Times New Roman"/>
                <w:sz w:val="24"/>
                <w:szCs w:val="24"/>
              </w:rPr>
              <w:t>,</w:t>
            </w:r>
            <w:r w:rsidRPr="00EF62DE">
              <w:rPr>
                <w:rFonts w:ascii="Times New Roman" w:hAnsi="Times New Roman" w:cs="Times New Roman"/>
                <w:sz w:val="24"/>
                <w:szCs w:val="24"/>
              </w:rPr>
              <w:t>49%</w:t>
            </w:r>
          </w:p>
        </w:tc>
        <w:tc>
          <w:tcPr>
            <w:tcW w:w="1418" w:type="dxa"/>
            <w:tcBorders>
              <w:top w:val="nil"/>
              <w:left w:val="nil"/>
              <w:bottom w:val="single" w:sz="4" w:space="0" w:color="auto"/>
              <w:right w:val="single" w:sz="4" w:space="0" w:color="auto"/>
            </w:tcBorders>
            <w:shd w:val="clear" w:color="auto" w:fill="auto"/>
            <w:noWrap/>
            <w:vAlign w:val="center"/>
            <w:hideMark/>
          </w:tcPr>
          <w:p w14:paraId="480E91EB" w14:textId="68C42BAC"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w:t>
            </w:r>
            <w:r w:rsidR="003200F5">
              <w:rPr>
                <w:rFonts w:ascii="Times New Roman" w:hAnsi="Times New Roman" w:cs="Times New Roman"/>
                <w:sz w:val="24"/>
                <w:szCs w:val="24"/>
              </w:rPr>
              <w:t>,</w:t>
            </w:r>
            <w:r w:rsidRPr="00EF62DE">
              <w:rPr>
                <w:rFonts w:ascii="Times New Roman" w:hAnsi="Times New Roman" w:cs="Times New Roman"/>
                <w:sz w:val="24"/>
                <w:szCs w:val="24"/>
              </w:rPr>
              <w:t>63%</w:t>
            </w:r>
          </w:p>
        </w:tc>
      </w:tr>
      <w:tr w:rsidR="00C9662C" w:rsidRPr="00EF62DE" w14:paraId="3C21BE50" w14:textId="77777777" w:rsidTr="003200F5">
        <w:trPr>
          <w:trHeight w:val="312"/>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2051BD84" w14:textId="77777777" w:rsidR="00C9662C" w:rsidRPr="00EF62DE" w:rsidRDefault="00C9662C" w:rsidP="003200F5">
            <w:pPr>
              <w:spacing w:before="60" w:after="60" w:line="360" w:lineRule="auto"/>
              <w:rPr>
                <w:rFonts w:ascii="Times New Roman" w:hAnsi="Times New Roman" w:cs="Times New Roman"/>
                <w:b/>
                <w:bCs/>
                <w:sz w:val="24"/>
                <w:szCs w:val="24"/>
              </w:rPr>
            </w:pPr>
            <w:r w:rsidRPr="00EF62DE">
              <w:rPr>
                <w:rFonts w:ascii="Times New Roman" w:hAnsi="Times New Roman" w:cs="Times New Roman"/>
                <w:b/>
                <w:bCs/>
                <w:sz w:val="24"/>
                <w:szCs w:val="24"/>
              </w:rPr>
              <w:t>926</w:t>
            </w:r>
            <w:r w:rsidRPr="00EF62DE">
              <w:rPr>
                <w:rFonts w:ascii="Times New Roman" w:hAnsi="Times New Roman" w:cs="Times New Roman"/>
                <w:sz w:val="24"/>
                <w:szCs w:val="24"/>
              </w:rPr>
              <w:t xml:space="preserve"> - Kultura fizyczna i sport</w:t>
            </w:r>
          </w:p>
        </w:tc>
        <w:tc>
          <w:tcPr>
            <w:tcW w:w="1559" w:type="dxa"/>
            <w:tcBorders>
              <w:top w:val="nil"/>
              <w:left w:val="nil"/>
              <w:bottom w:val="single" w:sz="4" w:space="0" w:color="auto"/>
              <w:right w:val="single" w:sz="4" w:space="0" w:color="auto"/>
            </w:tcBorders>
            <w:shd w:val="clear" w:color="auto" w:fill="auto"/>
            <w:noWrap/>
            <w:vAlign w:val="center"/>
            <w:hideMark/>
          </w:tcPr>
          <w:p w14:paraId="7AE0434C" w14:textId="32F96F67"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180</w:t>
            </w:r>
            <w:r w:rsidR="003200F5">
              <w:rPr>
                <w:rFonts w:ascii="Times New Roman" w:hAnsi="Times New Roman" w:cs="Times New Roman"/>
                <w:sz w:val="24"/>
                <w:szCs w:val="24"/>
              </w:rPr>
              <w:t>.</w:t>
            </w:r>
            <w:r w:rsidRPr="00EF62DE">
              <w:rPr>
                <w:rFonts w:ascii="Times New Roman" w:hAnsi="Times New Roman" w:cs="Times New Roman"/>
                <w:sz w:val="24"/>
                <w:szCs w:val="24"/>
              </w:rPr>
              <w:t>700</w:t>
            </w:r>
            <w:r w:rsidR="003200F5">
              <w:rPr>
                <w:rFonts w:ascii="Times New Roman" w:hAnsi="Times New Roman" w:cs="Times New Roman"/>
                <w:sz w:val="24"/>
                <w:szCs w:val="24"/>
              </w:rPr>
              <w:t>,</w:t>
            </w:r>
            <w:r w:rsidRPr="00EF62DE">
              <w:rPr>
                <w:rFonts w:ascii="Times New Roman" w:hAnsi="Times New Roman" w:cs="Times New Roman"/>
                <w:sz w:val="24"/>
                <w:szCs w:val="24"/>
              </w:rPr>
              <w:t>00</w:t>
            </w:r>
          </w:p>
        </w:tc>
        <w:tc>
          <w:tcPr>
            <w:tcW w:w="1560" w:type="dxa"/>
            <w:tcBorders>
              <w:top w:val="nil"/>
              <w:left w:val="nil"/>
              <w:bottom w:val="single" w:sz="4" w:space="0" w:color="auto"/>
              <w:right w:val="single" w:sz="4" w:space="0" w:color="auto"/>
            </w:tcBorders>
            <w:shd w:val="clear" w:color="auto" w:fill="auto"/>
            <w:noWrap/>
            <w:vAlign w:val="center"/>
            <w:hideMark/>
          </w:tcPr>
          <w:p w14:paraId="0882AC5B" w14:textId="1A089030"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172</w:t>
            </w:r>
            <w:r w:rsidR="003200F5">
              <w:rPr>
                <w:rFonts w:ascii="Times New Roman" w:hAnsi="Times New Roman" w:cs="Times New Roman"/>
                <w:sz w:val="24"/>
                <w:szCs w:val="24"/>
              </w:rPr>
              <w:t>.</w:t>
            </w:r>
            <w:r w:rsidRPr="00EF62DE">
              <w:rPr>
                <w:rFonts w:ascii="Times New Roman" w:hAnsi="Times New Roman" w:cs="Times New Roman"/>
                <w:sz w:val="24"/>
                <w:szCs w:val="24"/>
              </w:rPr>
              <w:t>641</w:t>
            </w:r>
            <w:r w:rsidR="003200F5">
              <w:rPr>
                <w:rFonts w:ascii="Times New Roman" w:hAnsi="Times New Roman" w:cs="Times New Roman"/>
                <w:sz w:val="24"/>
                <w:szCs w:val="24"/>
              </w:rPr>
              <w:t>,</w:t>
            </w:r>
            <w:r w:rsidRPr="00EF62DE">
              <w:rPr>
                <w:rFonts w:ascii="Times New Roman" w:hAnsi="Times New Roman" w:cs="Times New Roman"/>
                <w:sz w:val="24"/>
                <w:szCs w:val="24"/>
              </w:rPr>
              <w:t>19</w:t>
            </w:r>
          </w:p>
        </w:tc>
        <w:tc>
          <w:tcPr>
            <w:tcW w:w="1247" w:type="dxa"/>
            <w:tcBorders>
              <w:top w:val="nil"/>
              <w:left w:val="nil"/>
              <w:bottom w:val="single" w:sz="4" w:space="0" w:color="auto"/>
              <w:right w:val="single" w:sz="4" w:space="0" w:color="auto"/>
            </w:tcBorders>
            <w:shd w:val="clear" w:color="auto" w:fill="auto"/>
            <w:noWrap/>
            <w:vAlign w:val="center"/>
            <w:hideMark/>
          </w:tcPr>
          <w:p w14:paraId="181AC859" w14:textId="5FBB99E9"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95</w:t>
            </w:r>
            <w:r w:rsidR="003200F5">
              <w:rPr>
                <w:rFonts w:ascii="Times New Roman" w:hAnsi="Times New Roman" w:cs="Times New Roman"/>
                <w:sz w:val="24"/>
                <w:szCs w:val="24"/>
              </w:rPr>
              <w:t>,</w:t>
            </w:r>
            <w:r w:rsidRPr="00EF62DE">
              <w:rPr>
                <w:rFonts w:ascii="Times New Roman" w:hAnsi="Times New Roman" w:cs="Times New Roman"/>
                <w:sz w:val="24"/>
                <w:szCs w:val="24"/>
              </w:rPr>
              <w:t>54%</w:t>
            </w:r>
          </w:p>
        </w:tc>
        <w:tc>
          <w:tcPr>
            <w:tcW w:w="1418" w:type="dxa"/>
            <w:tcBorders>
              <w:top w:val="nil"/>
              <w:left w:val="nil"/>
              <w:bottom w:val="single" w:sz="4" w:space="0" w:color="auto"/>
              <w:right w:val="single" w:sz="4" w:space="0" w:color="auto"/>
            </w:tcBorders>
            <w:shd w:val="clear" w:color="auto" w:fill="auto"/>
            <w:noWrap/>
            <w:vAlign w:val="center"/>
            <w:hideMark/>
          </w:tcPr>
          <w:p w14:paraId="5684B507" w14:textId="64A23FE4" w:rsidR="00C9662C" w:rsidRPr="00EF62DE" w:rsidRDefault="00C9662C" w:rsidP="003200F5">
            <w:pPr>
              <w:spacing w:before="60" w:after="60" w:line="360" w:lineRule="auto"/>
              <w:jc w:val="right"/>
              <w:rPr>
                <w:rFonts w:ascii="Times New Roman" w:hAnsi="Times New Roman" w:cs="Times New Roman"/>
                <w:sz w:val="24"/>
                <w:szCs w:val="24"/>
              </w:rPr>
            </w:pPr>
            <w:r w:rsidRPr="00EF62DE">
              <w:rPr>
                <w:rFonts w:ascii="Times New Roman" w:hAnsi="Times New Roman" w:cs="Times New Roman"/>
                <w:sz w:val="24"/>
                <w:szCs w:val="24"/>
              </w:rPr>
              <w:t>0</w:t>
            </w:r>
            <w:r w:rsidR="003200F5">
              <w:rPr>
                <w:rFonts w:ascii="Times New Roman" w:hAnsi="Times New Roman" w:cs="Times New Roman"/>
                <w:sz w:val="24"/>
                <w:szCs w:val="24"/>
              </w:rPr>
              <w:t>,</w:t>
            </w:r>
            <w:r w:rsidRPr="00EF62DE">
              <w:rPr>
                <w:rFonts w:ascii="Times New Roman" w:hAnsi="Times New Roman" w:cs="Times New Roman"/>
                <w:sz w:val="24"/>
                <w:szCs w:val="24"/>
              </w:rPr>
              <w:t>62%</w:t>
            </w:r>
          </w:p>
        </w:tc>
      </w:tr>
      <w:tr w:rsidR="00C9662C" w:rsidRPr="00EF62DE" w14:paraId="14D7CCA6" w14:textId="77777777" w:rsidTr="003200F5">
        <w:trPr>
          <w:trHeight w:val="410"/>
        </w:trPr>
        <w:tc>
          <w:tcPr>
            <w:tcW w:w="3181" w:type="dxa"/>
            <w:tcBorders>
              <w:top w:val="nil"/>
              <w:left w:val="single" w:sz="4" w:space="0" w:color="auto"/>
              <w:bottom w:val="single" w:sz="4" w:space="0" w:color="auto"/>
              <w:right w:val="single" w:sz="4" w:space="0" w:color="auto"/>
            </w:tcBorders>
            <w:shd w:val="clear" w:color="auto" w:fill="auto"/>
            <w:vAlign w:val="center"/>
            <w:hideMark/>
          </w:tcPr>
          <w:p w14:paraId="758EC4B2" w14:textId="77777777" w:rsidR="00C9662C" w:rsidRPr="00EF62DE" w:rsidRDefault="00C9662C" w:rsidP="003200F5">
            <w:pPr>
              <w:spacing w:before="60" w:after="60" w:line="360" w:lineRule="auto"/>
              <w:jc w:val="right"/>
              <w:rPr>
                <w:rFonts w:ascii="Times New Roman" w:hAnsi="Times New Roman" w:cs="Times New Roman"/>
                <w:b/>
                <w:bCs/>
                <w:sz w:val="24"/>
                <w:szCs w:val="24"/>
              </w:rPr>
            </w:pPr>
            <w:r w:rsidRPr="00EF62DE">
              <w:rPr>
                <w:rFonts w:ascii="Times New Roman" w:hAnsi="Times New Roman" w:cs="Times New Roman"/>
                <w:b/>
                <w:bCs/>
                <w:sz w:val="24"/>
                <w:szCs w:val="24"/>
              </w:rPr>
              <w:t>Suma</w:t>
            </w:r>
          </w:p>
        </w:tc>
        <w:tc>
          <w:tcPr>
            <w:tcW w:w="1559" w:type="dxa"/>
            <w:tcBorders>
              <w:top w:val="nil"/>
              <w:left w:val="nil"/>
              <w:bottom w:val="single" w:sz="4" w:space="0" w:color="auto"/>
              <w:right w:val="single" w:sz="4" w:space="0" w:color="auto"/>
            </w:tcBorders>
            <w:shd w:val="clear" w:color="auto" w:fill="auto"/>
            <w:noWrap/>
            <w:vAlign w:val="center"/>
            <w:hideMark/>
          </w:tcPr>
          <w:p w14:paraId="011CE55E" w14:textId="235D9467" w:rsidR="00C9662C" w:rsidRPr="00EF62DE" w:rsidRDefault="00C9662C" w:rsidP="003200F5">
            <w:pPr>
              <w:spacing w:before="60" w:after="60" w:line="360" w:lineRule="auto"/>
              <w:jc w:val="right"/>
              <w:rPr>
                <w:rFonts w:ascii="Times New Roman" w:hAnsi="Times New Roman" w:cs="Times New Roman"/>
                <w:b/>
                <w:bCs/>
                <w:sz w:val="24"/>
                <w:szCs w:val="24"/>
              </w:rPr>
            </w:pPr>
            <w:r w:rsidRPr="00EF62DE">
              <w:rPr>
                <w:rFonts w:ascii="Times New Roman" w:hAnsi="Times New Roman" w:cs="Times New Roman"/>
                <w:b/>
                <w:bCs/>
                <w:sz w:val="24"/>
                <w:szCs w:val="24"/>
              </w:rPr>
              <w:t>31</w:t>
            </w:r>
            <w:r w:rsidR="003200F5">
              <w:rPr>
                <w:rFonts w:ascii="Times New Roman" w:hAnsi="Times New Roman" w:cs="Times New Roman"/>
                <w:b/>
                <w:bCs/>
                <w:sz w:val="24"/>
                <w:szCs w:val="24"/>
              </w:rPr>
              <w:t>.</w:t>
            </w:r>
            <w:r w:rsidRPr="00EF62DE">
              <w:rPr>
                <w:rFonts w:ascii="Times New Roman" w:hAnsi="Times New Roman" w:cs="Times New Roman"/>
                <w:b/>
                <w:bCs/>
                <w:sz w:val="24"/>
                <w:szCs w:val="24"/>
              </w:rPr>
              <w:t>955</w:t>
            </w:r>
            <w:r w:rsidR="003200F5">
              <w:rPr>
                <w:rFonts w:ascii="Times New Roman" w:hAnsi="Times New Roman" w:cs="Times New Roman"/>
                <w:b/>
                <w:bCs/>
                <w:sz w:val="24"/>
                <w:szCs w:val="24"/>
              </w:rPr>
              <w:t>.</w:t>
            </w:r>
            <w:r w:rsidRPr="00EF62DE">
              <w:rPr>
                <w:rFonts w:ascii="Times New Roman" w:hAnsi="Times New Roman" w:cs="Times New Roman"/>
                <w:b/>
                <w:bCs/>
                <w:sz w:val="24"/>
                <w:szCs w:val="24"/>
              </w:rPr>
              <w:t>726</w:t>
            </w:r>
            <w:r w:rsidR="003200F5">
              <w:rPr>
                <w:rFonts w:ascii="Times New Roman" w:hAnsi="Times New Roman" w:cs="Times New Roman"/>
                <w:b/>
                <w:bCs/>
                <w:sz w:val="24"/>
                <w:szCs w:val="24"/>
              </w:rPr>
              <w:t>,</w:t>
            </w:r>
            <w:r w:rsidRPr="00EF62DE">
              <w:rPr>
                <w:rFonts w:ascii="Times New Roman" w:hAnsi="Times New Roman" w:cs="Times New Roman"/>
                <w:b/>
                <w:bCs/>
                <w:sz w:val="24"/>
                <w:szCs w:val="24"/>
              </w:rPr>
              <w:t>30</w:t>
            </w:r>
          </w:p>
        </w:tc>
        <w:tc>
          <w:tcPr>
            <w:tcW w:w="1560" w:type="dxa"/>
            <w:tcBorders>
              <w:top w:val="nil"/>
              <w:left w:val="nil"/>
              <w:bottom w:val="single" w:sz="4" w:space="0" w:color="auto"/>
              <w:right w:val="single" w:sz="4" w:space="0" w:color="auto"/>
            </w:tcBorders>
            <w:shd w:val="clear" w:color="auto" w:fill="auto"/>
            <w:noWrap/>
            <w:vAlign w:val="center"/>
            <w:hideMark/>
          </w:tcPr>
          <w:p w14:paraId="4C97EEA3" w14:textId="03FC95B3" w:rsidR="00C9662C" w:rsidRPr="00EF62DE" w:rsidRDefault="00C9662C" w:rsidP="003200F5">
            <w:pPr>
              <w:spacing w:before="60" w:after="60" w:line="360" w:lineRule="auto"/>
              <w:jc w:val="right"/>
              <w:rPr>
                <w:rFonts w:ascii="Times New Roman" w:hAnsi="Times New Roman" w:cs="Times New Roman"/>
                <w:b/>
                <w:bCs/>
                <w:sz w:val="24"/>
                <w:szCs w:val="24"/>
              </w:rPr>
            </w:pPr>
            <w:r w:rsidRPr="00EF62DE">
              <w:rPr>
                <w:rFonts w:ascii="Times New Roman" w:hAnsi="Times New Roman" w:cs="Times New Roman"/>
                <w:b/>
                <w:bCs/>
                <w:sz w:val="24"/>
                <w:szCs w:val="24"/>
              </w:rPr>
              <w:t>27</w:t>
            </w:r>
            <w:r w:rsidR="003200F5">
              <w:rPr>
                <w:rFonts w:ascii="Times New Roman" w:hAnsi="Times New Roman" w:cs="Times New Roman"/>
                <w:b/>
                <w:bCs/>
                <w:sz w:val="24"/>
                <w:szCs w:val="24"/>
              </w:rPr>
              <w:t>.</w:t>
            </w:r>
            <w:r w:rsidRPr="00EF62DE">
              <w:rPr>
                <w:rFonts w:ascii="Times New Roman" w:hAnsi="Times New Roman" w:cs="Times New Roman"/>
                <w:b/>
                <w:bCs/>
                <w:sz w:val="24"/>
                <w:szCs w:val="24"/>
              </w:rPr>
              <w:t>762</w:t>
            </w:r>
            <w:r w:rsidR="003200F5">
              <w:rPr>
                <w:rFonts w:ascii="Times New Roman" w:hAnsi="Times New Roman" w:cs="Times New Roman"/>
                <w:b/>
                <w:bCs/>
                <w:sz w:val="24"/>
                <w:szCs w:val="24"/>
              </w:rPr>
              <w:t>.</w:t>
            </w:r>
            <w:r w:rsidRPr="00EF62DE">
              <w:rPr>
                <w:rFonts w:ascii="Times New Roman" w:hAnsi="Times New Roman" w:cs="Times New Roman"/>
                <w:b/>
                <w:bCs/>
                <w:sz w:val="24"/>
                <w:szCs w:val="24"/>
              </w:rPr>
              <w:t>039</w:t>
            </w:r>
            <w:r w:rsidR="003200F5">
              <w:rPr>
                <w:rFonts w:ascii="Times New Roman" w:hAnsi="Times New Roman" w:cs="Times New Roman"/>
                <w:b/>
                <w:bCs/>
                <w:sz w:val="24"/>
                <w:szCs w:val="24"/>
              </w:rPr>
              <w:t>,</w:t>
            </w:r>
            <w:r w:rsidRPr="00EF62DE">
              <w:rPr>
                <w:rFonts w:ascii="Times New Roman" w:hAnsi="Times New Roman" w:cs="Times New Roman"/>
                <w:b/>
                <w:bCs/>
                <w:sz w:val="24"/>
                <w:szCs w:val="24"/>
              </w:rPr>
              <w:t>81</w:t>
            </w:r>
          </w:p>
        </w:tc>
        <w:tc>
          <w:tcPr>
            <w:tcW w:w="1247" w:type="dxa"/>
            <w:tcBorders>
              <w:top w:val="nil"/>
              <w:left w:val="nil"/>
              <w:bottom w:val="single" w:sz="4" w:space="0" w:color="auto"/>
              <w:right w:val="single" w:sz="4" w:space="0" w:color="auto"/>
            </w:tcBorders>
            <w:shd w:val="clear" w:color="auto" w:fill="auto"/>
            <w:noWrap/>
            <w:vAlign w:val="center"/>
            <w:hideMark/>
          </w:tcPr>
          <w:p w14:paraId="7BAAB27D" w14:textId="6455F5C5" w:rsidR="00C9662C" w:rsidRPr="00EF62DE" w:rsidRDefault="00C9662C" w:rsidP="003200F5">
            <w:pPr>
              <w:spacing w:before="60" w:after="60" w:line="360" w:lineRule="auto"/>
              <w:jc w:val="right"/>
              <w:rPr>
                <w:rFonts w:ascii="Times New Roman" w:hAnsi="Times New Roman" w:cs="Times New Roman"/>
                <w:b/>
                <w:bCs/>
                <w:sz w:val="24"/>
                <w:szCs w:val="24"/>
              </w:rPr>
            </w:pPr>
            <w:r w:rsidRPr="00EF62DE">
              <w:rPr>
                <w:rFonts w:ascii="Times New Roman" w:hAnsi="Times New Roman" w:cs="Times New Roman"/>
                <w:b/>
                <w:bCs/>
                <w:sz w:val="24"/>
                <w:szCs w:val="24"/>
              </w:rPr>
              <w:t>86</w:t>
            </w:r>
            <w:r w:rsidR="003200F5">
              <w:rPr>
                <w:rFonts w:ascii="Times New Roman" w:hAnsi="Times New Roman" w:cs="Times New Roman"/>
                <w:b/>
                <w:bCs/>
                <w:sz w:val="24"/>
                <w:szCs w:val="24"/>
              </w:rPr>
              <w:t>,</w:t>
            </w:r>
            <w:r w:rsidRPr="00EF62DE">
              <w:rPr>
                <w:rFonts w:ascii="Times New Roman" w:hAnsi="Times New Roman" w:cs="Times New Roman"/>
                <w:b/>
                <w:bCs/>
                <w:sz w:val="24"/>
                <w:szCs w:val="24"/>
              </w:rPr>
              <w:t>88%</w:t>
            </w:r>
          </w:p>
        </w:tc>
        <w:tc>
          <w:tcPr>
            <w:tcW w:w="1418" w:type="dxa"/>
            <w:tcBorders>
              <w:top w:val="nil"/>
              <w:left w:val="nil"/>
              <w:bottom w:val="single" w:sz="4" w:space="0" w:color="auto"/>
              <w:right w:val="single" w:sz="4" w:space="0" w:color="auto"/>
            </w:tcBorders>
            <w:shd w:val="clear" w:color="auto" w:fill="auto"/>
            <w:noWrap/>
            <w:vAlign w:val="center"/>
            <w:hideMark/>
          </w:tcPr>
          <w:p w14:paraId="5E8E5175" w14:textId="46EF4C4C" w:rsidR="00C9662C" w:rsidRPr="00EF62DE" w:rsidRDefault="00C9662C" w:rsidP="003200F5">
            <w:pPr>
              <w:spacing w:before="60" w:after="60" w:line="360" w:lineRule="auto"/>
              <w:jc w:val="right"/>
              <w:rPr>
                <w:rFonts w:ascii="Times New Roman" w:hAnsi="Times New Roman" w:cs="Times New Roman"/>
                <w:b/>
                <w:bCs/>
                <w:sz w:val="24"/>
                <w:szCs w:val="24"/>
              </w:rPr>
            </w:pPr>
            <w:r w:rsidRPr="00EF62DE">
              <w:rPr>
                <w:rFonts w:ascii="Times New Roman" w:hAnsi="Times New Roman" w:cs="Times New Roman"/>
                <w:b/>
                <w:bCs/>
                <w:sz w:val="24"/>
                <w:szCs w:val="24"/>
              </w:rPr>
              <w:t>100</w:t>
            </w:r>
            <w:r w:rsidR="003200F5">
              <w:rPr>
                <w:rFonts w:ascii="Times New Roman" w:hAnsi="Times New Roman" w:cs="Times New Roman"/>
                <w:b/>
                <w:bCs/>
                <w:sz w:val="24"/>
                <w:szCs w:val="24"/>
              </w:rPr>
              <w:t>,</w:t>
            </w:r>
            <w:r w:rsidRPr="00EF62DE">
              <w:rPr>
                <w:rFonts w:ascii="Times New Roman" w:hAnsi="Times New Roman" w:cs="Times New Roman"/>
                <w:b/>
                <w:bCs/>
                <w:sz w:val="24"/>
                <w:szCs w:val="24"/>
              </w:rPr>
              <w:t>00%</w:t>
            </w:r>
          </w:p>
        </w:tc>
      </w:tr>
    </w:tbl>
    <w:p w14:paraId="35D2B94C" w14:textId="77777777" w:rsidR="00C9662C" w:rsidRPr="00EF62DE" w:rsidRDefault="00C9662C" w:rsidP="00C9662C">
      <w:pPr>
        <w:pStyle w:val="Tekstpodstawowy"/>
        <w:spacing w:line="360" w:lineRule="auto"/>
        <w:jc w:val="both"/>
        <w:rPr>
          <w:bCs w:val="0"/>
          <w:color w:val="FF0000"/>
        </w:rPr>
      </w:pPr>
    </w:p>
    <w:p w14:paraId="701B6CE7" w14:textId="77777777" w:rsidR="00C9662C" w:rsidRPr="00C9662C" w:rsidRDefault="00C9662C" w:rsidP="00C9662C">
      <w:pPr>
        <w:pStyle w:val="Tekstpodstawowy"/>
        <w:spacing w:line="360" w:lineRule="auto"/>
        <w:rPr>
          <w:b w:val="0"/>
          <w:bCs w:val="0"/>
          <w:outline/>
          <w:color w:val="000000"/>
          <w14:textOutline w14:w="9525" w14:cap="flat" w14:cmpd="sng" w14:algn="ctr">
            <w14:solidFill>
              <w14:srgbClr w14:val="000000"/>
            </w14:solidFill>
            <w14:prstDash w14:val="solid"/>
            <w14:round/>
          </w14:textOutline>
          <w14:textFill>
            <w14:noFill/>
          </w14:textFill>
        </w:rPr>
      </w:pPr>
    </w:p>
    <w:p w14:paraId="672DC104" w14:textId="77777777" w:rsidR="00C9662C" w:rsidRPr="00C9662C" w:rsidRDefault="00C9662C" w:rsidP="00C9662C">
      <w:pPr>
        <w:pStyle w:val="Tekstpodstawowy"/>
        <w:spacing w:line="360" w:lineRule="auto"/>
        <w:rPr>
          <w:b w:val="0"/>
          <w:bCs w:val="0"/>
          <w:outline/>
          <w:color w:val="000000"/>
          <w14:textOutline w14:w="9525" w14:cap="flat" w14:cmpd="sng" w14:algn="ctr">
            <w14:solidFill>
              <w14:srgbClr w14:val="000000"/>
            </w14:solidFill>
            <w14:prstDash w14:val="solid"/>
            <w14:round/>
          </w14:textOutline>
          <w14:textFill>
            <w14:noFill/>
          </w14:textFill>
        </w:rPr>
      </w:pPr>
    </w:p>
    <w:p w14:paraId="6152B442" w14:textId="77777777" w:rsidR="00C9662C" w:rsidRPr="00C9662C" w:rsidRDefault="00C9662C" w:rsidP="00C9662C">
      <w:pPr>
        <w:pStyle w:val="Tekstpodstawowy"/>
        <w:spacing w:line="360" w:lineRule="auto"/>
        <w:rPr>
          <w:b w:val="0"/>
          <w:bCs w:val="0"/>
          <w:outline/>
          <w:color w:val="000000"/>
          <w14:textOutline w14:w="9525" w14:cap="flat" w14:cmpd="sng" w14:algn="ctr">
            <w14:solidFill>
              <w14:srgbClr w14:val="000000"/>
            </w14:solidFill>
            <w14:prstDash w14:val="solid"/>
            <w14:round/>
          </w14:textOutline>
          <w14:textFill>
            <w14:noFill/>
          </w14:textFill>
        </w:rPr>
      </w:pPr>
    </w:p>
    <w:p w14:paraId="3CDA20D8" w14:textId="083068BA" w:rsidR="00C9662C" w:rsidRPr="00C9662C" w:rsidRDefault="00712611" w:rsidP="00C9662C">
      <w:pPr>
        <w:pStyle w:val="Tekstpodstawowy"/>
        <w:spacing w:line="360" w:lineRule="auto"/>
        <w:rPr>
          <w:b w:val="0"/>
          <w:bCs w:val="0"/>
          <w:outline/>
          <w:color w:val="000000"/>
          <w14:textOutline w14:w="9525" w14:cap="flat" w14:cmpd="sng" w14:algn="ctr">
            <w14:solidFill>
              <w14:srgbClr w14:val="000000"/>
            </w14:solidFill>
            <w14:prstDash w14:val="solid"/>
            <w14:round/>
          </w14:textOutline>
          <w14:textFill>
            <w14:noFill/>
          </w14:textFill>
        </w:rPr>
      </w:pPr>
      <w:r w:rsidRPr="00EF62DE">
        <w:rPr>
          <w:noProof/>
        </w:rPr>
        <w:lastRenderedPageBreak/>
        <w:drawing>
          <wp:inline distT="0" distB="0" distL="0" distR="0" wp14:anchorId="442E544D" wp14:editId="015D4948">
            <wp:extent cx="5669915" cy="8569546"/>
            <wp:effectExtent l="0" t="0" r="6985" b="3175"/>
            <wp:docPr id="10" name="Wykres 10">
              <a:extLst xmlns:a="http://schemas.openxmlformats.org/drawingml/2006/main">
                <a:ext uri="{FF2B5EF4-FFF2-40B4-BE49-F238E27FC236}">
                  <a16:creationId xmlns:a16="http://schemas.microsoft.com/office/drawing/2014/main" id="{9F3DBB97-19CB-4634-F1C2-CBF17FF7F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3FF59DC" w14:textId="77777777" w:rsidR="00C9662C" w:rsidRPr="00C9662C" w:rsidRDefault="00C9662C" w:rsidP="00C9662C">
      <w:pPr>
        <w:pStyle w:val="Tekstpodstawowy"/>
        <w:spacing w:line="360" w:lineRule="auto"/>
        <w:rPr>
          <w:b w:val="0"/>
          <w:bCs w:val="0"/>
          <w:outline/>
          <w:color w:val="000000"/>
          <w14:textOutline w14:w="9525" w14:cap="flat" w14:cmpd="sng" w14:algn="ctr">
            <w14:solidFill>
              <w14:srgbClr w14:val="000000"/>
            </w14:solidFill>
            <w14:prstDash w14:val="solid"/>
            <w14:round/>
          </w14:textOutline>
          <w14:textFill>
            <w14:noFill/>
          </w14:textFill>
        </w:rPr>
      </w:pPr>
    </w:p>
    <w:p w14:paraId="36272377" w14:textId="309E7D0E" w:rsidR="00C9662C" w:rsidRPr="00C9662C" w:rsidRDefault="00C9662C" w:rsidP="00C9662C">
      <w:pPr>
        <w:pStyle w:val="Tekstpodstawowy"/>
        <w:spacing w:line="360" w:lineRule="auto"/>
        <w:rPr>
          <w:b w:val="0"/>
          <w:bCs w:val="0"/>
          <w:outline/>
          <w:color w:val="000000"/>
          <w14:textOutline w14:w="9525" w14:cap="flat" w14:cmpd="sng" w14:algn="ctr">
            <w14:solidFill>
              <w14:srgbClr w14:val="000000"/>
            </w14:solidFill>
            <w14:prstDash w14:val="solid"/>
            <w14:round/>
          </w14:textOutline>
          <w14:textFill>
            <w14:noFill/>
          </w14:textFill>
        </w:rPr>
      </w:pPr>
    </w:p>
    <w:p w14:paraId="751E64A9" w14:textId="77777777" w:rsidR="00C9662C" w:rsidRPr="00EF62DE" w:rsidRDefault="00C9662C" w:rsidP="00C9662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w:t>
      </w:r>
      <w:r w:rsidRPr="00EF62DE">
        <w:rPr>
          <w:rFonts w:ascii="Times New Roman" w:hAnsi="Times New Roman" w:cs="Times New Roman"/>
          <w:sz w:val="24"/>
          <w:szCs w:val="24"/>
        </w:rPr>
        <w:t>ykonanie dochodów i wydatków w latach 2018-2021</w:t>
      </w:r>
    </w:p>
    <w:tbl>
      <w:tblPr>
        <w:tblpPr w:leftFromText="141" w:rightFromText="141" w:vertAnchor="text" w:tblpY="1"/>
        <w:tblOverlap w:val="never"/>
        <w:tblW w:w="9067" w:type="dxa"/>
        <w:tblLayout w:type="fixed"/>
        <w:tblCellMar>
          <w:left w:w="70" w:type="dxa"/>
          <w:right w:w="70" w:type="dxa"/>
        </w:tblCellMar>
        <w:tblLook w:val="04A0" w:firstRow="1" w:lastRow="0" w:firstColumn="1" w:lastColumn="0" w:noHBand="0" w:noVBand="1"/>
      </w:tblPr>
      <w:tblGrid>
        <w:gridCol w:w="2547"/>
        <w:gridCol w:w="1630"/>
        <w:gridCol w:w="1630"/>
        <w:gridCol w:w="1630"/>
        <w:gridCol w:w="1630"/>
      </w:tblGrid>
      <w:tr w:rsidR="00C9662C" w:rsidRPr="00EF62DE" w14:paraId="65338C5F" w14:textId="77777777" w:rsidTr="00B73849">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088BA7" w14:textId="77777777" w:rsidR="00C9662C" w:rsidRPr="00E86771" w:rsidRDefault="00C9662C" w:rsidP="00FB3604">
            <w:pPr>
              <w:spacing w:after="0" w:line="360" w:lineRule="auto"/>
              <w:jc w:val="center"/>
              <w:rPr>
                <w:rFonts w:ascii="Times New Roman" w:eastAsia="Times New Roman" w:hAnsi="Times New Roman" w:cs="Times New Roman"/>
                <w:b/>
                <w:bCs/>
                <w:color w:val="000000"/>
                <w:sz w:val="24"/>
                <w:szCs w:val="24"/>
                <w:lang w:eastAsia="pl-PL"/>
              </w:rPr>
            </w:pPr>
            <w:r w:rsidRPr="00E86771">
              <w:rPr>
                <w:rFonts w:ascii="Times New Roman" w:eastAsia="Times New Roman" w:hAnsi="Times New Roman" w:cs="Times New Roman"/>
                <w:b/>
                <w:bCs/>
                <w:color w:val="000000"/>
                <w:sz w:val="24"/>
                <w:szCs w:val="24"/>
                <w:lang w:eastAsia="pl-PL"/>
              </w:rPr>
              <w:t> </w:t>
            </w:r>
          </w:p>
        </w:tc>
        <w:tc>
          <w:tcPr>
            <w:tcW w:w="1630" w:type="dxa"/>
            <w:tcBorders>
              <w:top w:val="single" w:sz="4" w:space="0" w:color="auto"/>
              <w:left w:val="nil"/>
              <w:bottom w:val="single" w:sz="4" w:space="0" w:color="auto"/>
              <w:right w:val="single" w:sz="4" w:space="0" w:color="auto"/>
            </w:tcBorders>
            <w:shd w:val="clear" w:color="000000" w:fill="D9D9D9"/>
            <w:noWrap/>
            <w:vAlign w:val="center"/>
            <w:hideMark/>
          </w:tcPr>
          <w:p w14:paraId="24E24609" w14:textId="77777777" w:rsidR="00C9662C" w:rsidRPr="00E86771" w:rsidRDefault="00C9662C" w:rsidP="00FB3604">
            <w:pPr>
              <w:spacing w:after="0" w:line="360" w:lineRule="auto"/>
              <w:jc w:val="center"/>
              <w:rPr>
                <w:rFonts w:ascii="Times New Roman" w:eastAsia="Times New Roman" w:hAnsi="Times New Roman" w:cs="Times New Roman"/>
                <w:b/>
                <w:bCs/>
                <w:color w:val="000000"/>
                <w:sz w:val="24"/>
                <w:szCs w:val="24"/>
                <w:lang w:eastAsia="pl-PL"/>
              </w:rPr>
            </w:pPr>
            <w:r w:rsidRPr="00E86771">
              <w:rPr>
                <w:rFonts w:ascii="Times New Roman" w:eastAsia="Times New Roman" w:hAnsi="Times New Roman" w:cs="Times New Roman"/>
                <w:b/>
                <w:bCs/>
                <w:color w:val="000000"/>
                <w:sz w:val="24"/>
                <w:szCs w:val="24"/>
                <w:lang w:eastAsia="pl-PL"/>
              </w:rPr>
              <w:t>2018</w:t>
            </w:r>
          </w:p>
        </w:tc>
        <w:tc>
          <w:tcPr>
            <w:tcW w:w="1630" w:type="dxa"/>
            <w:tcBorders>
              <w:top w:val="single" w:sz="4" w:space="0" w:color="auto"/>
              <w:left w:val="nil"/>
              <w:bottom w:val="single" w:sz="4" w:space="0" w:color="auto"/>
              <w:right w:val="single" w:sz="4" w:space="0" w:color="auto"/>
            </w:tcBorders>
            <w:shd w:val="clear" w:color="000000" w:fill="D9D9D9"/>
            <w:noWrap/>
            <w:vAlign w:val="center"/>
            <w:hideMark/>
          </w:tcPr>
          <w:p w14:paraId="17A57BDF" w14:textId="77777777" w:rsidR="00C9662C" w:rsidRPr="00E86771" w:rsidRDefault="00C9662C" w:rsidP="00FB3604">
            <w:pPr>
              <w:spacing w:after="0" w:line="360" w:lineRule="auto"/>
              <w:jc w:val="center"/>
              <w:rPr>
                <w:rFonts w:ascii="Times New Roman" w:eastAsia="Times New Roman" w:hAnsi="Times New Roman" w:cs="Times New Roman"/>
                <w:b/>
                <w:bCs/>
                <w:color w:val="000000"/>
                <w:sz w:val="24"/>
                <w:szCs w:val="24"/>
                <w:lang w:eastAsia="pl-PL"/>
              </w:rPr>
            </w:pPr>
            <w:r w:rsidRPr="00E86771">
              <w:rPr>
                <w:rFonts w:ascii="Times New Roman" w:eastAsia="Times New Roman" w:hAnsi="Times New Roman" w:cs="Times New Roman"/>
                <w:b/>
                <w:bCs/>
                <w:color w:val="000000"/>
                <w:sz w:val="24"/>
                <w:szCs w:val="24"/>
                <w:lang w:eastAsia="pl-PL"/>
              </w:rPr>
              <w:t>2019</w:t>
            </w:r>
          </w:p>
        </w:tc>
        <w:tc>
          <w:tcPr>
            <w:tcW w:w="1630" w:type="dxa"/>
            <w:tcBorders>
              <w:top w:val="single" w:sz="4" w:space="0" w:color="auto"/>
              <w:left w:val="nil"/>
              <w:bottom w:val="single" w:sz="4" w:space="0" w:color="auto"/>
              <w:right w:val="single" w:sz="4" w:space="0" w:color="auto"/>
            </w:tcBorders>
            <w:shd w:val="clear" w:color="000000" w:fill="D9D9D9"/>
            <w:noWrap/>
            <w:vAlign w:val="center"/>
            <w:hideMark/>
          </w:tcPr>
          <w:p w14:paraId="428DE11E" w14:textId="77777777" w:rsidR="00C9662C" w:rsidRPr="00E86771" w:rsidRDefault="00C9662C" w:rsidP="00FB3604">
            <w:pPr>
              <w:spacing w:after="0" w:line="360" w:lineRule="auto"/>
              <w:jc w:val="center"/>
              <w:rPr>
                <w:rFonts w:ascii="Times New Roman" w:eastAsia="Times New Roman" w:hAnsi="Times New Roman" w:cs="Times New Roman"/>
                <w:b/>
                <w:bCs/>
                <w:color w:val="000000"/>
                <w:sz w:val="24"/>
                <w:szCs w:val="24"/>
                <w:lang w:eastAsia="pl-PL"/>
              </w:rPr>
            </w:pPr>
            <w:r w:rsidRPr="00E86771">
              <w:rPr>
                <w:rFonts w:ascii="Times New Roman" w:eastAsia="Times New Roman" w:hAnsi="Times New Roman" w:cs="Times New Roman"/>
                <w:b/>
                <w:bCs/>
                <w:color w:val="000000"/>
                <w:sz w:val="24"/>
                <w:szCs w:val="24"/>
                <w:lang w:eastAsia="pl-PL"/>
              </w:rPr>
              <w:t>2020</w:t>
            </w:r>
          </w:p>
        </w:tc>
        <w:tc>
          <w:tcPr>
            <w:tcW w:w="1630" w:type="dxa"/>
            <w:tcBorders>
              <w:top w:val="single" w:sz="4" w:space="0" w:color="auto"/>
              <w:left w:val="nil"/>
              <w:bottom w:val="single" w:sz="4" w:space="0" w:color="auto"/>
              <w:right w:val="single" w:sz="4" w:space="0" w:color="auto"/>
            </w:tcBorders>
            <w:shd w:val="clear" w:color="000000" w:fill="D9D9D9"/>
            <w:noWrap/>
            <w:vAlign w:val="center"/>
            <w:hideMark/>
          </w:tcPr>
          <w:p w14:paraId="58022433" w14:textId="77777777" w:rsidR="00C9662C" w:rsidRPr="00E86771" w:rsidRDefault="00C9662C" w:rsidP="00FB3604">
            <w:pPr>
              <w:spacing w:after="0" w:line="360" w:lineRule="auto"/>
              <w:jc w:val="center"/>
              <w:rPr>
                <w:rFonts w:ascii="Times New Roman" w:eastAsia="Times New Roman" w:hAnsi="Times New Roman" w:cs="Times New Roman"/>
                <w:b/>
                <w:bCs/>
                <w:color w:val="000000"/>
                <w:sz w:val="24"/>
                <w:szCs w:val="24"/>
                <w:lang w:eastAsia="pl-PL"/>
              </w:rPr>
            </w:pPr>
            <w:r w:rsidRPr="00E86771">
              <w:rPr>
                <w:rFonts w:ascii="Times New Roman" w:eastAsia="Times New Roman" w:hAnsi="Times New Roman" w:cs="Times New Roman"/>
                <w:b/>
                <w:bCs/>
                <w:color w:val="000000"/>
                <w:sz w:val="24"/>
                <w:szCs w:val="24"/>
                <w:lang w:eastAsia="pl-PL"/>
              </w:rPr>
              <w:t>2021</w:t>
            </w:r>
          </w:p>
        </w:tc>
      </w:tr>
      <w:tr w:rsidR="00C9662C" w:rsidRPr="00E86771" w14:paraId="7122A711" w14:textId="77777777" w:rsidTr="00B7384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59CFC2C" w14:textId="77777777" w:rsidR="00C9662C" w:rsidRPr="00E86771" w:rsidRDefault="00C9662C" w:rsidP="00FB3604">
            <w:pPr>
              <w:spacing w:after="0" w:line="360" w:lineRule="auto"/>
              <w:rPr>
                <w:rFonts w:ascii="Times New Roman" w:eastAsia="Times New Roman" w:hAnsi="Times New Roman" w:cs="Times New Roman"/>
                <w:b/>
                <w:bCs/>
                <w:color w:val="000000"/>
                <w:sz w:val="24"/>
                <w:szCs w:val="24"/>
                <w:lang w:eastAsia="pl-PL"/>
              </w:rPr>
            </w:pPr>
            <w:r w:rsidRPr="00E86771">
              <w:rPr>
                <w:rFonts w:ascii="Times New Roman" w:eastAsia="Times New Roman" w:hAnsi="Times New Roman" w:cs="Times New Roman"/>
                <w:b/>
                <w:bCs/>
                <w:color w:val="000000"/>
                <w:sz w:val="24"/>
                <w:szCs w:val="24"/>
                <w:lang w:eastAsia="pl-PL"/>
              </w:rPr>
              <w:t>Dochody ogółem</w:t>
            </w:r>
          </w:p>
        </w:tc>
        <w:tc>
          <w:tcPr>
            <w:tcW w:w="1630" w:type="dxa"/>
            <w:tcBorders>
              <w:top w:val="nil"/>
              <w:left w:val="nil"/>
              <w:bottom w:val="single" w:sz="4" w:space="0" w:color="auto"/>
              <w:right w:val="single" w:sz="4" w:space="0" w:color="auto"/>
            </w:tcBorders>
            <w:shd w:val="clear" w:color="auto" w:fill="auto"/>
            <w:noWrap/>
            <w:vAlign w:val="center"/>
            <w:hideMark/>
          </w:tcPr>
          <w:p w14:paraId="7282C76C" w14:textId="52A7B073"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21</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772</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227</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23 </w:t>
            </w:r>
          </w:p>
        </w:tc>
        <w:tc>
          <w:tcPr>
            <w:tcW w:w="1630" w:type="dxa"/>
            <w:tcBorders>
              <w:top w:val="nil"/>
              <w:left w:val="nil"/>
              <w:bottom w:val="single" w:sz="4" w:space="0" w:color="auto"/>
              <w:right w:val="single" w:sz="4" w:space="0" w:color="auto"/>
            </w:tcBorders>
            <w:shd w:val="clear" w:color="auto" w:fill="auto"/>
            <w:noWrap/>
            <w:vAlign w:val="center"/>
            <w:hideMark/>
          </w:tcPr>
          <w:p w14:paraId="1E297738" w14:textId="4468D122"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24</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026</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735</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20 </w:t>
            </w:r>
          </w:p>
        </w:tc>
        <w:tc>
          <w:tcPr>
            <w:tcW w:w="1630" w:type="dxa"/>
            <w:tcBorders>
              <w:top w:val="nil"/>
              <w:left w:val="nil"/>
              <w:bottom w:val="single" w:sz="4" w:space="0" w:color="auto"/>
              <w:right w:val="single" w:sz="4" w:space="0" w:color="auto"/>
            </w:tcBorders>
            <w:shd w:val="clear" w:color="auto" w:fill="auto"/>
            <w:noWrap/>
            <w:vAlign w:val="center"/>
            <w:hideMark/>
          </w:tcPr>
          <w:p w14:paraId="37CF51EC" w14:textId="70DF23DC"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25</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946</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849</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22 </w:t>
            </w:r>
          </w:p>
        </w:tc>
        <w:tc>
          <w:tcPr>
            <w:tcW w:w="1630" w:type="dxa"/>
            <w:tcBorders>
              <w:top w:val="nil"/>
              <w:left w:val="nil"/>
              <w:bottom w:val="single" w:sz="4" w:space="0" w:color="auto"/>
              <w:right w:val="single" w:sz="4" w:space="0" w:color="auto"/>
            </w:tcBorders>
            <w:shd w:val="clear" w:color="auto" w:fill="auto"/>
            <w:noWrap/>
            <w:vAlign w:val="center"/>
            <w:hideMark/>
          </w:tcPr>
          <w:p w14:paraId="27869584" w14:textId="6155B609"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31</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006</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187</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14 </w:t>
            </w:r>
          </w:p>
        </w:tc>
      </w:tr>
      <w:tr w:rsidR="00C9662C" w:rsidRPr="00E86771" w14:paraId="09F6506D" w14:textId="77777777" w:rsidTr="00B7384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9702744" w14:textId="77777777" w:rsidR="00C9662C" w:rsidRPr="00E86771" w:rsidRDefault="00C9662C" w:rsidP="00FB3604">
            <w:pPr>
              <w:spacing w:after="0" w:line="360" w:lineRule="auto"/>
              <w:ind w:firstLineChars="100" w:firstLine="240"/>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Dochody bieżące</w:t>
            </w:r>
          </w:p>
        </w:tc>
        <w:tc>
          <w:tcPr>
            <w:tcW w:w="1630" w:type="dxa"/>
            <w:tcBorders>
              <w:top w:val="nil"/>
              <w:left w:val="nil"/>
              <w:bottom w:val="single" w:sz="4" w:space="0" w:color="auto"/>
              <w:right w:val="single" w:sz="4" w:space="0" w:color="auto"/>
            </w:tcBorders>
            <w:shd w:val="clear" w:color="auto" w:fill="auto"/>
            <w:noWrap/>
            <w:vAlign w:val="center"/>
            <w:hideMark/>
          </w:tcPr>
          <w:p w14:paraId="3E9F51B7" w14:textId="6D92DE09"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21</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358</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033</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60 </w:t>
            </w:r>
          </w:p>
        </w:tc>
        <w:tc>
          <w:tcPr>
            <w:tcW w:w="1630" w:type="dxa"/>
            <w:tcBorders>
              <w:top w:val="nil"/>
              <w:left w:val="nil"/>
              <w:bottom w:val="single" w:sz="4" w:space="0" w:color="auto"/>
              <w:right w:val="single" w:sz="4" w:space="0" w:color="auto"/>
            </w:tcBorders>
            <w:shd w:val="clear" w:color="auto" w:fill="auto"/>
            <w:noWrap/>
            <w:vAlign w:val="center"/>
            <w:hideMark/>
          </w:tcPr>
          <w:p w14:paraId="010EB68C" w14:textId="209FDDAD"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23</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148</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516</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30 </w:t>
            </w:r>
          </w:p>
        </w:tc>
        <w:tc>
          <w:tcPr>
            <w:tcW w:w="1630" w:type="dxa"/>
            <w:tcBorders>
              <w:top w:val="nil"/>
              <w:left w:val="nil"/>
              <w:bottom w:val="single" w:sz="4" w:space="0" w:color="auto"/>
              <w:right w:val="single" w:sz="4" w:space="0" w:color="auto"/>
            </w:tcBorders>
            <w:shd w:val="clear" w:color="auto" w:fill="auto"/>
            <w:noWrap/>
            <w:vAlign w:val="center"/>
            <w:hideMark/>
          </w:tcPr>
          <w:p w14:paraId="2C7DBCE7" w14:textId="4608CE06"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25</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161</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984</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10 </w:t>
            </w:r>
          </w:p>
        </w:tc>
        <w:tc>
          <w:tcPr>
            <w:tcW w:w="1630" w:type="dxa"/>
            <w:tcBorders>
              <w:top w:val="nil"/>
              <w:left w:val="nil"/>
              <w:bottom w:val="single" w:sz="4" w:space="0" w:color="auto"/>
              <w:right w:val="single" w:sz="4" w:space="0" w:color="auto"/>
            </w:tcBorders>
            <w:shd w:val="clear" w:color="auto" w:fill="auto"/>
            <w:noWrap/>
            <w:vAlign w:val="center"/>
            <w:hideMark/>
          </w:tcPr>
          <w:p w14:paraId="6EC4AB8E" w14:textId="0D82F6A7"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27</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494</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448</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61 </w:t>
            </w:r>
          </w:p>
        </w:tc>
      </w:tr>
      <w:tr w:rsidR="00C9662C" w:rsidRPr="00E86771" w14:paraId="2040883B" w14:textId="77777777" w:rsidTr="00B7384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9781BC5" w14:textId="77777777" w:rsidR="00C9662C" w:rsidRPr="00E86771" w:rsidRDefault="00C9662C" w:rsidP="00FB3604">
            <w:pPr>
              <w:spacing w:after="0" w:line="360" w:lineRule="auto"/>
              <w:rPr>
                <w:rFonts w:ascii="Times New Roman" w:eastAsia="Times New Roman" w:hAnsi="Times New Roman" w:cs="Times New Roman"/>
                <w:b/>
                <w:bCs/>
                <w:color w:val="000000"/>
                <w:sz w:val="24"/>
                <w:szCs w:val="24"/>
                <w:lang w:eastAsia="pl-PL"/>
              </w:rPr>
            </w:pPr>
            <w:r w:rsidRPr="00E86771">
              <w:rPr>
                <w:rFonts w:ascii="Times New Roman" w:eastAsia="Times New Roman" w:hAnsi="Times New Roman" w:cs="Times New Roman"/>
                <w:b/>
                <w:bCs/>
                <w:color w:val="000000"/>
                <w:sz w:val="24"/>
                <w:szCs w:val="24"/>
                <w:lang w:eastAsia="pl-PL"/>
              </w:rPr>
              <w:t>Wydatki ogółem</w:t>
            </w:r>
          </w:p>
        </w:tc>
        <w:tc>
          <w:tcPr>
            <w:tcW w:w="1630" w:type="dxa"/>
            <w:tcBorders>
              <w:top w:val="nil"/>
              <w:left w:val="nil"/>
              <w:bottom w:val="single" w:sz="4" w:space="0" w:color="auto"/>
              <w:right w:val="single" w:sz="4" w:space="0" w:color="auto"/>
            </w:tcBorders>
            <w:shd w:val="clear" w:color="auto" w:fill="auto"/>
            <w:noWrap/>
            <w:vAlign w:val="center"/>
            <w:hideMark/>
          </w:tcPr>
          <w:p w14:paraId="1FCE3AEC" w14:textId="2665F1DD"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21</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463</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291</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98 </w:t>
            </w:r>
          </w:p>
        </w:tc>
        <w:tc>
          <w:tcPr>
            <w:tcW w:w="1630" w:type="dxa"/>
            <w:tcBorders>
              <w:top w:val="nil"/>
              <w:left w:val="nil"/>
              <w:bottom w:val="single" w:sz="4" w:space="0" w:color="auto"/>
              <w:right w:val="single" w:sz="4" w:space="0" w:color="auto"/>
            </w:tcBorders>
            <w:shd w:val="clear" w:color="auto" w:fill="auto"/>
            <w:noWrap/>
            <w:vAlign w:val="center"/>
            <w:hideMark/>
          </w:tcPr>
          <w:p w14:paraId="45B727DB" w14:textId="3C243497"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24</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601</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719</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92 </w:t>
            </w:r>
          </w:p>
        </w:tc>
        <w:tc>
          <w:tcPr>
            <w:tcW w:w="1630" w:type="dxa"/>
            <w:tcBorders>
              <w:top w:val="nil"/>
              <w:left w:val="nil"/>
              <w:bottom w:val="single" w:sz="4" w:space="0" w:color="auto"/>
              <w:right w:val="single" w:sz="4" w:space="0" w:color="auto"/>
            </w:tcBorders>
            <w:shd w:val="clear" w:color="auto" w:fill="auto"/>
            <w:noWrap/>
            <w:vAlign w:val="center"/>
            <w:hideMark/>
          </w:tcPr>
          <w:p w14:paraId="1E80D846" w14:textId="2A7D591E"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25</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131</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781</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78 </w:t>
            </w:r>
          </w:p>
        </w:tc>
        <w:tc>
          <w:tcPr>
            <w:tcW w:w="1630" w:type="dxa"/>
            <w:tcBorders>
              <w:top w:val="nil"/>
              <w:left w:val="nil"/>
              <w:bottom w:val="single" w:sz="4" w:space="0" w:color="auto"/>
              <w:right w:val="single" w:sz="4" w:space="0" w:color="auto"/>
            </w:tcBorders>
            <w:shd w:val="clear" w:color="auto" w:fill="auto"/>
            <w:noWrap/>
            <w:vAlign w:val="center"/>
            <w:hideMark/>
          </w:tcPr>
          <w:p w14:paraId="4FF5B57E" w14:textId="64CEAC64"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27</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762</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039</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81 </w:t>
            </w:r>
          </w:p>
        </w:tc>
      </w:tr>
      <w:tr w:rsidR="00C9662C" w:rsidRPr="00EF62DE" w14:paraId="16801B85" w14:textId="77777777" w:rsidTr="00B73849">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6F0A9" w14:textId="77777777" w:rsidR="00C9662C" w:rsidRPr="00E86771" w:rsidRDefault="00C9662C" w:rsidP="00FB3604">
            <w:pPr>
              <w:spacing w:after="0" w:line="360" w:lineRule="auto"/>
              <w:ind w:firstLineChars="100" w:firstLine="240"/>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Wydatki bieżące</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B6A33" w14:textId="03FC6047"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19</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728</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041</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79 </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E218" w14:textId="790ECECF"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22</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147</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607</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61 </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F9C12" w14:textId="4E3944C7"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24</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072</w:t>
            </w:r>
            <w:r w:rsidR="003200F5">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603</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06 </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20D9" w14:textId="447E1081" w:rsidR="00C9662C" w:rsidRPr="00E86771" w:rsidRDefault="00C9662C" w:rsidP="00FB3604">
            <w:pPr>
              <w:spacing w:after="0" w:line="360" w:lineRule="auto"/>
              <w:jc w:val="right"/>
              <w:rPr>
                <w:rFonts w:ascii="Times New Roman" w:eastAsia="Times New Roman" w:hAnsi="Times New Roman" w:cs="Times New Roman"/>
                <w:color w:val="000000"/>
                <w:sz w:val="24"/>
                <w:szCs w:val="24"/>
                <w:lang w:eastAsia="pl-PL"/>
              </w:rPr>
            </w:pPr>
            <w:r w:rsidRPr="00E86771">
              <w:rPr>
                <w:rFonts w:ascii="Times New Roman" w:eastAsia="Times New Roman" w:hAnsi="Times New Roman" w:cs="Times New Roman"/>
                <w:color w:val="000000"/>
                <w:sz w:val="24"/>
                <w:szCs w:val="24"/>
                <w:lang w:eastAsia="pl-PL"/>
              </w:rPr>
              <w:t>25</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127</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072</w:t>
            </w:r>
            <w:r w:rsidR="00CE5BF1">
              <w:rPr>
                <w:rFonts w:ascii="Times New Roman" w:eastAsia="Times New Roman" w:hAnsi="Times New Roman" w:cs="Times New Roman"/>
                <w:color w:val="000000"/>
                <w:sz w:val="24"/>
                <w:szCs w:val="24"/>
                <w:lang w:eastAsia="pl-PL"/>
              </w:rPr>
              <w:t>,</w:t>
            </w:r>
            <w:r w:rsidRPr="00E86771">
              <w:rPr>
                <w:rFonts w:ascii="Times New Roman" w:eastAsia="Times New Roman" w:hAnsi="Times New Roman" w:cs="Times New Roman"/>
                <w:color w:val="000000"/>
                <w:sz w:val="24"/>
                <w:szCs w:val="24"/>
                <w:lang w:eastAsia="pl-PL"/>
              </w:rPr>
              <w:t xml:space="preserve">02 </w:t>
            </w:r>
          </w:p>
        </w:tc>
      </w:tr>
    </w:tbl>
    <w:p w14:paraId="3591BDD4" w14:textId="0353EDF4" w:rsidR="00C9662C" w:rsidRPr="00EF62DE" w:rsidRDefault="00C9662C" w:rsidP="00C9662C">
      <w:pPr>
        <w:spacing w:line="360" w:lineRule="auto"/>
        <w:jc w:val="both"/>
        <w:rPr>
          <w:rFonts w:ascii="Times New Roman" w:hAnsi="Times New Roman" w:cs="Times New Roman"/>
          <w:color w:val="FF0000"/>
          <w:sz w:val="24"/>
          <w:szCs w:val="24"/>
        </w:rPr>
      </w:pPr>
      <w:r w:rsidRPr="00EF62DE">
        <w:rPr>
          <w:rFonts w:ascii="Times New Roman" w:hAnsi="Times New Roman" w:cs="Times New Roman"/>
          <w:color w:val="FF0000"/>
          <w:sz w:val="24"/>
          <w:szCs w:val="24"/>
        </w:rPr>
        <w:br w:type="textWrapping" w:clear="all"/>
      </w:r>
    </w:p>
    <w:p w14:paraId="332C3307" w14:textId="77777777" w:rsidR="00C9662C" w:rsidRPr="00EF62DE" w:rsidRDefault="00C9662C" w:rsidP="00C9662C">
      <w:pPr>
        <w:spacing w:line="360" w:lineRule="auto"/>
        <w:jc w:val="both"/>
        <w:rPr>
          <w:rFonts w:ascii="Times New Roman" w:hAnsi="Times New Roman" w:cs="Times New Roman"/>
          <w:color w:val="FF0000"/>
          <w:sz w:val="24"/>
          <w:szCs w:val="24"/>
        </w:rPr>
      </w:pPr>
      <w:r w:rsidRPr="00EF62DE">
        <w:rPr>
          <w:rFonts w:ascii="Times New Roman" w:hAnsi="Times New Roman" w:cs="Times New Roman"/>
          <w:noProof/>
          <w:sz w:val="24"/>
          <w:szCs w:val="24"/>
        </w:rPr>
        <w:drawing>
          <wp:inline distT="0" distB="0" distL="0" distR="0" wp14:anchorId="14ECA6C3" wp14:editId="55C651B1">
            <wp:extent cx="5760720" cy="5409565"/>
            <wp:effectExtent l="0" t="0" r="11430" b="635"/>
            <wp:docPr id="9" name="Wykres 9">
              <a:extLst xmlns:a="http://schemas.openxmlformats.org/drawingml/2006/main">
                <a:ext uri="{FF2B5EF4-FFF2-40B4-BE49-F238E27FC236}">
                  <a16:creationId xmlns:a16="http://schemas.microsoft.com/office/drawing/2014/main" id="{3E414751-AED7-756D-9C84-7FD9B6BAA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1AE522F" w14:textId="77777777" w:rsidR="00C9662C" w:rsidRPr="00EF62DE" w:rsidRDefault="00C9662C" w:rsidP="00C9662C">
      <w:pPr>
        <w:spacing w:line="360" w:lineRule="auto"/>
        <w:jc w:val="both"/>
        <w:rPr>
          <w:rFonts w:ascii="Times New Roman" w:hAnsi="Times New Roman" w:cs="Times New Roman"/>
          <w:color w:val="FF0000"/>
          <w:sz w:val="24"/>
          <w:szCs w:val="24"/>
        </w:rPr>
      </w:pPr>
    </w:p>
    <w:p w14:paraId="5793A938" w14:textId="77777777" w:rsidR="00C9662C" w:rsidRPr="00EF62DE" w:rsidRDefault="00C9662C" w:rsidP="00C9662C">
      <w:pPr>
        <w:spacing w:line="360" w:lineRule="auto"/>
        <w:jc w:val="both"/>
        <w:rPr>
          <w:rFonts w:ascii="Times New Roman" w:hAnsi="Times New Roman" w:cs="Times New Roman"/>
          <w:color w:val="FF0000"/>
          <w:sz w:val="24"/>
          <w:szCs w:val="24"/>
        </w:rPr>
      </w:pPr>
    </w:p>
    <w:p w14:paraId="7A9E49D2" w14:textId="00CB9B53" w:rsidR="001427C2" w:rsidRPr="00F94F0D" w:rsidRDefault="00DF09B1" w:rsidP="00C07AF2">
      <w:pPr>
        <w:pStyle w:val="Nagwek2"/>
        <w:rPr>
          <w:rFonts w:cs="Times New Roman"/>
          <w:szCs w:val="24"/>
        </w:rPr>
      </w:pPr>
      <w:bookmarkStart w:id="12" w:name="_Toc103858634"/>
      <w:r w:rsidRPr="00F94F0D">
        <w:rPr>
          <w:rFonts w:cs="Times New Roman"/>
          <w:szCs w:val="24"/>
        </w:rPr>
        <w:lastRenderedPageBreak/>
        <w:t>I</w:t>
      </w:r>
      <w:r w:rsidR="00C977F6" w:rsidRPr="00F94F0D">
        <w:rPr>
          <w:rFonts w:cs="Times New Roman"/>
          <w:szCs w:val="24"/>
        </w:rPr>
        <w:t>I</w:t>
      </w:r>
      <w:r w:rsidR="00F64EDF" w:rsidRPr="00F94F0D">
        <w:rPr>
          <w:rFonts w:cs="Times New Roman"/>
          <w:szCs w:val="24"/>
        </w:rPr>
        <w:t>.</w:t>
      </w:r>
      <w:r w:rsidR="00C977F6" w:rsidRPr="00F94F0D">
        <w:rPr>
          <w:rFonts w:cs="Times New Roman"/>
          <w:szCs w:val="24"/>
        </w:rPr>
        <w:t>4.</w:t>
      </w:r>
      <w:r w:rsidR="00F64EDF" w:rsidRPr="00F94F0D">
        <w:rPr>
          <w:rFonts w:cs="Times New Roman"/>
          <w:szCs w:val="24"/>
        </w:rPr>
        <w:t xml:space="preserve"> Realizacja funduszu sołeckiego</w:t>
      </w:r>
      <w:bookmarkEnd w:id="12"/>
    </w:p>
    <w:p w14:paraId="598082DE" w14:textId="36FF3D3D" w:rsidR="00F64EDF" w:rsidRPr="004A06BD" w:rsidRDefault="00F64EDF"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 xml:space="preserve">Fundusz sołecki jest formą budżetu partycypacyjnego. Są to środki finansowe wyodrębnione w budżecie gminy i zagwarantowane dla danego sołectwa na wykonanie zadań i przedsięwzięć służących poprawie warunków życia mieszkańców. Decyzję o przeznaczeniu środków na dane zadanie podejmują mieszkańcy danego sołectwa na zebraniu wiejskim. Dzięki temu są one przeznaczone na realizację potrzeb, które zgłaszają sami mieszkańcy. Projekt wniosku dotyczący rozdysponowania funduszu sołeckiego składany Wójtowi do dnia </w:t>
      </w:r>
      <w:r w:rsidR="00891DE9" w:rsidRPr="004A06BD">
        <w:rPr>
          <w:rFonts w:ascii="Times New Roman" w:hAnsi="Times New Roman" w:cs="Times New Roman"/>
          <w:bCs/>
          <w:sz w:val="24"/>
          <w:szCs w:val="24"/>
        </w:rPr>
        <w:br/>
      </w:r>
      <w:r w:rsidRPr="004A06BD">
        <w:rPr>
          <w:rFonts w:ascii="Times New Roman" w:hAnsi="Times New Roman" w:cs="Times New Roman"/>
          <w:bCs/>
          <w:sz w:val="24"/>
          <w:szCs w:val="24"/>
        </w:rPr>
        <w:t>30 września, musi spełniać trzy warunki:</w:t>
      </w:r>
    </w:p>
    <w:p w14:paraId="784878AA" w14:textId="2E46FCB9" w:rsidR="00F64EDF" w:rsidRPr="004A06BD" w:rsidRDefault="00F64EDF" w:rsidP="00F44650">
      <w:pPr>
        <w:pStyle w:val="Akapitzlist"/>
        <w:numPr>
          <w:ilvl w:val="0"/>
          <w:numId w:val="43"/>
        </w:numPr>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służyć poprawie standardu życia mieszkańców,</w:t>
      </w:r>
    </w:p>
    <w:p w14:paraId="25C2B195" w14:textId="4BBFAD15" w:rsidR="00F64EDF" w:rsidRPr="004A06BD" w:rsidRDefault="00F64EDF" w:rsidP="00F44650">
      <w:pPr>
        <w:pStyle w:val="Akapitzlist"/>
        <w:numPr>
          <w:ilvl w:val="0"/>
          <w:numId w:val="43"/>
        </w:numPr>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należeć do zadań własnych gminy,</w:t>
      </w:r>
    </w:p>
    <w:p w14:paraId="595A1283" w14:textId="05852FD4" w:rsidR="00F64EDF" w:rsidRPr="004A06BD" w:rsidRDefault="00F64EDF" w:rsidP="00F44650">
      <w:pPr>
        <w:pStyle w:val="Akapitzlist"/>
        <w:numPr>
          <w:ilvl w:val="0"/>
          <w:numId w:val="43"/>
        </w:numPr>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 xml:space="preserve">być zgodny ze strategią rozwoju gminy. </w:t>
      </w:r>
    </w:p>
    <w:p w14:paraId="4CA5C0D7" w14:textId="5620D5FB" w:rsidR="00F64EDF" w:rsidRPr="004A06BD" w:rsidRDefault="00F64EDF"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W budżecie Gminy Wilga na rok 20</w:t>
      </w:r>
      <w:r w:rsidR="00170296" w:rsidRPr="004A06BD">
        <w:rPr>
          <w:rFonts w:ascii="Times New Roman" w:hAnsi="Times New Roman" w:cs="Times New Roman"/>
          <w:bCs/>
          <w:sz w:val="24"/>
          <w:szCs w:val="24"/>
        </w:rPr>
        <w:t>2</w:t>
      </w:r>
      <w:r w:rsidR="00987CAF">
        <w:rPr>
          <w:rFonts w:ascii="Times New Roman" w:hAnsi="Times New Roman" w:cs="Times New Roman"/>
          <w:bCs/>
          <w:sz w:val="24"/>
          <w:szCs w:val="24"/>
        </w:rPr>
        <w:t>1</w:t>
      </w:r>
      <w:r w:rsidRPr="004A06BD">
        <w:rPr>
          <w:rFonts w:ascii="Times New Roman" w:hAnsi="Times New Roman" w:cs="Times New Roman"/>
          <w:bCs/>
          <w:sz w:val="24"/>
          <w:szCs w:val="24"/>
        </w:rPr>
        <w:t xml:space="preserve"> na przedsięwzięcia w ramach Funduszu Sołeckiego zaplanowano środki finansowe w wysokości </w:t>
      </w:r>
      <w:r w:rsidR="00EC4885" w:rsidRPr="00EC4885">
        <w:rPr>
          <w:rFonts w:ascii="Times New Roman" w:hAnsi="Times New Roman" w:cs="Times New Roman"/>
          <w:b/>
          <w:sz w:val="24"/>
          <w:szCs w:val="24"/>
        </w:rPr>
        <w:t>388.137,13</w:t>
      </w:r>
      <w:r w:rsidR="00607AD0" w:rsidRPr="00EC4885">
        <w:rPr>
          <w:rFonts w:ascii="Times New Roman" w:hAnsi="Times New Roman" w:cs="Times New Roman"/>
          <w:b/>
          <w:sz w:val="24"/>
          <w:szCs w:val="24"/>
        </w:rPr>
        <w:t> </w:t>
      </w:r>
      <w:r w:rsidRPr="00EC4885">
        <w:rPr>
          <w:rFonts w:ascii="Times New Roman" w:hAnsi="Times New Roman" w:cs="Times New Roman"/>
          <w:b/>
          <w:sz w:val="24"/>
          <w:szCs w:val="24"/>
        </w:rPr>
        <w:t>zł</w:t>
      </w:r>
      <w:r w:rsidRPr="004A06BD">
        <w:rPr>
          <w:rFonts w:ascii="Times New Roman" w:hAnsi="Times New Roman" w:cs="Times New Roman"/>
          <w:bCs/>
          <w:sz w:val="24"/>
          <w:szCs w:val="24"/>
        </w:rPr>
        <w:t xml:space="preserve">, wykorzystano </w:t>
      </w:r>
      <w:r w:rsidR="00EC4885" w:rsidRPr="00EC4885">
        <w:rPr>
          <w:rFonts w:ascii="Times New Roman" w:hAnsi="Times New Roman" w:cs="Times New Roman"/>
          <w:b/>
          <w:sz w:val="24"/>
          <w:szCs w:val="24"/>
        </w:rPr>
        <w:t>387.284,04</w:t>
      </w:r>
      <w:r w:rsidR="00607AD0" w:rsidRPr="00EC4885">
        <w:rPr>
          <w:rFonts w:ascii="Times New Roman" w:hAnsi="Times New Roman" w:cs="Times New Roman"/>
          <w:b/>
          <w:sz w:val="24"/>
          <w:szCs w:val="24"/>
        </w:rPr>
        <w:t> </w:t>
      </w:r>
      <w:r w:rsidRPr="00EC4885">
        <w:rPr>
          <w:rFonts w:ascii="Times New Roman" w:hAnsi="Times New Roman" w:cs="Times New Roman"/>
          <w:b/>
          <w:sz w:val="24"/>
          <w:szCs w:val="24"/>
        </w:rPr>
        <w:t>zł</w:t>
      </w:r>
      <w:r w:rsidRPr="004A06BD">
        <w:rPr>
          <w:rFonts w:ascii="Times New Roman" w:hAnsi="Times New Roman" w:cs="Times New Roman"/>
          <w:bCs/>
          <w:sz w:val="24"/>
          <w:szCs w:val="24"/>
        </w:rPr>
        <w:t xml:space="preserve">, tj. </w:t>
      </w:r>
      <w:r w:rsidR="00D86990" w:rsidRPr="004A06BD">
        <w:rPr>
          <w:rFonts w:ascii="Times New Roman" w:hAnsi="Times New Roman" w:cs="Times New Roman"/>
          <w:bCs/>
          <w:sz w:val="24"/>
          <w:szCs w:val="24"/>
        </w:rPr>
        <w:t>99,</w:t>
      </w:r>
      <w:r w:rsidR="00171C5A">
        <w:rPr>
          <w:rFonts w:ascii="Times New Roman" w:hAnsi="Times New Roman" w:cs="Times New Roman"/>
          <w:bCs/>
          <w:sz w:val="24"/>
          <w:szCs w:val="24"/>
        </w:rPr>
        <w:t>78</w:t>
      </w:r>
      <w:r w:rsidR="00607AD0" w:rsidRPr="004A06BD">
        <w:rPr>
          <w:rFonts w:ascii="Times New Roman" w:hAnsi="Times New Roman" w:cs="Times New Roman"/>
          <w:bCs/>
          <w:sz w:val="24"/>
          <w:szCs w:val="24"/>
        </w:rPr>
        <w:t> </w:t>
      </w:r>
      <w:r w:rsidRPr="004A06BD">
        <w:rPr>
          <w:rFonts w:ascii="Times New Roman" w:hAnsi="Times New Roman" w:cs="Times New Roman"/>
          <w:bCs/>
          <w:sz w:val="24"/>
          <w:szCs w:val="24"/>
        </w:rPr>
        <w:t>% planu rocznego. Wykonanie przedsięwzięć w poszczególnych sołectwach przedstawia się następująco</w:t>
      </w:r>
      <w:r w:rsidR="00E128CB" w:rsidRPr="004A06BD">
        <w:rPr>
          <w:rFonts w:ascii="Times New Roman" w:hAnsi="Times New Roman" w:cs="Times New Roman"/>
          <w:bCs/>
          <w:sz w:val="24"/>
          <w:szCs w:val="24"/>
        </w:rPr>
        <w:t>.</w:t>
      </w:r>
    </w:p>
    <w:p w14:paraId="502D2FF6" w14:textId="7095BD77" w:rsidR="00E128CB" w:rsidRPr="004A06BD" w:rsidRDefault="00E128CB" w:rsidP="00F41251">
      <w:pPr>
        <w:spacing w:after="0" w:line="360" w:lineRule="auto"/>
        <w:ind w:firstLine="709"/>
        <w:jc w:val="both"/>
        <w:rPr>
          <w:rFonts w:ascii="Times New Roman" w:hAnsi="Times New Roman" w:cs="Times New Roman"/>
          <w:bCs/>
          <w:sz w:val="24"/>
          <w:szCs w:val="24"/>
        </w:rPr>
      </w:pPr>
    </w:p>
    <w:tbl>
      <w:tblPr>
        <w:tblStyle w:val="Tabela-Siatka"/>
        <w:tblW w:w="8926" w:type="dxa"/>
        <w:tblLook w:val="04A0" w:firstRow="1" w:lastRow="0" w:firstColumn="1" w:lastColumn="0" w:noHBand="0" w:noVBand="1"/>
      </w:tblPr>
      <w:tblGrid>
        <w:gridCol w:w="1563"/>
        <w:gridCol w:w="5803"/>
        <w:gridCol w:w="1560"/>
      </w:tblGrid>
      <w:tr w:rsidR="00F41251" w:rsidRPr="004A06BD" w14:paraId="78657241" w14:textId="77777777" w:rsidTr="00CE5BF1">
        <w:trPr>
          <w:cantSplit/>
        </w:trPr>
        <w:tc>
          <w:tcPr>
            <w:tcW w:w="1563" w:type="dxa"/>
            <w:vAlign w:val="center"/>
          </w:tcPr>
          <w:p w14:paraId="5A95C9AC" w14:textId="32A6B5D2" w:rsidR="00E128CB" w:rsidRPr="004A06BD" w:rsidRDefault="00E128CB"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Sołectwo</w:t>
            </w:r>
          </w:p>
        </w:tc>
        <w:tc>
          <w:tcPr>
            <w:tcW w:w="5803" w:type="dxa"/>
            <w:vAlign w:val="center"/>
          </w:tcPr>
          <w:p w14:paraId="3F66BC7A" w14:textId="23F6B0D1" w:rsidR="00E128CB" w:rsidRPr="004A06BD" w:rsidRDefault="00E128CB"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Nazwa zadania</w:t>
            </w:r>
          </w:p>
        </w:tc>
        <w:tc>
          <w:tcPr>
            <w:tcW w:w="1560" w:type="dxa"/>
          </w:tcPr>
          <w:p w14:paraId="63596ADC" w14:textId="5AB613A0"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Kwota realizacji</w:t>
            </w:r>
          </w:p>
        </w:tc>
      </w:tr>
      <w:tr w:rsidR="00F41251" w:rsidRPr="004A06BD" w14:paraId="499DF6F8" w14:textId="77777777" w:rsidTr="004B7276">
        <w:trPr>
          <w:cantSplit/>
        </w:trPr>
        <w:tc>
          <w:tcPr>
            <w:tcW w:w="1563" w:type="dxa"/>
            <w:vAlign w:val="center"/>
          </w:tcPr>
          <w:p w14:paraId="66DD1CE0" w14:textId="3E7C9D5C" w:rsidR="00E128CB" w:rsidRPr="004A06BD" w:rsidRDefault="007B5DA6"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Celejów</w:t>
            </w:r>
          </w:p>
        </w:tc>
        <w:tc>
          <w:tcPr>
            <w:tcW w:w="5803" w:type="dxa"/>
          </w:tcPr>
          <w:p w14:paraId="42BF0F73" w14:textId="505CBCF6" w:rsidR="00EC4885" w:rsidRDefault="00EC4885" w:rsidP="00CE5BF1">
            <w:pPr>
              <w:pStyle w:val="Akapitzlist"/>
              <w:numPr>
                <w:ilvl w:val="0"/>
                <w:numId w:val="6"/>
              </w:numPr>
              <w:spacing w:before="60" w:after="60" w:line="312" w:lineRule="auto"/>
              <w:ind w:left="312"/>
              <w:jc w:val="both"/>
              <w:rPr>
                <w:rFonts w:ascii="Times New Roman" w:hAnsi="Times New Roman" w:cs="Times New Roman"/>
                <w:bCs/>
                <w:sz w:val="24"/>
                <w:szCs w:val="24"/>
              </w:rPr>
            </w:pPr>
            <w:r w:rsidRPr="00EC4885">
              <w:rPr>
                <w:rFonts w:ascii="Times New Roman" w:hAnsi="Times New Roman" w:cs="Times New Roman"/>
                <w:bCs/>
                <w:sz w:val="24"/>
                <w:szCs w:val="24"/>
              </w:rPr>
              <w:t>Dofinansowanie do zakupu samochodu ratowniczo-gaśniczego dla OSP Mariańskie Porzecze</w:t>
            </w:r>
          </w:p>
          <w:p w14:paraId="4BA9A18E" w14:textId="65989C51" w:rsidR="00D47A94" w:rsidRPr="004A06BD" w:rsidRDefault="00EC4885" w:rsidP="00CE5BF1">
            <w:pPr>
              <w:pStyle w:val="Akapitzlist"/>
              <w:numPr>
                <w:ilvl w:val="0"/>
                <w:numId w:val="6"/>
              </w:numPr>
              <w:spacing w:before="60" w:after="60" w:line="312" w:lineRule="auto"/>
              <w:ind w:left="312"/>
              <w:jc w:val="both"/>
              <w:rPr>
                <w:rFonts w:ascii="Times New Roman" w:hAnsi="Times New Roman" w:cs="Times New Roman"/>
                <w:bCs/>
                <w:sz w:val="24"/>
                <w:szCs w:val="24"/>
              </w:rPr>
            </w:pPr>
            <w:r w:rsidRPr="00EC4885">
              <w:rPr>
                <w:rFonts w:ascii="Times New Roman" w:hAnsi="Times New Roman" w:cs="Times New Roman"/>
                <w:bCs/>
                <w:sz w:val="24"/>
                <w:szCs w:val="24"/>
              </w:rPr>
              <w:t xml:space="preserve">Wykonanie tablic informacyjnych </w:t>
            </w:r>
          </w:p>
        </w:tc>
        <w:tc>
          <w:tcPr>
            <w:tcW w:w="1560" w:type="dxa"/>
          </w:tcPr>
          <w:p w14:paraId="6DD1AF41" w14:textId="5676DEE4" w:rsidR="00E128CB" w:rsidRPr="004A06BD" w:rsidRDefault="00EC4885"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22.000,00</w:t>
            </w:r>
            <w:r w:rsidR="001F7EBA" w:rsidRPr="004A06BD">
              <w:rPr>
                <w:rFonts w:ascii="Times New Roman" w:hAnsi="Times New Roman" w:cs="Times New Roman"/>
                <w:bCs/>
                <w:sz w:val="24"/>
                <w:szCs w:val="24"/>
              </w:rPr>
              <w:t xml:space="preserve"> </w:t>
            </w:r>
            <w:r w:rsidR="007B5DA6" w:rsidRPr="004A06BD">
              <w:rPr>
                <w:rFonts w:ascii="Times New Roman" w:hAnsi="Times New Roman" w:cs="Times New Roman"/>
                <w:bCs/>
                <w:sz w:val="24"/>
                <w:szCs w:val="24"/>
              </w:rPr>
              <w:t>zł</w:t>
            </w:r>
          </w:p>
          <w:p w14:paraId="6BF8EC2B" w14:textId="77777777" w:rsidR="00D47A94" w:rsidRPr="004A06BD" w:rsidRDefault="00D47A94" w:rsidP="00CE5BF1">
            <w:pPr>
              <w:spacing w:before="60" w:after="60" w:line="312" w:lineRule="auto"/>
              <w:jc w:val="right"/>
              <w:rPr>
                <w:rFonts w:ascii="Times New Roman" w:hAnsi="Times New Roman" w:cs="Times New Roman"/>
                <w:bCs/>
                <w:sz w:val="24"/>
                <w:szCs w:val="24"/>
              </w:rPr>
            </w:pPr>
          </w:p>
          <w:p w14:paraId="45A798CE" w14:textId="42CC6CA9" w:rsidR="00D47A94" w:rsidRPr="004A06BD" w:rsidRDefault="00EC4885"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750</w:t>
            </w:r>
            <w:r w:rsidR="00D47A94" w:rsidRPr="004A06BD">
              <w:rPr>
                <w:rFonts w:ascii="Times New Roman" w:hAnsi="Times New Roman" w:cs="Times New Roman"/>
                <w:bCs/>
                <w:sz w:val="24"/>
                <w:szCs w:val="24"/>
              </w:rPr>
              <w:t>,</w:t>
            </w:r>
            <w:r>
              <w:rPr>
                <w:rFonts w:ascii="Times New Roman" w:hAnsi="Times New Roman" w:cs="Times New Roman"/>
                <w:bCs/>
                <w:sz w:val="24"/>
                <w:szCs w:val="24"/>
              </w:rPr>
              <w:t>3</w:t>
            </w:r>
            <w:r w:rsidR="00D47A94" w:rsidRPr="004A06BD">
              <w:rPr>
                <w:rFonts w:ascii="Times New Roman" w:hAnsi="Times New Roman" w:cs="Times New Roman"/>
                <w:bCs/>
                <w:sz w:val="24"/>
                <w:szCs w:val="24"/>
              </w:rPr>
              <w:t>0 zł</w:t>
            </w:r>
          </w:p>
        </w:tc>
      </w:tr>
      <w:tr w:rsidR="00F41251" w:rsidRPr="004A06BD" w14:paraId="170211EF" w14:textId="77777777" w:rsidTr="004B7276">
        <w:trPr>
          <w:cantSplit/>
          <w:trHeight w:val="414"/>
        </w:trPr>
        <w:tc>
          <w:tcPr>
            <w:tcW w:w="1563" w:type="dxa"/>
            <w:vAlign w:val="center"/>
          </w:tcPr>
          <w:p w14:paraId="4C1863A8" w14:textId="66FE6A9B" w:rsidR="007B5DA6" w:rsidRPr="004A06BD" w:rsidRDefault="007B5DA6"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Cyganówka</w:t>
            </w:r>
          </w:p>
        </w:tc>
        <w:tc>
          <w:tcPr>
            <w:tcW w:w="5803" w:type="dxa"/>
          </w:tcPr>
          <w:p w14:paraId="5DA582C2" w14:textId="77777777" w:rsidR="007B5DA6" w:rsidRDefault="00EC4885" w:rsidP="00F44650">
            <w:pPr>
              <w:pStyle w:val="Akapitzlist"/>
              <w:numPr>
                <w:ilvl w:val="0"/>
                <w:numId w:val="9"/>
              </w:numPr>
              <w:spacing w:before="60" w:after="60" w:line="312" w:lineRule="auto"/>
              <w:ind w:left="307"/>
              <w:jc w:val="both"/>
              <w:rPr>
                <w:rFonts w:ascii="Times New Roman" w:hAnsi="Times New Roman" w:cs="Times New Roman"/>
                <w:bCs/>
                <w:sz w:val="24"/>
                <w:szCs w:val="24"/>
              </w:rPr>
            </w:pPr>
            <w:r w:rsidRPr="00EC4885">
              <w:rPr>
                <w:rFonts w:ascii="Times New Roman" w:hAnsi="Times New Roman" w:cs="Times New Roman"/>
                <w:bCs/>
                <w:sz w:val="24"/>
                <w:szCs w:val="24"/>
              </w:rPr>
              <w:t>Zakup sprzętu strażackiego dla OSP w Trzciance</w:t>
            </w:r>
          </w:p>
          <w:p w14:paraId="206ED4F7" w14:textId="77777777" w:rsidR="00EC4885" w:rsidRDefault="00EC4885" w:rsidP="00F44650">
            <w:pPr>
              <w:pStyle w:val="Akapitzlist"/>
              <w:numPr>
                <w:ilvl w:val="0"/>
                <w:numId w:val="9"/>
              </w:numPr>
              <w:spacing w:before="60" w:after="60" w:line="312" w:lineRule="auto"/>
              <w:ind w:left="307"/>
              <w:jc w:val="both"/>
              <w:rPr>
                <w:rFonts w:ascii="Times New Roman" w:hAnsi="Times New Roman" w:cs="Times New Roman"/>
                <w:bCs/>
                <w:sz w:val="24"/>
                <w:szCs w:val="24"/>
              </w:rPr>
            </w:pPr>
            <w:r w:rsidRPr="00EC4885">
              <w:rPr>
                <w:rFonts w:ascii="Times New Roman" w:hAnsi="Times New Roman" w:cs="Times New Roman"/>
                <w:bCs/>
                <w:sz w:val="24"/>
                <w:szCs w:val="24"/>
              </w:rPr>
              <w:t>Wykonanie tablic informacyjnych</w:t>
            </w:r>
          </w:p>
          <w:p w14:paraId="5EB3FC85" w14:textId="6A2FB900" w:rsidR="00EC4885" w:rsidRPr="004A06BD" w:rsidRDefault="00171C5A" w:rsidP="00F44650">
            <w:pPr>
              <w:pStyle w:val="Akapitzlist"/>
              <w:numPr>
                <w:ilvl w:val="0"/>
                <w:numId w:val="9"/>
              </w:numPr>
              <w:spacing w:before="60" w:after="60" w:line="312" w:lineRule="auto"/>
              <w:ind w:left="307"/>
              <w:jc w:val="both"/>
              <w:rPr>
                <w:rFonts w:ascii="Times New Roman" w:hAnsi="Times New Roman" w:cs="Times New Roman"/>
                <w:bCs/>
                <w:sz w:val="24"/>
                <w:szCs w:val="24"/>
              </w:rPr>
            </w:pPr>
            <w:r w:rsidRPr="00171C5A">
              <w:rPr>
                <w:rFonts w:ascii="Times New Roman" w:hAnsi="Times New Roman" w:cs="Times New Roman"/>
                <w:bCs/>
                <w:sz w:val="24"/>
                <w:szCs w:val="24"/>
              </w:rPr>
              <w:t>Zakup wiaty przystankowej wraz z montażem</w:t>
            </w:r>
          </w:p>
        </w:tc>
        <w:tc>
          <w:tcPr>
            <w:tcW w:w="1560" w:type="dxa"/>
          </w:tcPr>
          <w:p w14:paraId="7B6B6A81" w14:textId="2EC87052" w:rsidR="007B5DA6" w:rsidRDefault="00EC4885" w:rsidP="00CE5BF1">
            <w:pPr>
              <w:spacing w:before="60" w:after="60" w:line="312" w:lineRule="auto"/>
              <w:jc w:val="right"/>
              <w:rPr>
                <w:rFonts w:ascii="Times New Roman" w:hAnsi="Times New Roman" w:cs="Times New Roman"/>
                <w:bCs/>
                <w:sz w:val="24"/>
                <w:szCs w:val="24"/>
              </w:rPr>
            </w:pPr>
            <w:r w:rsidRPr="00EC4885">
              <w:rPr>
                <w:rFonts w:ascii="Times New Roman" w:hAnsi="Times New Roman" w:cs="Times New Roman"/>
                <w:bCs/>
                <w:sz w:val="24"/>
                <w:szCs w:val="24"/>
              </w:rPr>
              <w:t>4</w:t>
            </w:r>
            <w:r>
              <w:rPr>
                <w:rFonts w:ascii="Times New Roman" w:hAnsi="Times New Roman" w:cs="Times New Roman"/>
                <w:bCs/>
                <w:sz w:val="24"/>
                <w:szCs w:val="24"/>
              </w:rPr>
              <w:t>.</w:t>
            </w:r>
            <w:r w:rsidRPr="00EC4885">
              <w:rPr>
                <w:rFonts w:ascii="Times New Roman" w:hAnsi="Times New Roman" w:cs="Times New Roman"/>
                <w:bCs/>
                <w:sz w:val="24"/>
                <w:szCs w:val="24"/>
              </w:rPr>
              <w:t>139,93</w:t>
            </w:r>
            <w:r>
              <w:rPr>
                <w:rFonts w:ascii="Times New Roman" w:hAnsi="Times New Roman" w:cs="Times New Roman"/>
                <w:bCs/>
                <w:sz w:val="24"/>
                <w:szCs w:val="24"/>
              </w:rPr>
              <w:t xml:space="preserve"> </w:t>
            </w:r>
            <w:r w:rsidR="007B5DA6" w:rsidRPr="004A06BD">
              <w:rPr>
                <w:rFonts w:ascii="Times New Roman" w:hAnsi="Times New Roman" w:cs="Times New Roman"/>
                <w:bCs/>
                <w:sz w:val="24"/>
                <w:szCs w:val="24"/>
              </w:rPr>
              <w:t>zł</w:t>
            </w:r>
          </w:p>
          <w:p w14:paraId="7A34D31A" w14:textId="77777777" w:rsidR="00EC4885" w:rsidRDefault="00EC4885" w:rsidP="00CE5BF1">
            <w:pPr>
              <w:spacing w:before="60" w:after="60" w:line="312" w:lineRule="auto"/>
              <w:jc w:val="right"/>
              <w:rPr>
                <w:rFonts w:ascii="Times New Roman" w:hAnsi="Times New Roman" w:cs="Times New Roman"/>
                <w:bCs/>
                <w:sz w:val="24"/>
                <w:szCs w:val="24"/>
              </w:rPr>
            </w:pPr>
            <w:r w:rsidRPr="00EC4885">
              <w:rPr>
                <w:rFonts w:ascii="Times New Roman" w:hAnsi="Times New Roman" w:cs="Times New Roman"/>
                <w:bCs/>
                <w:sz w:val="24"/>
                <w:szCs w:val="24"/>
              </w:rPr>
              <w:t>4</w:t>
            </w:r>
            <w:r>
              <w:rPr>
                <w:rFonts w:ascii="Times New Roman" w:hAnsi="Times New Roman" w:cs="Times New Roman"/>
                <w:bCs/>
                <w:sz w:val="24"/>
                <w:szCs w:val="24"/>
              </w:rPr>
              <w:t>.</w:t>
            </w:r>
            <w:r w:rsidRPr="00EC4885">
              <w:rPr>
                <w:rFonts w:ascii="Times New Roman" w:hAnsi="Times New Roman" w:cs="Times New Roman"/>
                <w:bCs/>
                <w:sz w:val="24"/>
                <w:szCs w:val="24"/>
              </w:rPr>
              <w:t>968,45</w:t>
            </w:r>
            <w:r>
              <w:rPr>
                <w:rFonts w:ascii="Times New Roman" w:hAnsi="Times New Roman" w:cs="Times New Roman"/>
                <w:bCs/>
                <w:sz w:val="24"/>
                <w:szCs w:val="24"/>
              </w:rPr>
              <w:t xml:space="preserve"> zł</w:t>
            </w:r>
          </w:p>
          <w:p w14:paraId="39EB6803" w14:textId="63B963B3" w:rsidR="00171C5A" w:rsidRPr="004A06BD" w:rsidRDefault="00171C5A"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6.998,70 zł</w:t>
            </w:r>
          </w:p>
        </w:tc>
      </w:tr>
      <w:tr w:rsidR="00F41251" w:rsidRPr="004A06BD" w14:paraId="1B11803F" w14:textId="77777777" w:rsidTr="004B7276">
        <w:trPr>
          <w:cantSplit/>
        </w:trPr>
        <w:tc>
          <w:tcPr>
            <w:tcW w:w="1563" w:type="dxa"/>
            <w:vAlign w:val="center"/>
          </w:tcPr>
          <w:p w14:paraId="4576C54E" w14:textId="7FDC408C" w:rsidR="00E128CB" w:rsidRPr="004A06BD" w:rsidRDefault="007B5DA6"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Goźlin Górny</w:t>
            </w:r>
          </w:p>
        </w:tc>
        <w:tc>
          <w:tcPr>
            <w:tcW w:w="5803" w:type="dxa"/>
          </w:tcPr>
          <w:p w14:paraId="35BAC73F" w14:textId="77777777" w:rsidR="00C07AF2" w:rsidRPr="004A06BD" w:rsidRDefault="00A564AD" w:rsidP="00F44650">
            <w:pPr>
              <w:pStyle w:val="Akapitzlist"/>
              <w:numPr>
                <w:ilvl w:val="0"/>
                <w:numId w:val="10"/>
              </w:numPr>
              <w:spacing w:before="60" w:after="60" w:line="312" w:lineRule="auto"/>
              <w:ind w:left="307"/>
              <w:jc w:val="both"/>
              <w:rPr>
                <w:rFonts w:ascii="Times New Roman" w:hAnsi="Times New Roman" w:cs="Times New Roman"/>
                <w:bCs/>
                <w:sz w:val="24"/>
                <w:szCs w:val="24"/>
              </w:rPr>
            </w:pPr>
            <w:r w:rsidRPr="004A06BD">
              <w:rPr>
                <w:rFonts w:ascii="Times New Roman" w:hAnsi="Times New Roman" w:cs="Times New Roman"/>
                <w:bCs/>
                <w:sz w:val="24"/>
                <w:szCs w:val="24"/>
              </w:rPr>
              <w:t>Remont dróg gminnych</w:t>
            </w:r>
          </w:p>
          <w:p w14:paraId="787C261D" w14:textId="7677F0E0" w:rsidR="00E128CB" w:rsidRPr="004A06BD" w:rsidRDefault="001C69B7" w:rsidP="00F44650">
            <w:pPr>
              <w:pStyle w:val="Akapitzlist"/>
              <w:numPr>
                <w:ilvl w:val="0"/>
                <w:numId w:val="10"/>
              </w:numPr>
              <w:spacing w:before="60" w:after="60" w:line="312" w:lineRule="auto"/>
              <w:ind w:left="307"/>
              <w:jc w:val="both"/>
              <w:rPr>
                <w:rFonts w:ascii="Times New Roman" w:hAnsi="Times New Roman" w:cs="Times New Roman"/>
                <w:bCs/>
                <w:sz w:val="24"/>
                <w:szCs w:val="24"/>
              </w:rPr>
            </w:pPr>
            <w:r w:rsidRPr="004A06BD">
              <w:rPr>
                <w:rFonts w:ascii="Times New Roman" w:hAnsi="Times New Roman" w:cs="Times New Roman"/>
                <w:bCs/>
                <w:sz w:val="24"/>
                <w:szCs w:val="24"/>
              </w:rPr>
              <w:t xml:space="preserve">Kontynuacja budowy linii oświetlenia wzdłuż drogi wiodącej przez wieś w kierunku 801, </w:t>
            </w:r>
            <w:r w:rsidR="00C07AF2" w:rsidRPr="004A06BD">
              <w:rPr>
                <w:rFonts w:ascii="Times New Roman" w:hAnsi="Times New Roman" w:cs="Times New Roman"/>
                <w:bCs/>
                <w:sz w:val="24"/>
                <w:szCs w:val="24"/>
              </w:rPr>
              <w:br/>
            </w:r>
            <w:r w:rsidRPr="004A06BD">
              <w:rPr>
                <w:rFonts w:ascii="Times New Roman" w:hAnsi="Times New Roman" w:cs="Times New Roman"/>
                <w:bCs/>
                <w:sz w:val="24"/>
                <w:szCs w:val="24"/>
              </w:rPr>
              <w:t>z uwzględnieniem instalacji oświetlenia LED</w:t>
            </w:r>
          </w:p>
        </w:tc>
        <w:tc>
          <w:tcPr>
            <w:tcW w:w="1560" w:type="dxa"/>
          </w:tcPr>
          <w:p w14:paraId="53E71FBB" w14:textId="69E0CA5F" w:rsidR="00E128CB" w:rsidRPr="004A06BD" w:rsidRDefault="0063286A"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4.482,05</w:t>
            </w:r>
            <w:r w:rsidR="00D94CB2" w:rsidRPr="004A06BD">
              <w:rPr>
                <w:rFonts w:ascii="Times New Roman" w:hAnsi="Times New Roman" w:cs="Times New Roman"/>
                <w:bCs/>
                <w:sz w:val="24"/>
                <w:szCs w:val="24"/>
              </w:rPr>
              <w:t xml:space="preserve"> zł</w:t>
            </w:r>
          </w:p>
          <w:p w14:paraId="4DCF0C23" w14:textId="077B4FC4" w:rsidR="00A564AD" w:rsidRPr="004A06BD" w:rsidRDefault="0063286A"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11.000,00</w:t>
            </w:r>
            <w:r w:rsidR="00A564AD" w:rsidRPr="004A06BD">
              <w:rPr>
                <w:rFonts w:ascii="Times New Roman" w:hAnsi="Times New Roman" w:cs="Times New Roman"/>
                <w:bCs/>
                <w:sz w:val="24"/>
                <w:szCs w:val="24"/>
              </w:rPr>
              <w:t xml:space="preserve"> zł</w:t>
            </w:r>
          </w:p>
        </w:tc>
      </w:tr>
      <w:tr w:rsidR="00F41251" w:rsidRPr="004A06BD" w14:paraId="723CD630" w14:textId="77777777" w:rsidTr="004B7276">
        <w:trPr>
          <w:cantSplit/>
        </w:trPr>
        <w:tc>
          <w:tcPr>
            <w:tcW w:w="1563" w:type="dxa"/>
            <w:vAlign w:val="center"/>
          </w:tcPr>
          <w:p w14:paraId="0971A916" w14:textId="5F15B668"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Goźlin Mały</w:t>
            </w:r>
          </w:p>
        </w:tc>
        <w:tc>
          <w:tcPr>
            <w:tcW w:w="5803" w:type="dxa"/>
          </w:tcPr>
          <w:p w14:paraId="6C519331" w14:textId="77777777" w:rsidR="00E128CB" w:rsidRDefault="0063286A" w:rsidP="00F44650">
            <w:pPr>
              <w:pStyle w:val="Akapitzlist"/>
              <w:numPr>
                <w:ilvl w:val="0"/>
                <w:numId w:val="11"/>
              </w:numPr>
              <w:spacing w:before="60" w:after="60" w:line="312" w:lineRule="auto"/>
              <w:ind w:left="307"/>
              <w:jc w:val="both"/>
              <w:rPr>
                <w:rFonts w:ascii="Times New Roman" w:hAnsi="Times New Roman" w:cs="Times New Roman"/>
                <w:bCs/>
                <w:sz w:val="24"/>
                <w:szCs w:val="24"/>
              </w:rPr>
            </w:pPr>
            <w:r w:rsidRPr="0063286A">
              <w:rPr>
                <w:rFonts w:ascii="Times New Roman" w:hAnsi="Times New Roman" w:cs="Times New Roman"/>
                <w:bCs/>
                <w:sz w:val="24"/>
                <w:szCs w:val="24"/>
              </w:rPr>
              <w:t>Modernizacja oświetlenia ulicznego</w:t>
            </w:r>
          </w:p>
          <w:p w14:paraId="68706D4F" w14:textId="5E8A601B" w:rsidR="0063286A" w:rsidRPr="004A06BD" w:rsidRDefault="0063286A" w:rsidP="00F44650">
            <w:pPr>
              <w:pStyle w:val="Akapitzlist"/>
              <w:numPr>
                <w:ilvl w:val="0"/>
                <w:numId w:val="11"/>
              </w:numPr>
              <w:spacing w:before="60" w:after="60" w:line="312" w:lineRule="auto"/>
              <w:ind w:left="307"/>
              <w:jc w:val="both"/>
              <w:rPr>
                <w:rFonts w:ascii="Times New Roman" w:hAnsi="Times New Roman" w:cs="Times New Roman"/>
                <w:bCs/>
                <w:sz w:val="24"/>
                <w:szCs w:val="24"/>
              </w:rPr>
            </w:pPr>
            <w:r w:rsidRPr="0063286A">
              <w:rPr>
                <w:rFonts w:ascii="Times New Roman" w:hAnsi="Times New Roman" w:cs="Times New Roman"/>
                <w:bCs/>
                <w:sz w:val="24"/>
                <w:szCs w:val="24"/>
              </w:rPr>
              <w:t>Dofinansowanie do zakupu samochodu ratowniczo-gaśniczego dla OSP Mariańskie Porzecze</w:t>
            </w:r>
          </w:p>
        </w:tc>
        <w:tc>
          <w:tcPr>
            <w:tcW w:w="1560" w:type="dxa"/>
          </w:tcPr>
          <w:p w14:paraId="79C5D531" w14:textId="77777777" w:rsidR="00E128CB" w:rsidRDefault="0063286A"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10.745,19</w:t>
            </w:r>
            <w:r w:rsidR="00D94CB2" w:rsidRPr="004A06BD">
              <w:rPr>
                <w:rFonts w:ascii="Times New Roman" w:hAnsi="Times New Roman" w:cs="Times New Roman"/>
                <w:bCs/>
                <w:sz w:val="24"/>
                <w:szCs w:val="24"/>
              </w:rPr>
              <w:t xml:space="preserve"> zł</w:t>
            </w:r>
          </w:p>
          <w:p w14:paraId="3C1E5201" w14:textId="580BF799" w:rsidR="0063286A" w:rsidRPr="004A06BD" w:rsidRDefault="0063286A"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5.000,00 zł</w:t>
            </w:r>
          </w:p>
        </w:tc>
      </w:tr>
      <w:tr w:rsidR="00F41251" w:rsidRPr="004A06BD" w14:paraId="1AE3BDF9" w14:textId="77777777" w:rsidTr="004B7276">
        <w:trPr>
          <w:cantSplit/>
        </w:trPr>
        <w:tc>
          <w:tcPr>
            <w:tcW w:w="1563" w:type="dxa"/>
            <w:vAlign w:val="center"/>
          </w:tcPr>
          <w:p w14:paraId="22F1E9DF" w14:textId="1BA677D0"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Holendry</w:t>
            </w:r>
          </w:p>
        </w:tc>
        <w:tc>
          <w:tcPr>
            <w:tcW w:w="5803" w:type="dxa"/>
          </w:tcPr>
          <w:p w14:paraId="22E10270" w14:textId="77777777" w:rsidR="0063286A" w:rsidRDefault="0063286A" w:rsidP="00F44650">
            <w:pPr>
              <w:pStyle w:val="Akapitzlist"/>
              <w:numPr>
                <w:ilvl w:val="0"/>
                <w:numId w:val="12"/>
              </w:numPr>
              <w:spacing w:before="60" w:after="60" w:line="312" w:lineRule="auto"/>
              <w:ind w:left="307"/>
              <w:jc w:val="both"/>
              <w:rPr>
                <w:rFonts w:ascii="Times New Roman" w:hAnsi="Times New Roman" w:cs="Times New Roman"/>
                <w:bCs/>
                <w:sz w:val="24"/>
                <w:szCs w:val="24"/>
              </w:rPr>
            </w:pPr>
            <w:r w:rsidRPr="0063286A">
              <w:rPr>
                <w:rFonts w:ascii="Times New Roman" w:hAnsi="Times New Roman" w:cs="Times New Roman"/>
                <w:bCs/>
                <w:sz w:val="24"/>
                <w:szCs w:val="24"/>
              </w:rPr>
              <w:t>Dofinansowanie do zakupu samochodu ratowniczo-gaśniczego dla OSP Mariańskie Porzecze</w:t>
            </w:r>
            <w:r>
              <w:rPr>
                <w:rFonts w:ascii="Times New Roman" w:hAnsi="Times New Roman" w:cs="Times New Roman"/>
                <w:bCs/>
                <w:sz w:val="24"/>
                <w:szCs w:val="24"/>
              </w:rPr>
              <w:t>.</w:t>
            </w:r>
          </w:p>
          <w:p w14:paraId="35A5E25C" w14:textId="33A4B25F" w:rsidR="00A564AD" w:rsidRPr="004A06BD" w:rsidRDefault="0063286A" w:rsidP="00F44650">
            <w:pPr>
              <w:pStyle w:val="Akapitzlist"/>
              <w:numPr>
                <w:ilvl w:val="0"/>
                <w:numId w:val="12"/>
              </w:numPr>
              <w:spacing w:before="60" w:after="60" w:line="312" w:lineRule="auto"/>
              <w:ind w:left="307"/>
              <w:jc w:val="both"/>
              <w:rPr>
                <w:rFonts w:ascii="Times New Roman" w:hAnsi="Times New Roman" w:cs="Times New Roman"/>
                <w:bCs/>
                <w:sz w:val="24"/>
                <w:szCs w:val="24"/>
              </w:rPr>
            </w:pPr>
            <w:r w:rsidRPr="0063286A">
              <w:rPr>
                <w:rFonts w:ascii="Times New Roman" w:hAnsi="Times New Roman" w:cs="Times New Roman"/>
                <w:bCs/>
                <w:sz w:val="24"/>
                <w:szCs w:val="24"/>
              </w:rPr>
              <w:t>Modernizacja oświetlenia ulicznego</w:t>
            </w:r>
          </w:p>
        </w:tc>
        <w:tc>
          <w:tcPr>
            <w:tcW w:w="1560" w:type="dxa"/>
          </w:tcPr>
          <w:p w14:paraId="12B203A7" w14:textId="43759A31" w:rsidR="00E128CB" w:rsidRPr="004A06BD" w:rsidRDefault="0063286A"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3.493,93</w:t>
            </w:r>
            <w:r w:rsidR="00D94CB2" w:rsidRPr="004A06BD">
              <w:rPr>
                <w:rFonts w:ascii="Times New Roman" w:hAnsi="Times New Roman" w:cs="Times New Roman"/>
                <w:bCs/>
                <w:sz w:val="24"/>
                <w:szCs w:val="24"/>
              </w:rPr>
              <w:t xml:space="preserve"> zł</w:t>
            </w:r>
          </w:p>
          <w:p w14:paraId="5286BFB9" w14:textId="77777777" w:rsidR="00A564AD" w:rsidRDefault="00A564AD" w:rsidP="00CE5BF1">
            <w:pPr>
              <w:spacing w:before="60" w:after="60" w:line="312" w:lineRule="auto"/>
              <w:jc w:val="right"/>
              <w:rPr>
                <w:rFonts w:ascii="Times New Roman" w:hAnsi="Times New Roman" w:cs="Times New Roman"/>
                <w:bCs/>
                <w:sz w:val="24"/>
                <w:szCs w:val="24"/>
              </w:rPr>
            </w:pPr>
          </w:p>
          <w:p w14:paraId="37E9AECD" w14:textId="17DFCBB5" w:rsidR="0063286A" w:rsidRPr="004A06BD" w:rsidRDefault="0063286A"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8.000,00 zł</w:t>
            </w:r>
          </w:p>
        </w:tc>
      </w:tr>
      <w:tr w:rsidR="00F41251" w:rsidRPr="004A06BD" w14:paraId="592EEF16" w14:textId="77777777" w:rsidTr="004B7276">
        <w:trPr>
          <w:cantSplit/>
        </w:trPr>
        <w:tc>
          <w:tcPr>
            <w:tcW w:w="1563" w:type="dxa"/>
            <w:vAlign w:val="center"/>
          </w:tcPr>
          <w:p w14:paraId="2DFBC895" w14:textId="282D7C2D"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Mariańskie Porzecze</w:t>
            </w:r>
          </w:p>
        </w:tc>
        <w:tc>
          <w:tcPr>
            <w:tcW w:w="5803" w:type="dxa"/>
          </w:tcPr>
          <w:p w14:paraId="2F4ACEC7" w14:textId="4924459A" w:rsidR="001C69B7" w:rsidRPr="00CE5BF1" w:rsidRDefault="00AB0173" w:rsidP="00F44650">
            <w:pPr>
              <w:pStyle w:val="Akapitzlist"/>
              <w:numPr>
                <w:ilvl w:val="0"/>
                <w:numId w:val="13"/>
              </w:numPr>
              <w:spacing w:before="60" w:after="60" w:line="312" w:lineRule="auto"/>
              <w:ind w:left="307"/>
              <w:jc w:val="both"/>
              <w:rPr>
                <w:rFonts w:ascii="Times New Roman" w:hAnsi="Times New Roman" w:cs="Times New Roman"/>
                <w:bCs/>
                <w:sz w:val="24"/>
                <w:szCs w:val="24"/>
              </w:rPr>
            </w:pPr>
            <w:r w:rsidRPr="00AB0173">
              <w:rPr>
                <w:rFonts w:ascii="Times New Roman" w:hAnsi="Times New Roman" w:cs="Times New Roman"/>
                <w:bCs/>
                <w:sz w:val="24"/>
                <w:szCs w:val="24"/>
              </w:rPr>
              <w:t>Dofinansowanie do zakupu samochodu ratowniczo-gaśniczego dla OSP Mariańskie Porzecze</w:t>
            </w:r>
          </w:p>
        </w:tc>
        <w:tc>
          <w:tcPr>
            <w:tcW w:w="1560" w:type="dxa"/>
          </w:tcPr>
          <w:p w14:paraId="3DF65939" w14:textId="0BF27B4B" w:rsidR="00E128CB" w:rsidRPr="004A06BD" w:rsidRDefault="00AB0173"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20.043,33</w:t>
            </w:r>
            <w:r w:rsidR="00D94CB2" w:rsidRPr="004A06BD">
              <w:rPr>
                <w:rFonts w:ascii="Times New Roman" w:hAnsi="Times New Roman" w:cs="Times New Roman"/>
                <w:bCs/>
                <w:sz w:val="24"/>
                <w:szCs w:val="24"/>
              </w:rPr>
              <w:t xml:space="preserve"> zł</w:t>
            </w:r>
          </w:p>
          <w:p w14:paraId="63EB692E" w14:textId="526E9588" w:rsidR="00A564AD" w:rsidRPr="004A06BD" w:rsidRDefault="00A564AD" w:rsidP="00CE5BF1">
            <w:pPr>
              <w:spacing w:before="60" w:after="60" w:line="312" w:lineRule="auto"/>
              <w:jc w:val="right"/>
              <w:rPr>
                <w:rFonts w:ascii="Times New Roman" w:hAnsi="Times New Roman" w:cs="Times New Roman"/>
                <w:bCs/>
                <w:sz w:val="24"/>
                <w:szCs w:val="24"/>
              </w:rPr>
            </w:pPr>
          </w:p>
        </w:tc>
      </w:tr>
      <w:tr w:rsidR="00F41251" w:rsidRPr="004A06BD" w14:paraId="3A0E3E82" w14:textId="77777777" w:rsidTr="004B7276">
        <w:trPr>
          <w:cantSplit/>
        </w:trPr>
        <w:tc>
          <w:tcPr>
            <w:tcW w:w="1563" w:type="dxa"/>
            <w:vAlign w:val="center"/>
          </w:tcPr>
          <w:p w14:paraId="789715FA" w14:textId="34AA080A"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Nieciecz</w:t>
            </w:r>
          </w:p>
        </w:tc>
        <w:tc>
          <w:tcPr>
            <w:tcW w:w="5803" w:type="dxa"/>
          </w:tcPr>
          <w:p w14:paraId="4F9A6DB8" w14:textId="77777777" w:rsidR="00AB0173" w:rsidRDefault="00AB0173" w:rsidP="00F44650">
            <w:pPr>
              <w:pStyle w:val="Akapitzlist"/>
              <w:numPr>
                <w:ilvl w:val="0"/>
                <w:numId w:val="14"/>
              </w:numPr>
              <w:spacing w:before="60" w:after="60" w:line="312" w:lineRule="auto"/>
              <w:ind w:left="307"/>
              <w:jc w:val="both"/>
              <w:rPr>
                <w:rFonts w:ascii="Times New Roman" w:hAnsi="Times New Roman" w:cs="Times New Roman"/>
                <w:bCs/>
                <w:sz w:val="24"/>
                <w:szCs w:val="24"/>
              </w:rPr>
            </w:pPr>
            <w:r w:rsidRPr="00AB0173">
              <w:rPr>
                <w:rFonts w:ascii="Times New Roman" w:hAnsi="Times New Roman" w:cs="Times New Roman"/>
                <w:bCs/>
                <w:sz w:val="24"/>
                <w:szCs w:val="24"/>
              </w:rPr>
              <w:t>Dofinansowanie do zakupu samochodu ratowniczo-gaśniczego dla OSP Mariańskie Porzecze</w:t>
            </w:r>
            <w:r>
              <w:rPr>
                <w:rFonts w:ascii="Times New Roman" w:hAnsi="Times New Roman" w:cs="Times New Roman"/>
                <w:bCs/>
                <w:sz w:val="24"/>
                <w:szCs w:val="24"/>
              </w:rPr>
              <w:t>.</w:t>
            </w:r>
          </w:p>
          <w:p w14:paraId="573302BE" w14:textId="4B84E73A" w:rsidR="001C69B7" w:rsidRPr="004A06BD" w:rsidRDefault="00AB0173" w:rsidP="00F44650">
            <w:pPr>
              <w:pStyle w:val="Akapitzlist"/>
              <w:numPr>
                <w:ilvl w:val="0"/>
                <w:numId w:val="14"/>
              </w:numPr>
              <w:spacing w:before="60" w:after="60" w:line="312" w:lineRule="auto"/>
              <w:ind w:left="307"/>
              <w:jc w:val="both"/>
              <w:rPr>
                <w:rFonts w:ascii="Times New Roman" w:hAnsi="Times New Roman" w:cs="Times New Roman"/>
                <w:bCs/>
                <w:sz w:val="24"/>
                <w:szCs w:val="24"/>
              </w:rPr>
            </w:pPr>
            <w:r w:rsidRPr="00AB0173">
              <w:rPr>
                <w:rFonts w:ascii="Times New Roman" w:hAnsi="Times New Roman" w:cs="Times New Roman"/>
                <w:bCs/>
                <w:sz w:val="24"/>
                <w:szCs w:val="24"/>
              </w:rPr>
              <w:t xml:space="preserve"> Budowa i modernizacja linii oświetlenia ulicznego</w:t>
            </w:r>
          </w:p>
        </w:tc>
        <w:tc>
          <w:tcPr>
            <w:tcW w:w="1560" w:type="dxa"/>
          </w:tcPr>
          <w:p w14:paraId="70D9B4F7" w14:textId="4CCAF0F0" w:rsidR="00E128CB" w:rsidRPr="004A06BD" w:rsidRDefault="00AB0173"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5</w:t>
            </w:r>
            <w:r w:rsidR="001C69B7" w:rsidRPr="004A06BD">
              <w:rPr>
                <w:rFonts w:ascii="Times New Roman" w:hAnsi="Times New Roman" w:cs="Times New Roman"/>
                <w:bCs/>
                <w:sz w:val="24"/>
                <w:szCs w:val="24"/>
              </w:rPr>
              <w:t>.</w:t>
            </w:r>
            <w:r w:rsidR="00A564AD" w:rsidRPr="004A06BD">
              <w:rPr>
                <w:rFonts w:ascii="Times New Roman" w:hAnsi="Times New Roman" w:cs="Times New Roman"/>
                <w:bCs/>
                <w:sz w:val="24"/>
                <w:szCs w:val="24"/>
              </w:rPr>
              <w:t>000,00</w:t>
            </w:r>
            <w:r w:rsidR="00D94CB2" w:rsidRPr="004A06BD">
              <w:rPr>
                <w:rFonts w:ascii="Times New Roman" w:hAnsi="Times New Roman" w:cs="Times New Roman"/>
                <w:bCs/>
                <w:sz w:val="24"/>
                <w:szCs w:val="24"/>
              </w:rPr>
              <w:t xml:space="preserve"> zł</w:t>
            </w:r>
          </w:p>
          <w:p w14:paraId="31EE478D" w14:textId="77777777" w:rsidR="001C69B7" w:rsidRDefault="001C69B7" w:rsidP="00CE5BF1">
            <w:pPr>
              <w:spacing w:before="60" w:after="60" w:line="312" w:lineRule="auto"/>
              <w:jc w:val="right"/>
              <w:rPr>
                <w:rFonts w:ascii="Times New Roman" w:hAnsi="Times New Roman" w:cs="Times New Roman"/>
                <w:bCs/>
                <w:sz w:val="24"/>
                <w:szCs w:val="24"/>
              </w:rPr>
            </w:pPr>
          </w:p>
          <w:p w14:paraId="5AFD14A7" w14:textId="062F585C" w:rsidR="00AB0173" w:rsidRPr="004A06BD" w:rsidRDefault="00AB0173"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10.218,90 zł</w:t>
            </w:r>
          </w:p>
        </w:tc>
      </w:tr>
      <w:tr w:rsidR="00F41251" w:rsidRPr="004A06BD" w14:paraId="33D457E0" w14:textId="77777777" w:rsidTr="004B7276">
        <w:trPr>
          <w:cantSplit/>
        </w:trPr>
        <w:tc>
          <w:tcPr>
            <w:tcW w:w="1563" w:type="dxa"/>
            <w:vAlign w:val="center"/>
          </w:tcPr>
          <w:p w14:paraId="4F80D406" w14:textId="6B66E5F3"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Nowe Podole</w:t>
            </w:r>
          </w:p>
        </w:tc>
        <w:tc>
          <w:tcPr>
            <w:tcW w:w="5803" w:type="dxa"/>
          </w:tcPr>
          <w:p w14:paraId="1C52B902" w14:textId="57D5C156" w:rsidR="003F087E" w:rsidRPr="004A06BD" w:rsidRDefault="003D4B90" w:rsidP="00F44650">
            <w:pPr>
              <w:pStyle w:val="Akapitzlist"/>
              <w:numPr>
                <w:ilvl w:val="0"/>
                <w:numId w:val="15"/>
              </w:numPr>
              <w:spacing w:before="60" w:after="60" w:line="312" w:lineRule="auto"/>
              <w:ind w:left="307"/>
              <w:jc w:val="both"/>
              <w:rPr>
                <w:rFonts w:ascii="Times New Roman" w:hAnsi="Times New Roman" w:cs="Times New Roman"/>
                <w:bCs/>
                <w:sz w:val="24"/>
                <w:szCs w:val="24"/>
              </w:rPr>
            </w:pPr>
            <w:r w:rsidRPr="003D4B90">
              <w:rPr>
                <w:rFonts w:ascii="Times New Roman" w:hAnsi="Times New Roman" w:cs="Times New Roman"/>
                <w:bCs/>
                <w:sz w:val="24"/>
                <w:szCs w:val="24"/>
              </w:rPr>
              <w:t>Dofinansowanie do zakupu samochodu ratowniczo-gaśniczego dla OSP Mariańskie Porzecze</w:t>
            </w:r>
          </w:p>
        </w:tc>
        <w:tc>
          <w:tcPr>
            <w:tcW w:w="1560" w:type="dxa"/>
          </w:tcPr>
          <w:p w14:paraId="13579670" w14:textId="5B73FC94" w:rsidR="00E128CB" w:rsidRPr="004A06BD" w:rsidRDefault="003D4B90"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19.955,62</w:t>
            </w:r>
            <w:r w:rsidR="00D94CB2" w:rsidRPr="004A06BD">
              <w:rPr>
                <w:rFonts w:ascii="Times New Roman" w:hAnsi="Times New Roman" w:cs="Times New Roman"/>
                <w:bCs/>
                <w:sz w:val="24"/>
                <w:szCs w:val="24"/>
              </w:rPr>
              <w:t xml:space="preserve"> zł</w:t>
            </w:r>
          </w:p>
          <w:p w14:paraId="2C903880" w14:textId="0BADA37E" w:rsidR="003F087E" w:rsidRPr="004A06BD" w:rsidRDefault="003F087E" w:rsidP="00CE5BF1">
            <w:pPr>
              <w:spacing w:before="60" w:after="60" w:line="312" w:lineRule="auto"/>
              <w:jc w:val="right"/>
              <w:rPr>
                <w:rFonts w:ascii="Times New Roman" w:hAnsi="Times New Roman" w:cs="Times New Roman"/>
                <w:bCs/>
                <w:sz w:val="24"/>
                <w:szCs w:val="24"/>
              </w:rPr>
            </w:pPr>
          </w:p>
        </w:tc>
      </w:tr>
      <w:tr w:rsidR="00F41251" w:rsidRPr="004A06BD" w14:paraId="54DAE607" w14:textId="77777777" w:rsidTr="004B7276">
        <w:trPr>
          <w:cantSplit/>
        </w:trPr>
        <w:tc>
          <w:tcPr>
            <w:tcW w:w="1563" w:type="dxa"/>
            <w:vAlign w:val="center"/>
          </w:tcPr>
          <w:p w14:paraId="743BE9E3" w14:textId="7DE8C7A5"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Nowy Żabieniec</w:t>
            </w:r>
          </w:p>
        </w:tc>
        <w:tc>
          <w:tcPr>
            <w:tcW w:w="5803" w:type="dxa"/>
          </w:tcPr>
          <w:p w14:paraId="14D9F8BA" w14:textId="77777777" w:rsidR="007C7869" w:rsidRDefault="007C7869" w:rsidP="00F44650">
            <w:pPr>
              <w:pStyle w:val="Akapitzlist"/>
              <w:numPr>
                <w:ilvl w:val="0"/>
                <w:numId w:val="16"/>
              </w:numPr>
              <w:spacing w:before="60" w:after="60" w:line="312" w:lineRule="auto"/>
              <w:ind w:left="307"/>
              <w:jc w:val="both"/>
              <w:rPr>
                <w:rFonts w:ascii="Times New Roman" w:hAnsi="Times New Roman" w:cs="Times New Roman"/>
                <w:bCs/>
                <w:sz w:val="24"/>
                <w:szCs w:val="24"/>
              </w:rPr>
            </w:pPr>
            <w:r w:rsidRPr="007C7869">
              <w:rPr>
                <w:rFonts w:ascii="Times New Roman" w:hAnsi="Times New Roman" w:cs="Times New Roman"/>
                <w:bCs/>
                <w:sz w:val="24"/>
                <w:szCs w:val="24"/>
              </w:rPr>
              <w:t>Remont dróg gminnych</w:t>
            </w:r>
          </w:p>
          <w:p w14:paraId="3988AE8A" w14:textId="3DBD1EC9" w:rsidR="003F087E" w:rsidRPr="004A06BD" w:rsidRDefault="007C7869" w:rsidP="00F44650">
            <w:pPr>
              <w:pStyle w:val="Akapitzlist"/>
              <w:numPr>
                <w:ilvl w:val="0"/>
                <w:numId w:val="16"/>
              </w:numPr>
              <w:spacing w:before="60" w:after="60" w:line="312" w:lineRule="auto"/>
              <w:ind w:left="307"/>
              <w:jc w:val="both"/>
              <w:rPr>
                <w:rFonts w:ascii="Times New Roman" w:hAnsi="Times New Roman" w:cs="Times New Roman"/>
                <w:bCs/>
                <w:sz w:val="24"/>
                <w:szCs w:val="24"/>
              </w:rPr>
            </w:pPr>
            <w:r w:rsidRPr="007C7869">
              <w:rPr>
                <w:rFonts w:ascii="Times New Roman" w:hAnsi="Times New Roman" w:cs="Times New Roman"/>
                <w:bCs/>
                <w:sz w:val="24"/>
                <w:szCs w:val="24"/>
              </w:rPr>
              <w:t>Modernizacja oświetlenia ulicznego</w:t>
            </w:r>
          </w:p>
        </w:tc>
        <w:tc>
          <w:tcPr>
            <w:tcW w:w="1560" w:type="dxa"/>
          </w:tcPr>
          <w:p w14:paraId="190E5184" w14:textId="17BE83FF" w:rsidR="00E128CB" w:rsidRPr="004A06BD" w:rsidRDefault="007C7869"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6</w:t>
            </w:r>
            <w:r w:rsidR="003F087E" w:rsidRPr="004A06BD">
              <w:rPr>
                <w:rFonts w:ascii="Times New Roman" w:hAnsi="Times New Roman" w:cs="Times New Roman"/>
                <w:bCs/>
                <w:sz w:val="24"/>
                <w:szCs w:val="24"/>
              </w:rPr>
              <w:t>.</w:t>
            </w:r>
            <w:r>
              <w:rPr>
                <w:rFonts w:ascii="Times New Roman" w:hAnsi="Times New Roman" w:cs="Times New Roman"/>
                <w:bCs/>
                <w:sz w:val="24"/>
                <w:szCs w:val="24"/>
              </w:rPr>
              <w:t>735</w:t>
            </w:r>
            <w:r w:rsidR="001C69B7" w:rsidRPr="004A06BD">
              <w:rPr>
                <w:rFonts w:ascii="Times New Roman" w:hAnsi="Times New Roman" w:cs="Times New Roman"/>
                <w:bCs/>
                <w:sz w:val="24"/>
                <w:szCs w:val="24"/>
              </w:rPr>
              <w:t>,</w:t>
            </w:r>
            <w:r>
              <w:rPr>
                <w:rFonts w:ascii="Times New Roman" w:hAnsi="Times New Roman" w:cs="Times New Roman"/>
                <w:bCs/>
                <w:sz w:val="24"/>
                <w:szCs w:val="24"/>
              </w:rPr>
              <w:t>48</w:t>
            </w:r>
            <w:r w:rsidR="00D94CB2" w:rsidRPr="004A06BD">
              <w:rPr>
                <w:rFonts w:ascii="Times New Roman" w:hAnsi="Times New Roman" w:cs="Times New Roman"/>
                <w:bCs/>
                <w:sz w:val="24"/>
                <w:szCs w:val="24"/>
              </w:rPr>
              <w:t xml:space="preserve"> zł</w:t>
            </w:r>
          </w:p>
          <w:p w14:paraId="4B9CAE63" w14:textId="558CD292" w:rsidR="003F087E" w:rsidRPr="004A06BD" w:rsidRDefault="007C7869"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w:t>
            </w:r>
            <w:r w:rsidR="00D85C21" w:rsidRPr="004A06BD">
              <w:rPr>
                <w:rFonts w:ascii="Times New Roman" w:hAnsi="Times New Roman" w:cs="Times New Roman"/>
                <w:bCs/>
                <w:sz w:val="24"/>
                <w:szCs w:val="24"/>
              </w:rPr>
              <w:t>5.</w:t>
            </w:r>
            <w:r>
              <w:rPr>
                <w:rFonts w:ascii="Times New Roman" w:hAnsi="Times New Roman" w:cs="Times New Roman"/>
                <w:bCs/>
                <w:sz w:val="24"/>
                <w:szCs w:val="24"/>
              </w:rPr>
              <w:t>000</w:t>
            </w:r>
            <w:r w:rsidR="00E41872" w:rsidRPr="004A06BD">
              <w:rPr>
                <w:rFonts w:ascii="Times New Roman" w:hAnsi="Times New Roman" w:cs="Times New Roman"/>
                <w:bCs/>
                <w:sz w:val="24"/>
                <w:szCs w:val="24"/>
              </w:rPr>
              <w:t>,</w:t>
            </w:r>
            <w:r>
              <w:rPr>
                <w:rFonts w:ascii="Times New Roman" w:hAnsi="Times New Roman" w:cs="Times New Roman"/>
                <w:bCs/>
                <w:sz w:val="24"/>
                <w:szCs w:val="24"/>
              </w:rPr>
              <w:t>00</w:t>
            </w:r>
            <w:r w:rsidR="003F087E" w:rsidRPr="004A06BD">
              <w:rPr>
                <w:rFonts w:ascii="Times New Roman" w:hAnsi="Times New Roman" w:cs="Times New Roman"/>
                <w:bCs/>
                <w:sz w:val="24"/>
                <w:szCs w:val="24"/>
              </w:rPr>
              <w:t xml:space="preserve"> zł</w:t>
            </w:r>
          </w:p>
        </w:tc>
      </w:tr>
      <w:tr w:rsidR="00F41251" w:rsidRPr="004A06BD" w14:paraId="7E2253FB" w14:textId="77777777" w:rsidTr="004B7276">
        <w:trPr>
          <w:cantSplit/>
        </w:trPr>
        <w:tc>
          <w:tcPr>
            <w:tcW w:w="1563" w:type="dxa"/>
            <w:vAlign w:val="center"/>
          </w:tcPr>
          <w:p w14:paraId="6CB7811E" w14:textId="0198F922"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Ostrybór</w:t>
            </w:r>
          </w:p>
        </w:tc>
        <w:tc>
          <w:tcPr>
            <w:tcW w:w="5803" w:type="dxa"/>
          </w:tcPr>
          <w:p w14:paraId="1B8622AE" w14:textId="77777777" w:rsidR="007C7869" w:rsidRDefault="007C7869" w:rsidP="00F44650">
            <w:pPr>
              <w:pStyle w:val="Akapitzlist"/>
              <w:numPr>
                <w:ilvl w:val="0"/>
                <w:numId w:val="17"/>
              </w:numPr>
              <w:spacing w:before="60" w:after="60" w:line="312" w:lineRule="auto"/>
              <w:ind w:left="307"/>
              <w:jc w:val="both"/>
              <w:rPr>
                <w:rFonts w:ascii="Times New Roman" w:hAnsi="Times New Roman" w:cs="Times New Roman"/>
                <w:bCs/>
                <w:sz w:val="24"/>
                <w:szCs w:val="24"/>
              </w:rPr>
            </w:pPr>
            <w:r w:rsidRPr="007C7869">
              <w:rPr>
                <w:rFonts w:ascii="Times New Roman" w:hAnsi="Times New Roman" w:cs="Times New Roman"/>
                <w:bCs/>
                <w:sz w:val="24"/>
                <w:szCs w:val="24"/>
              </w:rPr>
              <w:t>Zakup licznika, lamp oświetleniowych na skwer gminny wraz z montażem oraz jego doposażenie</w:t>
            </w:r>
          </w:p>
          <w:p w14:paraId="03CF0020" w14:textId="77777777" w:rsidR="003F087E" w:rsidRDefault="00D072B7" w:rsidP="00F44650">
            <w:pPr>
              <w:pStyle w:val="Akapitzlist"/>
              <w:numPr>
                <w:ilvl w:val="0"/>
                <w:numId w:val="17"/>
              </w:numPr>
              <w:spacing w:before="60" w:after="60" w:line="312" w:lineRule="auto"/>
              <w:ind w:left="307"/>
              <w:jc w:val="both"/>
              <w:rPr>
                <w:rFonts w:ascii="Times New Roman" w:hAnsi="Times New Roman" w:cs="Times New Roman"/>
                <w:bCs/>
                <w:sz w:val="24"/>
                <w:szCs w:val="24"/>
              </w:rPr>
            </w:pPr>
            <w:r w:rsidRPr="00D072B7">
              <w:rPr>
                <w:rFonts w:ascii="Times New Roman" w:hAnsi="Times New Roman" w:cs="Times New Roman"/>
                <w:bCs/>
                <w:sz w:val="24"/>
                <w:szCs w:val="24"/>
              </w:rPr>
              <w:t>Wykonanie tablic informacyjnych</w:t>
            </w:r>
          </w:p>
          <w:p w14:paraId="56E14F49" w14:textId="432AD13F" w:rsidR="00D072B7" w:rsidRPr="004A06BD" w:rsidRDefault="00D072B7" w:rsidP="00F44650">
            <w:pPr>
              <w:pStyle w:val="Akapitzlist"/>
              <w:numPr>
                <w:ilvl w:val="0"/>
                <w:numId w:val="17"/>
              </w:numPr>
              <w:spacing w:before="60" w:after="60" w:line="312" w:lineRule="auto"/>
              <w:ind w:left="307"/>
              <w:jc w:val="both"/>
              <w:rPr>
                <w:rFonts w:ascii="Times New Roman" w:hAnsi="Times New Roman" w:cs="Times New Roman"/>
                <w:bCs/>
                <w:sz w:val="24"/>
                <w:szCs w:val="24"/>
              </w:rPr>
            </w:pPr>
            <w:r w:rsidRPr="00D072B7">
              <w:rPr>
                <w:rFonts w:ascii="Times New Roman" w:hAnsi="Times New Roman" w:cs="Times New Roman"/>
                <w:bCs/>
                <w:sz w:val="24"/>
                <w:szCs w:val="24"/>
              </w:rPr>
              <w:t>Zakup i montaż latarni na słupie</w:t>
            </w:r>
          </w:p>
        </w:tc>
        <w:tc>
          <w:tcPr>
            <w:tcW w:w="1560" w:type="dxa"/>
          </w:tcPr>
          <w:p w14:paraId="257C0DBF" w14:textId="0300264D" w:rsidR="00E128CB" w:rsidRPr="004A06BD" w:rsidRDefault="001C69B7" w:rsidP="00CE5BF1">
            <w:pPr>
              <w:spacing w:before="60" w:after="60" w:line="312" w:lineRule="auto"/>
              <w:jc w:val="right"/>
              <w:rPr>
                <w:rFonts w:ascii="Times New Roman" w:hAnsi="Times New Roman" w:cs="Times New Roman"/>
                <w:bCs/>
                <w:sz w:val="24"/>
                <w:szCs w:val="24"/>
              </w:rPr>
            </w:pPr>
            <w:r w:rsidRPr="004A06BD">
              <w:rPr>
                <w:rFonts w:ascii="Times New Roman" w:hAnsi="Times New Roman" w:cs="Times New Roman"/>
                <w:bCs/>
                <w:sz w:val="24"/>
                <w:szCs w:val="24"/>
              </w:rPr>
              <w:t>1</w:t>
            </w:r>
            <w:r w:rsidR="007C7869">
              <w:rPr>
                <w:rFonts w:ascii="Times New Roman" w:hAnsi="Times New Roman" w:cs="Times New Roman"/>
                <w:bCs/>
                <w:sz w:val="24"/>
                <w:szCs w:val="24"/>
              </w:rPr>
              <w:t>2</w:t>
            </w:r>
            <w:r w:rsidR="003F087E" w:rsidRPr="004A06BD">
              <w:rPr>
                <w:rFonts w:ascii="Times New Roman" w:hAnsi="Times New Roman" w:cs="Times New Roman"/>
                <w:bCs/>
                <w:sz w:val="24"/>
                <w:szCs w:val="24"/>
              </w:rPr>
              <w:t>.</w:t>
            </w:r>
            <w:r w:rsidR="007C7869">
              <w:rPr>
                <w:rFonts w:ascii="Times New Roman" w:hAnsi="Times New Roman" w:cs="Times New Roman"/>
                <w:bCs/>
                <w:sz w:val="24"/>
                <w:szCs w:val="24"/>
              </w:rPr>
              <w:t>999</w:t>
            </w:r>
            <w:r w:rsidRPr="004A06BD">
              <w:rPr>
                <w:rFonts w:ascii="Times New Roman" w:hAnsi="Times New Roman" w:cs="Times New Roman"/>
                <w:bCs/>
                <w:sz w:val="24"/>
                <w:szCs w:val="24"/>
              </w:rPr>
              <w:t>,</w:t>
            </w:r>
            <w:r w:rsidR="007C7869">
              <w:rPr>
                <w:rFonts w:ascii="Times New Roman" w:hAnsi="Times New Roman" w:cs="Times New Roman"/>
                <w:bCs/>
                <w:sz w:val="24"/>
                <w:szCs w:val="24"/>
              </w:rPr>
              <w:t>99</w:t>
            </w:r>
            <w:r w:rsidR="00D94CB2" w:rsidRPr="004A06BD">
              <w:rPr>
                <w:rFonts w:ascii="Times New Roman" w:hAnsi="Times New Roman" w:cs="Times New Roman"/>
                <w:bCs/>
                <w:sz w:val="24"/>
                <w:szCs w:val="24"/>
              </w:rPr>
              <w:t xml:space="preserve"> zł</w:t>
            </w:r>
          </w:p>
          <w:p w14:paraId="06D948E7" w14:textId="77777777" w:rsidR="00D072B7" w:rsidRDefault="00D072B7" w:rsidP="00CE5BF1">
            <w:pPr>
              <w:spacing w:before="60" w:after="60" w:line="312" w:lineRule="auto"/>
              <w:jc w:val="right"/>
              <w:rPr>
                <w:rFonts w:ascii="Times New Roman" w:hAnsi="Times New Roman" w:cs="Times New Roman"/>
                <w:bCs/>
                <w:sz w:val="24"/>
                <w:szCs w:val="24"/>
              </w:rPr>
            </w:pPr>
          </w:p>
          <w:p w14:paraId="07BE7C8A" w14:textId="77777777" w:rsidR="003F087E" w:rsidRDefault="00D072B7"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4.084</w:t>
            </w:r>
            <w:r w:rsidR="003F087E" w:rsidRPr="004A06BD">
              <w:rPr>
                <w:rFonts w:ascii="Times New Roman" w:hAnsi="Times New Roman" w:cs="Times New Roman"/>
                <w:bCs/>
                <w:sz w:val="24"/>
                <w:szCs w:val="24"/>
              </w:rPr>
              <w:t>,</w:t>
            </w:r>
            <w:r>
              <w:rPr>
                <w:rFonts w:ascii="Times New Roman" w:hAnsi="Times New Roman" w:cs="Times New Roman"/>
                <w:bCs/>
                <w:sz w:val="24"/>
                <w:szCs w:val="24"/>
              </w:rPr>
              <w:t>63</w:t>
            </w:r>
            <w:r w:rsidR="003F087E" w:rsidRPr="004A06BD">
              <w:rPr>
                <w:rFonts w:ascii="Times New Roman" w:hAnsi="Times New Roman" w:cs="Times New Roman"/>
                <w:bCs/>
                <w:sz w:val="24"/>
                <w:szCs w:val="24"/>
              </w:rPr>
              <w:t xml:space="preserve"> zł</w:t>
            </w:r>
          </w:p>
          <w:p w14:paraId="1CAB993C" w14:textId="415B6156" w:rsidR="00D072B7" w:rsidRPr="004A06BD" w:rsidRDefault="00D072B7"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1.994,97 zł</w:t>
            </w:r>
          </w:p>
        </w:tc>
      </w:tr>
      <w:tr w:rsidR="00F41251" w:rsidRPr="004A06BD" w14:paraId="0B963644" w14:textId="77777777" w:rsidTr="008B432F">
        <w:trPr>
          <w:cantSplit/>
          <w:trHeight w:val="848"/>
        </w:trPr>
        <w:tc>
          <w:tcPr>
            <w:tcW w:w="1563" w:type="dxa"/>
            <w:vAlign w:val="center"/>
          </w:tcPr>
          <w:p w14:paraId="05FCC570" w14:textId="11F1A6A3"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Ruda Tarnowska</w:t>
            </w:r>
          </w:p>
        </w:tc>
        <w:tc>
          <w:tcPr>
            <w:tcW w:w="5803" w:type="dxa"/>
          </w:tcPr>
          <w:p w14:paraId="4D2F19E7" w14:textId="746105DC" w:rsidR="00D85C21" w:rsidRPr="00CE5BF1" w:rsidRDefault="00D072B7" w:rsidP="00F44650">
            <w:pPr>
              <w:pStyle w:val="Akapitzlist"/>
              <w:numPr>
                <w:ilvl w:val="0"/>
                <w:numId w:val="18"/>
              </w:numPr>
              <w:spacing w:before="60" w:after="60" w:line="312" w:lineRule="auto"/>
              <w:ind w:left="307"/>
              <w:jc w:val="both"/>
              <w:rPr>
                <w:rFonts w:ascii="Times New Roman" w:hAnsi="Times New Roman" w:cs="Times New Roman"/>
                <w:bCs/>
                <w:sz w:val="24"/>
                <w:szCs w:val="24"/>
              </w:rPr>
            </w:pPr>
            <w:r w:rsidRPr="00D072B7">
              <w:rPr>
                <w:rFonts w:ascii="Times New Roman" w:hAnsi="Times New Roman" w:cs="Times New Roman"/>
                <w:bCs/>
                <w:sz w:val="24"/>
                <w:szCs w:val="24"/>
              </w:rPr>
              <w:t>Termomodernizacja budynku użyteczności publicznej przeznaczonego na świetlicę wiejską</w:t>
            </w:r>
          </w:p>
        </w:tc>
        <w:tc>
          <w:tcPr>
            <w:tcW w:w="1560" w:type="dxa"/>
          </w:tcPr>
          <w:p w14:paraId="61CD170A" w14:textId="11A356A5" w:rsidR="00E128CB" w:rsidRPr="004A06BD" w:rsidRDefault="001C69B7" w:rsidP="00CE5BF1">
            <w:pPr>
              <w:spacing w:before="60" w:after="60" w:line="312" w:lineRule="auto"/>
              <w:jc w:val="right"/>
              <w:rPr>
                <w:rFonts w:ascii="Times New Roman" w:hAnsi="Times New Roman" w:cs="Times New Roman"/>
                <w:bCs/>
                <w:sz w:val="24"/>
                <w:szCs w:val="24"/>
              </w:rPr>
            </w:pPr>
            <w:r w:rsidRPr="004A06BD">
              <w:rPr>
                <w:rFonts w:ascii="Times New Roman" w:hAnsi="Times New Roman" w:cs="Times New Roman"/>
                <w:bCs/>
                <w:sz w:val="24"/>
                <w:szCs w:val="24"/>
              </w:rPr>
              <w:t>1</w:t>
            </w:r>
            <w:r w:rsidR="00D072B7">
              <w:rPr>
                <w:rFonts w:ascii="Times New Roman" w:hAnsi="Times New Roman" w:cs="Times New Roman"/>
                <w:bCs/>
                <w:sz w:val="24"/>
                <w:szCs w:val="24"/>
              </w:rPr>
              <w:t>3.903,14</w:t>
            </w:r>
            <w:r w:rsidR="00D94CB2" w:rsidRPr="004A06BD">
              <w:rPr>
                <w:rFonts w:ascii="Times New Roman" w:hAnsi="Times New Roman" w:cs="Times New Roman"/>
                <w:bCs/>
                <w:sz w:val="24"/>
                <w:szCs w:val="24"/>
              </w:rPr>
              <w:t xml:space="preserve"> zł</w:t>
            </w:r>
          </w:p>
          <w:p w14:paraId="23017FF2" w14:textId="21975245" w:rsidR="00D85C21" w:rsidRPr="004A06BD" w:rsidRDefault="00D85C21" w:rsidP="00CE5BF1">
            <w:pPr>
              <w:spacing w:before="60" w:after="60" w:line="312" w:lineRule="auto"/>
              <w:rPr>
                <w:rFonts w:ascii="Times New Roman" w:hAnsi="Times New Roman" w:cs="Times New Roman"/>
                <w:bCs/>
                <w:sz w:val="24"/>
                <w:szCs w:val="24"/>
              </w:rPr>
            </w:pPr>
          </w:p>
        </w:tc>
      </w:tr>
      <w:tr w:rsidR="00F41251" w:rsidRPr="004A06BD" w14:paraId="7AB70B9A" w14:textId="77777777" w:rsidTr="004B7276">
        <w:trPr>
          <w:cantSplit/>
        </w:trPr>
        <w:tc>
          <w:tcPr>
            <w:tcW w:w="1563" w:type="dxa"/>
            <w:vAlign w:val="center"/>
          </w:tcPr>
          <w:p w14:paraId="1CAC8FE5" w14:textId="3286ED77" w:rsidR="00E128CB" w:rsidRPr="004A06BD" w:rsidRDefault="001C69B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Skurcza</w:t>
            </w:r>
          </w:p>
        </w:tc>
        <w:tc>
          <w:tcPr>
            <w:tcW w:w="5803" w:type="dxa"/>
          </w:tcPr>
          <w:p w14:paraId="4D6395F1" w14:textId="77777777" w:rsidR="00D072B7" w:rsidRDefault="00D072B7" w:rsidP="00F44650">
            <w:pPr>
              <w:pStyle w:val="Akapitzlist"/>
              <w:numPr>
                <w:ilvl w:val="0"/>
                <w:numId w:val="19"/>
              </w:numPr>
              <w:spacing w:before="60" w:after="60" w:line="312" w:lineRule="auto"/>
              <w:ind w:left="307"/>
              <w:jc w:val="both"/>
              <w:rPr>
                <w:rFonts w:ascii="Times New Roman" w:hAnsi="Times New Roman" w:cs="Times New Roman"/>
                <w:bCs/>
                <w:sz w:val="24"/>
                <w:szCs w:val="24"/>
              </w:rPr>
            </w:pPr>
            <w:r w:rsidRPr="00D072B7">
              <w:rPr>
                <w:rFonts w:ascii="Times New Roman" w:hAnsi="Times New Roman" w:cs="Times New Roman"/>
                <w:bCs/>
                <w:sz w:val="24"/>
                <w:szCs w:val="24"/>
              </w:rPr>
              <w:t>Dofinansowanie do zakupu samochodu ratowniczo-gaśniczego dla OSP Mariańskie Porzecze</w:t>
            </w:r>
          </w:p>
          <w:p w14:paraId="2318F8B8" w14:textId="026075FB" w:rsidR="003F6BE8" w:rsidRPr="004A06BD" w:rsidRDefault="00D072B7" w:rsidP="00F44650">
            <w:pPr>
              <w:pStyle w:val="Akapitzlist"/>
              <w:numPr>
                <w:ilvl w:val="0"/>
                <w:numId w:val="19"/>
              </w:numPr>
              <w:spacing w:before="60" w:after="60" w:line="312" w:lineRule="auto"/>
              <w:ind w:left="307"/>
              <w:jc w:val="both"/>
              <w:rPr>
                <w:rFonts w:ascii="Times New Roman" w:hAnsi="Times New Roman" w:cs="Times New Roman"/>
                <w:bCs/>
                <w:sz w:val="24"/>
                <w:szCs w:val="24"/>
              </w:rPr>
            </w:pPr>
            <w:r w:rsidRPr="00D072B7">
              <w:rPr>
                <w:rFonts w:ascii="Times New Roman" w:hAnsi="Times New Roman" w:cs="Times New Roman"/>
                <w:bCs/>
                <w:sz w:val="24"/>
                <w:szCs w:val="24"/>
              </w:rPr>
              <w:t>Remont dróg gminnych</w:t>
            </w:r>
          </w:p>
        </w:tc>
        <w:tc>
          <w:tcPr>
            <w:tcW w:w="1560" w:type="dxa"/>
          </w:tcPr>
          <w:p w14:paraId="6D4CB213" w14:textId="3D1C271B" w:rsidR="00E128CB" w:rsidRPr="004A06BD" w:rsidRDefault="00D37DE7" w:rsidP="00CE5BF1">
            <w:pPr>
              <w:spacing w:before="60" w:after="60" w:line="312" w:lineRule="auto"/>
              <w:jc w:val="right"/>
              <w:rPr>
                <w:rFonts w:ascii="Times New Roman" w:hAnsi="Times New Roman" w:cs="Times New Roman"/>
                <w:bCs/>
                <w:sz w:val="24"/>
                <w:szCs w:val="24"/>
              </w:rPr>
            </w:pPr>
            <w:r w:rsidRPr="004A06BD">
              <w:rPr>
                <w:rFonts w:ascii="Times New Roman" w:hAnsi="Times New Roman" w:cs="Times New Roman"/>
                <w:bCs/>
                <w:sz w:val="24"/>
                <w:szCs w:val="24"/>
              </w:rPr>
              <w:t>1</w:t>
            </w:r>
            <w:r w:rsidR="003F6BE8" w:rsidRPr="004A06BD">
              <w:rPr>
                <w:rFonts w:ascii="Times New Roman" w:hAnsi="Times New Roman" w:cs="Times New Roman"/>
                <w:bCs/>
                <w:sz w:val="24"/>
                <w:szCs w:val="24"/>
              </w:rPr>
              <w:t>0.</w:t>
            </w:r>
            <w:r w:rsidR="00D072B7">
              <w:rPr>
                <w:rFonts w:ascii="Times New Roman" w:hAnsi="Times New Roman" w:cs="Times New Roman"/>
                <w:bCs/>
                <w:sz w:val="24"/>
                <w:szCs w:val="24"/>
              </w:rPr>
              <w:t>000</w:t>
            </w:r>
            <w:r w:rsidR="003F6BE8" w:rsidRPr="004A06BD">
              <w:rPr>
                <w:rFonts w:ascii="Times New Roman" w:hAnsi="Times New Roman" w:cs="Times New Roman"/>
                <w:bCs/>
                <w:sz w:val="24"/>
                <w:szCs w:val="24"/>
              </w:rPr>
              <w:t>,</w:t>
            </w:r>
            <w:r w:rsidR="00D072B7">
              <w:rPr>
                <w:rFonts w:ascii="Times New Roman" w:hAnsi="Times New Roman" w:cs="Times New Roman"/>
                <w:bCs/>
                <w:sz w:val="24"/>
                <w:szCs w:val="24"/>
              </w:rPr>
              <w:t>0</w:t>
            </w:r>
            <w:r w:rsidR="003F6BE8" w:rsidRPr="004A06BD">
              <w:rPr>
                <w:rFonts w:ascii="Times New Roman" w:hAnsi="Times New Roman" w:cs="Times New Roman"/>
                <w:bCs/>
                <w:sz w:val="24"/>
                <w:szCs w:val="24"/>
              </w:rPr>
              <w:t>0</w:t>
            </w:r>
            <w:r w:rsidR="00D94CB2" w:rsidRPr="004A06BD">
              <w:rPr>
                <w:rFonts w:ascii="Times New Roman" w:hAnsi="Times New Roman" w:cs="Times New Roman"/>
                <w:bCs/>
                <w:sz w:val="24"/>
                <w:szCs w:val="24"/>
              </w:rPr>
              <w:t xml:space="preserve"> zł</w:t>
            </w:r>
          </w:p>
          <w:p w14:paraId="109D3B17" w14:textId="77777777" w:rsidR="00D072B7" w:rsidRDefault="00D072B7" w:rsidP="00CE5BF1">
            <w:pPr>
              <w:spacing w:before="60" w:after="60" w:line="312" w:lineRule="auto"/>
              <w:jc w:val="right"/>
              <w:rPr>
                <w:rFonts w:ascii="Times New Roman" w:hAnsi="Times New Roman" w:cs="Times New Roman"/>
                <w:bCs/>
                <w:sz w:val="24"/>
                <w:szCs w:val="24"/>
              </w:rPr>
            </w:pPr>
          </w:p>
          <w:p w14:paraId="100A6AFC" w14:textId="06B609A9" w:rsidR="003F6BE8" w:rsidRPr="004A06BD" w:rsidRDefault="00D072B7"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5</w:t>
            </w:r>
            <w:r w:rsidR="003F6BE8" w:rsidRPr="004A06BD">
              <w:rPr>
                <w:rFonts w:ascii="Times New Roman" w:hAnsi="Times New Roman" w:cs="Times New Roman"/>
                <w:bCs/>
                <w:sz w:val="24"/>
                <w:szCs w:val="24"/>
              </w:rPr>
              <w:t>.</w:t>
            </w:r>
            <w:r>
              <w:rPr>
                <w:rFonts w:ascii="Times New Roman" w:hAnsi="Times New Roman" w:cs="Times New Roman"/>
                <w:bCs/>
                <w:sz w:val="24"/>
                <w:szCs w:val="24"/>
              </w:rPr>
              <w:t>279</w:t>
            </w:r>
            <w:r w:rsidR="003F6BE8" w:rsidRPr="004A06BD">
              <w:rPr>
                <w:rFonts w:ascii="Times New Roman" w:hAnsi="Times New Roman" w:cs="Times New Roman"/>
                <w:bCs/>
                <w:sz w:val="24"/>
                <w:szCs w:val="24"/>
              </w:rPr>
              <w:t>,</w:t>
            </w:r>
            <w:r>
              <w:rPr>
                <w:rFonts w:ascii="Times New Roman" w:hAnsi="Times New Roman" w:cs="Times New Roman"/>
                <w:bCs/>
                <w:sz w:val="24"/>
                <w:szCs w:val="24"/>
              </w:rPr>
              <w:t>16</w:t>
            </w:r>
            <w:r w:rsidR="003F6BE8" w:rsidRPr="004A06BD">
              <w:rPr>
                <w:rFonts w:ascii="Times New Roman" w:hAnsi="Times New Roman" w:cs="Times New Roman"/>
                <w:bCs/>
                <w:sz w:val="24"/>
                <w:szCs w:val="24"/>
              </w:rPr>
              <w:t xml:space="preserve"> zł</w:t>
            </w:r>
          </w:p>
        </w:tc>
      </w:tr>
      <w:tr w:rsidR="00F41251" w:rsidRPr="004A06BD" w14:paraId="6A047DE3" w14:textId="77777777" w:rsidTr="004B7276">
        <w:trPr>
          <w:cantSplit/>
        </w:trPr>
        <w:tc>
          <w:tcPr>
            <w:tcW w:w="1563" w:type="dxa"/>
            <w:vAlign w:val="center"/>
          </w:tcPr>
          <w:p w14:paraId="5B450CC7" w14:textId="4AEA526D" w:rsidR="00E128CB" w:rsidRPr="004A06BD" w:rsidRDefault="00D37DE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Stare Podole</w:t>
            </w:r>
          </w:p>
        </w:tc>
        <w:tc>
          <w:tcPr>
            <w:tcW w:w="5803" w:type="dxa"/>
          </w:tcPr>
          <w:p w14:paraId="030815A0" w14:textId="032FCF4A" w:rsidR="00D37DE7" w:rsidRPr="004A06BD" w:rsidRDefault="00D072B7" w:rsidP="00F44650">
            <w:pPr>
              <w:pStyle w:val="Akapitzlist"/>
              <w:numPr>
                <w:ilvl w:val="0"/>
                <w:numId w:val="20"/>
              </w:numPr>
              <w:spacing w:before="60" w:after="60" w:line="312" w:lineRule="auto"/>
              <w:ind w:left="307"/>
              <w:jc w:val="both"/>
              <w:rPr>
                <w:rFonts w:ascii="Times New Roman" w:hAnsi="Times New Roman" w:cs="Times New Roman"/>
                <w:bCs/>
                <w:sz w:val="24"/>
                <w:szCs w:val="24"/>
              </w:rPr>
            </w:pPr>
            <w:r w:rsidRPr="00D072B7">
              <w:rPr>
                <w:rFonts w:ascii="Times New Roman" w:hAnsi="Times New Roman" w:cs="Times New Roman"/>
                <w:bCs/>
                <w:sz w:val="24"/>
                <w:szCs w:val="24"/>
              </w:rPr>
              <w:t>Dofinansowanie do zakupu samochodu ratowniczo-gaśniczego dla OSP Mariańskie Porzecze</w:t>
            </w:r>
          </w:p>
        </w:tc>
        <w:tc>
          <w:tcPr>
            <w:tcW w:w="1560" w:type="dxa"/>
          </w:tcPr>
          <w:p w14:paraId="68323ABE" w14:textId="4306CC4B" w:rsidR="00D37DE7" w:rsidRPr="004A06BD" w:rsidRDefault="00D37DE7" w:rsidP="00CE5BF1">
            <w:pPr>
              <w:spacing w:before="60" w:after="60" w:line="312" w:lineRule="auto"/>
              <w:jc w:val="right"/>
              <w:rPr>
                <w:rFonts w:ascii="Times New Roman" w:hAnsi="Times New Roman" w:cs="Times New Roman"/>
                <w:bCs/>
                <w:sz w:val="24"/>
                <w:szCs w:val="24"/>
              </w:rPr>
            </w:pPr>
            <w:r w:rsidRPr="004A06BD">
              <w:rPr>
                <w:rFonts w:ascii="Times New Roman" w:hAnsi="Times New Roman" w:cs="Times New Roman"/>
                <w:bCs/>
                <w:sz w:val="24"/>
                <w:szCs w:val="24"/>
              </w:rPr>
              <w:t xml:space="preserve">  </w:t>
            </w:r>
            <w:r w:rsidR="00D072B7">
              <w:rPr>
                <w:rFonts w:ascii="Times New Roman" w:hAnsi="Times New Roman" w:cs="Times New Roman"/>
                <w:bCs/>
                <w:sz w:val="24"/>
                <w:szCs w:val="24"/>
              </w:rPr>
              <w:t>19.911,</w:t>
            </w:r>
            <w:r w:rsidR="00596A3D">
              <w:rPr>
                <w:rFonts w:ascii="Times New Roman" w:hAnsi="Times New Roman" w:cs="Times New Roman"/>
                <w:bCs/>
                <w:sz w:val="24"/>
                <w:szCs w:val="24"/>
              </w:rPr>
              <w:t>76</w:t>
            </w:r>
            <w:r w:rsidRPr="004A06BD">
              <w:rPr>
                <w:rFonts w:ascii="Times New Roman" w:hAnsi="Times New Roman" w:cs="Times New Roman"/>
                <w:bCs/>
                <w:sz w:val="24"/>
                <w:szCs w:val="24"/>
              </w:rPr>
              <w:t xml:space="preserve"> zł</w:t>
            </w:r>
          </w:p>
        </w:tc>
      </w:tr>
      <w:tr w:rsidR="00F41251" w:rsidRPr="004A06BD" w14:paraId="4EFCBD9E" w14:textId="77777777" w:rsidTr="00CE5BF1">
        <w:trPr>
          <w:cantSplit/>
        </w:trPr>
        <w:tc>
          <w:tcPr>
            <w:tcW w:w="1563" w:type="dxa"/>
            <w:vAlign w:val="center"/>
          </w:tcPr>
          <w:p w14:paraId="495E6FC4" w14:textId="123D242F" w:rsidR="00D37DE7" w:rsidRPr="004A06BD" w:rsidRDefault="00D37DE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Stary Żabieniec</w:t>
            </w:r>
          </w:p>
        </w:tc>
        <w:tc>
          <w:tcPr>
            <w:tcW w:w="5803" w:type="dxa"/>
            <w:vAlign w:val="center"/>
          </w:tcPr>
          <w:p w14:paraId="46F2872C" w14:textId="112668A2" w:rsidR="004B7276" w:rsidRPr="004A06BD" w:rsidRDefault="00596A3D" w:rsidP="00F44650">
            <w:pPr>
              <w:pStyle w:val="Akapitzlist"/>
              <w:numPr>
                <w:ilvl w:val="0"/>
                <w:numId w:val="21"/>
              </w:numPr>
              <w:spacing w:before="60" w:after="60" w:line="312" w:lineRule="auto"/>
              <w:ind w:left="307"/>
              <w:jc w:val="both"/>
              <w:rPr>
                <w:rFonts w:ascii="Times New Roman" w:hAnsi="Times New Roman" w:cs="Times New Roman"/>
                <w:bCs/>
                <w:sz w:val="24"/>
                <w:szCs w:val="24"/>
              </w:rPr>
            </w:pPr>
            <w:bookmarkStart w:id="13" w:name="_Hlk103668617"/>
            <w:r w:rsidRPr="00596A3D">
              <w:rPr>
                <w:rFonts w:ascii="Times New Roman" w:hAnsi="Times New Roman" w:cs="Times New Roman"/>
                <w:bCs/>
                <w:sz w:val="24"/>
                <w:szCs w:val="24"/>
              </w:rPr>
              <w:t>Modernizacja infrastruktury pętli autobusowej</w:t>
            </w:r>
            <w:bookmarkEnd w:id="13"/>
          </w:p>
        </w:tc>
        <w:tc>
          <w:tcPr>
            <w:tcW w:w="1560" w:type="dxa"/>
            <w:vAlign w:val="center"/>
          </w:tcPr>
          <w:p w14:paraId="58106D35" w14:textId="6563884F" w:rsidR="004B7276" w:rsidRPr="004A06BD" w:rsidRDefault="00596A3D" w:rsidP="00CE5BF1">
            <w:pPr>
              <w:spacing w:before="60" w:after="60" w:line="312" w:lineRule="auto"/>
              <w:jc w:val="center"/>
              <w:rPr>
                <w:rFonts w:ascii="Times New Roman" w:hAnsi="Times New Roman" w:cs="Times New Roman"/>
                <w:bCs/>
                <w:sz w:val="24"/>
                <w:szCs w:val="24"/>
              </w:rPr>
            </w:pPr>
            <w:r>
              <w:rPr>
                <w:rFonts w:ascii="Times New Roman" w:hAnsi="Times New Roman" w:cs="Times New Roman"/>
                <w:bCs/>
                <w:sz w:val="24"/>
                <w:szCs w:val="24"/>
              </w:rPr>
              <w:t xml:space="preserve">  15.298,24 zł</w:t>
            </w:r>
          </w:p>
          <w:p w14:paraId="61387C13" w14:textId="543A8603" w:rsidR="00D37DE7" w:rsidRPr="004A06BD" w:rsidRDefault="00D37DE7" w:rsidP="00CE5BF1">
            <w:pPr>
              <w:spacing w:before="60" w:after="60" w:line="312" w:lineRule="auto"/>
              <w:jc w:val="center"/>
              <w:rPr>
                <w:rFonts w:ascii="Times New Roman" w:hAnsi="Times New Roman" w:cs="Times New Roman"/>
                <w:bCs/>
                <w:sz w:val="24"/>
                <w:szCs w:val="24"/>
              </w:rPr>
            </w:pPr>
          </w:p>
        </w:tc>
      </w:tr>
      <w:tr w:rsidR="00F41251" w:rsidRPr="004A06BD" w14:paraId="70BDDB48" w14:textId="77777777" w:rsidTr="004B7276">
        <w:trPr>
          <w:cantSplit/>
        </w:trPr>
        <w:tc>
          <w:tcPr>
            <w:tcW w:w="1563" w:type="dxa"/>
            <w:vAlign w:val="center"/>
          </w:tcPr>
          <w:p w14:paraId="510332A2" w14:textId="6596CC02" w:rsidR="00D37DE7" w:rsidRPr="004A06BD" w:rsidRDefault="00D37DE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Tarnów</w:t>
            </w:r>
          </w:p>
        </w:tc>
        <w:tc>
          <w:tcPr>
            <w:tcW w:w="5803" w:type="dxa"/>
          </w:tcPr>
          <w:p w14:paraId="02BA61B3" w14:textId="14EFE7BB" w:rsidR="00E41872" w:rsidRPr="00CE5BF1" w:rsidRDefault="00596A3D" w:rsidP="00F44650">
            <w:pPr>
              <w:pStyle w:val="Akapitzlist"/>
              <w:numPr>
                <w:ilvl w:val="0"/>
                <w:numId w:val="22"/>
              </w:numPr>
              <w:spacing w:before="60" w:after="60" w:line="312" w:lineRule="auto"/>
              <w:ind w:left="307"/>
              <w:jc w:val="both"/>
              <w:rPr>
                <w:rFonts w:ascii="Times New Roman" w:hAnsi="Times New Roman" w:cs="Times New Roman"/>
                <w:bCs/>
                <w:sz w:val="24"/>
                <w:szCs w:val="24"/>
              </w:rPr>
            </w:pPr>
            <w:r w:rsidRPr="00596A3D">
              <w:rPr>
                <w:rFonts w:ascii="Times New Roman" w:hAnsi="Times New Roman" w:cs="Times New Roman"/>
                <w:bCs/>
                <w:sz w:val="24"/>
                <w:szCs w:val="24"/>
              </w:rPr>
              <w:t>Modernizacja oświetlenia ulicznego</w:t>
            </w:r>
          </w:p>
        </w:tc>
        <w:tc>
          <w:tcPr>
            <w:tcW w:w="1560" w:type="dxa"/>
          </w:tcPr>
          <w:p w14:paraId="4342B245" w14:textId="09747ED9" w:rsidR="00E41872" w:rsidRPr="004A06BD" w:rsidRDefault="00466753" w:rsidP="00CE5BF1">
            <w:pPr>
              <w:spacing w:before="60" w:after="60" w:line="312" w:lineRule="auto"/>
              <w:jc w:val="right"/>
              <w:rPr>
                <w:rFonts w:ascii="Times New Roman" w:hAnsi="Times New Roman" w:cs="Times New Roman"/>
                <w:bCs/>
                <w:sz w:val="24"/>
                <w:szCs w:val="24"/>
              </w:rPr>
            </w:pPr>
            <w:r w:rsidRPr="00466753">
              <w:rPr>
                <w:rFonts w:ascii="Times New Roman" w:hAnsi="Times New Roman" w:cs="Times New Roman"/>
                <w:bCs/>
                <w:sz w:val="24"/>
                <w:szCs w:val="24"/>
              </w:rPr>
              <w:t>11</w:t>
            </w:r>
            <w:r>
              <w:rPr>
                <w:rFonts w:ascii="Times New Roman" w:hAnsi="Times New Roman" w:cs="Times New Roman"/>
                <w:bCs/>
                <w:sz w:val="24"/>
                <w:szCs w:val="24"/>
              </w:rPr>
              <w:t>.</w:t>
            </w:r>
            <w:r w:rsidRPr="00466753">
              <w:rPr>
                <w:rFonts w:ascii="Times New Roman" w:hAnsi="Times New Roman" w:cs="Times New Roman"/>
                <w:bCs/>
                <w:sz w:val="24"/>
                <w:szCs w:val="24"/>
              </w:rPr>
              <w:t>797,94</w:t>
            </w:r>
            <w:r>
              <w:rPr>
                <w:rFonts w:ascii="Times New Roman" w:hAnsi="Times New Roman" w:cs="Times New Roman"/>
                <w:bCs/>
                <w:sz w:val="24"/>
                <w:szCs w:val="24"/>
              </w:rPr>
              <w:t xml:space="preserve"> </w:t>
            </w:r>
            <w:r w:rsidR="00D35627" w:rsidRPr="004A06BD">
              <w:rPr>
                <w:rFonts w:ascii="Times New Roman" w:hAnsi="Times New Roman" w:cs="Times New Roman"/>
                <w:bCs/>
                <w:sz w:val="24"/>
                <w:szCs w:val="24"/>
              </w:rPr>
              <w:t>z</w:t>
            </w:r>
          </w:p>
        </w:tc>
      </w:tr>
      <w:tr w:rsidR="00F41251" w:rsidRPr="004A06BD" w14:paraId="119C94FC" w14:textId="77777777" w:rsidTr="004B7276">
        <w:trPr>
          <w:cantSplit/>
        </w:trPr>
        <w:tc>
          <w:tcPr>
            <w:tcW w:w="1563" w:type="dxa"/>
            <w:vAlign w:val="center"/>
          </w:tcPr>
          <w:p w14:paraId="3E923E4F" w14:textId="68245067" w:rsidR="00D37DE7" w:rsidRPr="004A06BD" w:rsidRDefault="00D3562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Trzcianka</w:t>
            </w:r>
          </w:p>
        </w:tc>
        <w:tc>
          <w:tcPr>
            <w:tcW w:w="5803" w:type="dxa"/>
          </w:tcPr>
          <w:p w14:paraId="61B5DBE9" w14:textId="77777777" w:rsidR="00466753" w:rsidRDefault="00466753" w:rsidP="00F44650">
            <w:pPr>
              <w:pStyle w:val="Akapitzlist"/>
              <w:numPr>
                <w:ilvl w:val="0"/>
                <w:numId w:val="23"/>
              </w:numPr>
              <w:spacing w:before="60" w:after="60" w:line="312" w:lineRule="auto"/>
              <w:ind w:left="307"/>
              <w:jc w:val="both"/>
              <w:rPr>
                <w:rFonts w:ascii="Times New Roman" w:hAnsi="Times New Roman" w:cs="Times New Roman"/>
                <w:bCs/>
                <w:sz w:val="24"/>
                <w:szCs w:val="24"/>
              </w:rPr>
            </w:pPr>
            <w:r w:rsidRPr="00466753">
              <w:rPr>
                <w:rFonts w:ascii="Times New Roman" w:hAnsi="Times New Roman" w:cs="Times New Roman"/>
                <w:bCs/>
                <w:sz w:val="24"/>
                <w:szCs w:val="24"/>
              </w:rPr>
              <w:t>Budowa oświetlenia ulicznego</w:t>
            </w:r>
          </w:p>
          <w:p w14:paraId="0F1A71AF" w14:textId="77777777" w:rsidR="00D35627" w:rsidRDefault="00466753" w:rsidP="00F44650">
            <w:pPr>
              <w:pStyle w:val="Akapitzlist"/>
              <w:numPr>
                <w:ilvl w:val="0"/>
                <w:numId w:val="23"/>
              </w:numPr>
              <w:spacing w:before="60" w:after="60" w:line="312" w:lineRule="auto"/>
              <w:ind w:left="307"/>
              <w:jc w:val="both"/>
              <w:rPr>
                <w:rFonts w:ascii="Times New Roman" w:hAnsi="Times New Roman" w:cs="Times New Roman"/>
                <w:bCs/>
                <w:sz w:val="24"/>
                <w:szCs w:val="24"/>
              </w:rPr>
            </w:pPr>
            <w:r w:rsidRPr="00466753">
              <w:rPr>
                <w:rFonts w:ascii="Times New Roman" w:hAnsi="Times New Roman" w:cs="Times New Roman"/>
                <w:bCs/>
                <w:sz w:val="24"/>
                <w:szCs w:val="24"/>
              </w:rPr>
              <w:t>Zakup materiałów i wyposażenia do świetlicy wiejskiej oraz do utrzymania terenu wokół świetlicy</w:t>
            </w:r>
          </w:p>
          <w:p w14:paraId="0B6D3EEF" w14:textId="21139F2E" w:rsidR="00466753" w:rsidRPr="004A06BD" w:rsidRDefault="00466753" w:rsidP="00F44650">
            <w:pPr>
              <w:pStyle w:val="Akapitzlist"/>
              <w:numPr>
                <w:ilvl w:val="0"/>
                <w:numId w:val="23"/>
              </w:numPr>
              <w:spacing w:before="60" w:after="60" w:line="312" w:lineRule="auto"/>
              <w:ind w:left="307"/>
              <w:jc w:val="both"/>
              <w:rPr>
                <w:rFonts w:ascii="Times New Roman" w:hAnsi="Times New Roman" w:cs="Times New Roman"/>
                <w:bCs/>
                <w:sz w:val="24"/>
                <w:szCs w:val="24"/>
              </w:rPr>
            </w:pPr>
            <w:r w:rsidRPr="00466753">
              <w:rPr>
                <w:rFonts w:ascii="Times New Roman" w:hAnsi="Times New Roman" w:cs="Times New Roman"/>
                <w:bCs/>
                <w:sz w:val="24"/>
                <w:szCs w:val="24"/>
              </w:rPr>
              <w:t xml:space="preserve">Przebudowa istniejącego budynku remizy OSP </w:t>
            </w:r>
            <w:r w:rsidR="00B73849">
              <w:rPr>
                <w:rFonts w:ascii="Times New Roman" w:hAnsi="Times New Roman" w:cs="Times New Roman"/>
                <w:bCs/>
                <w:sz w:val="24"/>
                <w:szCs w:val="24"/>
              </w:rPr>
              <w:br/>
            </w:r>
            <w:r w:rsidRPr="00466753">
              <w:rPr>
                <w:rFonts w:ascii="Times New Roman" w:hAnsi="Times New Roman" w:cs="Times New Roman"/>
                <w:bCs/>
                <w:sz w:val="24"/>
                <w:szCs w:val="24"/>
              </w:rPr>
              <w:t>w miejscowości Trzcianka na cele świetlicy wiejskiej</w:t>
            </w:r>
          </w:p>
        </w:tc>
        <w:tc>
          <w:tcPr>
            <w:tcW w:w="1560" w:type="dxa"/>
          </w:tcPr>
          <w:p w14:paraId="365287A9" w14:textId="0CAC3885" w:rsidR="00D35627" w:rsidRPr="004A06BD" w:rsidRDefault="00466753" w:rsidP="00CE5BF1">
            <w:pPr>
              <w:spacing w:before="60" w:after="60" w:line="312" w:lineRule="auto"/>
              <w:jc w:val="right"/>
              <w:rPr>
                <w:rFonts w:ascii="Times New Roman" w:hAnsi="Times New Roman" w:cs="Times New Roman"/>
                <w:bCs/>
                <w:sz w:val="24"/>
                <w:szCs w:val="24"/>
              </w:rPr>
            </w:pPr>
            <w:r w:rsidRPr="00466753">
              <w:rPr>
                <w:rFonts w:ascii="Times New Roman" w:hAnsi="Times New Roman" w:cs="Times New Roman"/>
                <w:bCs/>
                <w:sz w:val="24"/>
                <w:szCs w:val="24"/>
              </w:rPr>
              <w:t>5</w:t>
            </w:r>
            <w:r>
              <w:rPr>
                <w:rFonts w:ascii="Times New Roman" w:hAnsi="Times New Roman" w:cs="Times New Roman"/>
                <w:bCs/>
                <w:sz w:val="24"/>
                <w:szCs w:val="24"/>
              </w:rPr>
              <w:t>.</w:t>
            </w:r>
            <w:r w:rsidRPr="00466753">
              <w:rPr>
                <w:rFonts w:ascii="Times New Roman" w:hAnsi="Times New Roman" w:cs="Times New Roman"/>
                <w:bCs/>
                <w:sz w:val="24"/>
                <w:szCs w:val="24"/>
              </w:rPr>
              <w:t>428,69</w:t>
            </w:r>
            <w:r>
              <w:rPr>
                <w:rFonts w:ascii="Times New Roman" w:hAnsi="Times New Roman" w:cs="Times New Roman"/>
                <w:bCs/>
                <w:sz w:val="24"/>
                <w:szCs w:val="24"/>
              </w:rPr>
              <w:t xml:space="preserve"> </w:t>
            </w:r>
            <w:r w:rsidR="00D35627" w:rsidRPr="004A06BD">
              <w:rPr>
                <w:rFonts w:ascii="Times New Roman" w:hAnsi="Times New Roman" w:cs="Times New Roman"/>
                <w:bCs/>
                <w:sz w:val="24"/>
                <w:szCs w:val="24"/>
              </w:rPr>
              <w:t>zł</w:t>
            </w:r>
          </w:p>
          <w:p w14:paraId="44AB577A" w14:textId="77777777" w:rsidR="00D35627" w:rsidRDefault="00466753"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2.300,00</w:t>
            </w:r>
            <w:r w:rsidR="00D35627" w:rsidRPr="004A06BD">
              <w:rPr>
                <w:rFonts w:ascii="Times New Roman" w:hAnsi="Times New Roman" w:cs="Times New Roman"/>
                <w:bCs/>
                <w:sz w:val="24"/>
                <w:szCs w:val="24"/>
              </w:rPr>
              <w:t xml:space="preserve"> zł</w:t>
            </w:r>
          </w:p>
          <w:p w14:paraId="68CBAD12" w14:textId="77777777" w:rsidR="00466753" w:rsidRDefault="00466753" w:rsidP="00CE5BF1">
            <w:pPr>
              <w:spacing w:before="60" w:after="60" w:line="312" w:lineRule="auto"/>
              <w:jc w:val="right"/>
              <w:rPr>
                <w:rFonts w:ascii="Times New Roman" w:hAnsi="Times New Roman" w:cs="Times New Roman"/>
                <w:bCs/>
                <w:sz w:val="24"/>
                <w:szCs w:val="24"/>
              </w:rPr>
            </w:pPr>
          </w:p>
          <w:p w14:paraId="79140F51" w14:textId="50D3056C" w:rsidR="00466753" w:rsidRPr="004A06BD" w:rsidRDefault="00466753"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16.692,19 zł</w:t>
            </w:r>
          </w:p>
        </w:tc>
      </w:tr>
      <w:tr w:rsidR="00F41251" w:rsidRPr="004A06BD" w14:paraId="2FDFDD3A" w14:textId="77777777" w:rsidTr="004B7276">
        <w:trPr>
          <w:cantSplit/>
        </w:trPr>
        <w:tc>
          <w:tcPr>
            <w:tcW w:w="1563" w:type="dxa"/>
            <w:vAlign w:val="center"/>
          </w:tcPr>
          <w:p w14:paraId="3F0C3315" w14:textId="63DE97F0" w:rsidR="00D37DE7" w:rsidRPr="004A06BD" w:rsidRDefault="00D35627"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Uścieniec Kolonia</w:t>
            </w:r>
          </w:p>
        </w:tc>
        <w:tc>
          <w:tcPr>
            <w:tcW w:w="5803" w:type="dxa"/>
          </w:tcPr>
          <w:p w14:paraId="5210748F" w14:textId="08CE64A2" w:rsidR="00D37DE7" w:rsidRPr="004A06BD" w:rsidRDefault="00466753" w:rsidP="00F44650">
            <w:pPr>
              <w:pStyle w:val="Akapitzlist"/>
              <w:numPr>
                <w:ilvl w:val="0"/>
                <w:numId w:val="24"/>
              </w:numPr>
              <w:spacing w:before="60" w:after="60" w:line="312" w:lineRule="auto"/>
              <w:ind w:left="307"/>
              <w:jc w:val="both"/>
              <w:rPr>
                <w:rFonts w:ascii="Times New Roman" w:hAnsi="Times New Roman" w:cs="Times New Roman"/>
                <w:bCs/>
                <w:sz w:val="24"/>
                <w:szCs w:val="24"/>
              </w:rPr>
            </w:pPr>
            <w:r w:rsidRPr="00466753">
              <w:rPr>
                <w:rFonts w:ascii="Times New Roman" w:hAnsi="Times New Roman" w:cs="Times New Roman"/>
                <w:bCs/>
                <w:sz w:val="24"/>
                <w:szCs w:val="24"/>
              </w:rPr>
              <w:t xml:space="preserve">Budowa i modernizacja linii oświetlenia ulicznego </w:t>
            </w:r>
            <w:r w:rsidR="00B73849">
              <w:rPr>
                <w:rFonts w:ascii="Times New Roman" w:hAnsi="Times New Roman" w:cs="Times New Roman"/>
                <w:bCs/>
                <w:sz w:val="24"/>
                <w:szCs w:val="24"/>
              </w:rPr>
              <w:br/>
            </w:r>
            <w:r w:rsidRPr="00466753">
              <w:rPr>
                <w:rFonts w:ascii="Times New Roman" w:hAnsi="Times New Roman" w:cs="Times New Roman"/>
                <w:bCs/>
                <w:sz w:val="24"/>
                <w:szCs w:val="24"/>
              </w:rPr>
              <w:t>w miejscowości</w:t>
            </w:r>
          </w:p>
        </w:tc>
        <w:tc>
          <w:tcPr>
            <w:tcW w:w="1560" w:type="dxa"/>
          </w:tcPr>
          <w:p w14:paraId="5C547A2C" w14:textId="4BB2B3C6" w:rsidR="00D37DE7" w:rsidRPr="004A06BD" w:rsidRDefault="00466753" w:rsidP="00CE5BF1">
            <w:pPr>
              <w:spacing w:before="60" w:after="60" w:line="312" w:lineRule="auto"/>
              <w:jc w:val="right"/>
              <w:rPr>
                <w:rFonts w:ascii="Times New Roman" w:hAnsi="Times New Roman" w:cs="Times New Roman"/>
                <w:bCs/>
                <w:sz w:val="24"/>
                <w:szCs w:val="24"/>
              </w:rPr>
            </w:pPr>
            <w:r w:rsidRPr="00466753">
              <w:rPr>
                <w:rFonts w:ascii="Times New Roman" w:hAnsi="Times New Roman" w:cs="Times New Roman"/>
                <w:bCs/>
                <w:sz w:val="24"/>
                <w:szCs w:val="24"/>
              </w:rPr>
              <w:t>12</w:t>
            </w:r>
            <w:r>
              <w:rPr>
                <w:rFonts w:ascii="Times New Roman" w:hAnsi="Times New Roman" w:cs="Times New Roman"/>
                <w:bCs/>
                <w:sz w:val="24"/>
                <w:szCs w:val="24"/>
              </w:rPr>
              <w:t>.</w:t>
            </w:r>
            <w:r w:rsidRPr="00466753">
              <w:rPr>
                <w:rFonts w:ascii="Times New Roman" w:hAnsi="Times New Roman" w:cs="Times New Roman"/>
                <w:bCs/>
                <w:sz w:val="24"/>
                <w:szCs w:val="24"/>
              </w:rPr>
              <w:t>192,66</w:t>
            </w:r>
            <w:r>
              <w:rPr>
                <w:rFonts w:ascii="Times New Roman" w:hAnsi="Times New Roman" w:cs="Times New Roman"/>
                <w:bCs/>
                <w:sz w:val="24"/>
                <w:szCs w:val="24"/>
              </w:rPr>
              <w:t xml:space="preserve"> </w:t>
            </w:r>
            <w:r w:rsidR="00D35627" w:rsidRPr="004A06BD">
              <w:rPr>
                <w:rFonts w:ascii="Times New Roman" w:hAnsi="Times New Roman" w:cs="Times New Roman"/>
                <w:bCs/>
                <w:sz w:val="24"/>
                <w:szCs w:val="24"/>
              </w:rPr>
              <w:t>zł</w:t>
            </w:r>
          </w:p>
        </w:tc>
      </w:tr>
      <w:tr w:rsidR="00F41251" w:rsidRPr="004A06BD" w14:paraId="30AA450D" w14:textId="77777777" w:rsidTr="004B7276">
        <w:trPr>
          <w:cantSplit/>
        </w:trPr>
        <w:tc>
          <w:tcPr>
            <w:tcW w:w="1563" w:type="dxa"/>
            <w:vAlign w:val="center"/>
          </w:tcPr>
          <w:p w14:paraId="3A36BB7C" w14:textId="1C458196" w:rsidR="00D37DE7" w:rsidRPr="004A06BD" w:rsidRDefault="00E5463D"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Wicie</w:t>
            </w:r>
          </w:p>
        </w:tc>
        <w:tc>
          <w:tcPr>
            <w:tcW w:w="5803" w:type="dxa"/>
          </w:tcPr>
          <w:p w14:paraId="158EEC90" w14:textId="298C2448" w:rsidR="00D37DE7" w:rsidRPr="004A06BD" w:rsidRDefault="00466753" w:rsidP="00F44650">
            <w:pPr>
              <w:pStyle w:val="Akapitzlist"/>
              <w:numPr>
                <w:ilvl w:val="0"/>
                <w:numId w:val="25"/>
              </w:numPr>
              <w:spacing w:before="60" w:after="60" w:line="312" w:lineRule="auto"/>
              <w:ind w:left="307"/>
              <w:jc w:val="both"/>
              <w:rPr>
                <w:rFonts w:ascii="Times New Roman" w:hAnsi="Times New Roman" w:cs="Times New Roman"/>
                <w:bCs/>
                <w:sz w:val="24"/>
                <w:szCs w:val="24"/>
              </w:rPr>
            </w:pPr>
            <w:r>
              <w:rPr>
                <w:rFonts w:ascii="Times New Roman" w:hAnsi="Times New Roman" w:cs="Times New Roman"/>
                <w:bCs/>
                <w:sz w:val="24"/>
                <w:szCs w:val="24"/>
              </w:rPr>
              <w:t>Z</w:t>
            </w:r>
            <w:r w:rsidRPr="00466753">
              <w:rPr>
                <w:rFonts w:ascii="Times New Roman" w:hAnsi="Times New Roman" w:cs="Times New Roman"/>
                <w:bCs/>
                <w:sz w:val="24"/>
                <w:szCs w:val="24"/>
              </w:rPr>
              <w:t>akup luster drogowych</w:t>
            </w:r>
          </w:p>
          <w:p w14:paraId="60C34D7A" w14:textId="2F502368" w:rsidR="00E5463D" w:rsidRPr="004A06BD" w:rsidRDefault="00466753" w:rsidP="00F44650">
            <w:pPr>
              <w:pStyle w:val="Akapitzlist"/>
              <w:numPr>
                <w:ilvl w:val="0"/>
                <w:numId w:val="25"/>
              </w:numPr>
              <w:spacing w:before="60" w:after="60" w:line="312" w:lineRule="auto"/>
              <w:ind w:left="307"/>
              <w:jc w:val="both"/>
              <w:rPr>
                <w:rFonts w:ascii="Times New Roman" w:hAnsi="Times New Roman" w:cs="Times New Roman"/>
                <w:bCs/>
                <w:sz w:val="24"/>
                <w:szCs w:val="24"/>
              </w:rPr>
            </w:pPr>
            <w:r w:rsidRPr="00466753">
              <w:rPr>
                <w:rFonts w:ascii="Times New Roman" w:hAnsi="Times New Roman" w:cs="Times New Roman"/>
                <w:bCs/>
                <w:sz w:val="24"/>
                <w:szCs w:val="24"/>
              </w:rPr>
              <w:t>Dofinansowanie do zakupu samochodu ratowniczo-gaśniczego dla OSP Mariańskie Porzecze</w:t>
            </w:r>
          </w:p>
        </w:tc>
        <w:tc>
          <w:tcPr>
            <w:tcW w:w="1560" w:type="dxa"/>
          </w:tcPr>
          <w:p w14:paraId="08281B7E" w14:textId="4B3E5B19" w:rsidR="00D37DE7" w:rsidRPr="004A06BD" w:rsidRDefault="00466753" w:rsidP="00CE5BF1">
            <w:pPr>
              <w:spacing w:before="60" w:after="60" w:line="312" w:lineRule="auto"/>
              <w:jc w:val="right"/>
              <w:rPr>
                <w:rFonts w:ascii="Times New Roman" w:hAnsi="Times New Roman" w:cs="Times New Roman"/>
                <w:bCs/>
                <w:sz w:val="24"/>
                <w:szCs w:val="24"/>
              </w:rPr>
            </w:pPr>
            <w:r w:rsidRPr="00466753">
              <w:rPr>
                <w:rFonts w:ascii="Times New Roman" w:hAnsi="Times New Roman" w:cs="Times New Roman"/>
                <w:bCs/>
                <w:sz w:val="24"/>
                <w:szCs w:val="24"/>
              </w:rPr>
              <w:t>763,84</w:t>
            </w:r>
            <w:r>
              <w:rPr>
                <w:rFonts w:ascii="Times New Roman" w:hAnsi="Times New Roman" w:cs="Times New Roman"/>
                <w:bCs/>
                <w:sz w:val="24"/>
                <w:szCs w:val="24"/>
              </w:rPr>
              <w:t xml:space="preserve"> </w:t>
            </w:r>
            <w:r w:rsidR="00E5463D" w:rsidRPr="004A06BD">
              <w:rPr>
                <w:rFonts w:ascii="Times New Roman" w:hAnsi="Times New Roman" w:cs="Times New Roman"/>
                <w:bCs/>
                <w:sz w:val="24"/>
                <w:szCs w:val="24"/>
              </w:rPr>
              <w:t>zł</w:t>
            </w:r>
          </w:p>
          <w:p w14:paraId="3F801B76" w14:textId="15E580B8" w:rsidR="00E5463D" w:rsidRPr="004A06BD" w:rsidRDefault="00466753"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19.000,00</w:t>
            </w:r>
            <w:r w:rsidR="00E5463D" w:rsidRPr="004A06BD">
              <w:rPr>
                <w:rFonts w:ascii="Times New Roman" w:hAnsi="Times New Roman" w:cs="Times New Roman"/>
                <w:bCs/>
                <w:sz w:val="24"/>
                <w:szCs w:val="24"/>
              </w:rPr>
              <w:t xml:space="preserve"> zł</w:t>
            </w:r>
          </w:p>
        </w:tc>
      </w:tr>
      <w:tr w:rsidR="00F41251" w:rsidRPr="004A06BD" w14:paraId="3B5E4197" w14:textId="77777777" w:rsidTr="004B7276">
        <w:trPr>
          <w:cantSplit/>
        </w:trPr>
        <w:tc>
          <w:tcPr>
            <w:tcW w:w="1563" w:type="dxa"/>
            <w:vAlign w:val="center"/>
          </w:tcPr>
          <w:p w14:paraId="0F27CCA2" w14:textId="38AD9210" w:rsidR="00D37DE7" w:rsidRPr="004A06BD" w:rsidRDefault="00E5463D"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Wilga</w:t>
            </w:r>
          </w:p>
        </w:tc>
        <w:tc>
          <w:tcPr>
            <w:tcW w:w="5803" w:type="dxa"/>
          </w:tcPr>
          <w:p w14:paraId="71DB980F" w14:textId="77777777" w:rsidR="00BD7F2F" w:rsidRDefault="00BD7F2F" w:rsidP="00F44650">
            <w:pPr>
              <w:pStyle w:val="Akapitzlist"/>
              <w:numPr>
                <w:ilvl w:val="0"/>
                <w:numId w:val="26"/>
              </w:numPr>
              <w:spacing w:before="60" w:after="60" w:line="312" w:lineRule="auto"/>
              <w:ind w:left="307"/>
              <w:jc w:val="both"/>
              <w:rPr>
                <w:rFonts w:ascii="Times New Roman" w:hAnsi="Times New Roman" w:cs="Times New Roman"/>
                <w:bCs/>
                <w:sz w:val="24"/>
                <w:szCs w:val="24"/>
              </w:rPr>
            </w:pPr>
            <w:r w:rsidRPr="00BD7F2F">
              <w:rPr>
                <w:rFonts w:ascii="Times New Roman" w:hAnsi="Times New Roman" w:cs="Times New Roman"/>
                <w:bCs/>
                <w:sz w:val="24"/>
                <w:szCs w:val="24"/>
              </w:rPr>
              <w:t>Remont dróg gminnych</w:t>
            </w:r>
          </w:p>
          <w:p w14:paraId="4E820B26" w14:textId="77777777" w:rsidR="00BD7F2F" w:rsidRDefault="00BD7F2F" w:rsidP="00F44650">
            <w:pPr>
              <w:pStyle w:val="Akapitzlist"/>
              <w:numPr>
                <w:ilvl w:val="0"/>
                <w:numId w:val="26"/>
              </w:numPr>
              <w:spacing w:before="60" w:after="60" w:line="312" w:lineRule="auto"/>
              <w:ind w:left="307"/>
              <w:jc w:val="both"/>
              <w:rPr>
                <w:rFonts w:ascii="Times New Roman" w:hAnsi="Times New Roman" w:cs="Times New Roman"/>
                <w:bCs/>
                <w:sz w:val="24"/>
                <w:szCs w:val="24"/>
              </w:rPr>
            </w:pPr>
            <w:r w:rsidRPr="00BD7F2F">
              <w:rPr>
                <w:rFonts w:ascii="Times New Roman" w:hAnsi="Times New Roman" w:cs="Times New Roman"/>
                <w:bCs/>
                <w:sz w:val="24"/>
                <w:szCs w:val="24"/>
              </w:rPr>
              <w:t>Wykonanie tablic informacyjnych</w:t>
            </w:r>
          </w:p>
          <w:p w14:paraId="45C62B01" w14:textId="77777777" w:rsidR="0017270A" w:rsidRDefault="00BD7F2F" w:rsidP="00F44650">
            <w:pPr>
              <w:pStyle w:val="Akapitzlist"/>
              <w:numPr>
                <w:ilvl w:val="0"/>
                <w:numId w:val="26"/>
              </w:numPr>
              <w:spacing w:before="60" w:after="60" w:line="312" w:lineRule="auto"/>
              <w:ind w:left="307"/>
              <w:jc w:val="both"/>
              <w:rPr>
                <w:rFonts w:ascii="Times New Roman" w:hAnsi="Times New Roman" w:cs="Times New Roman"/>
                <w:bCs/>
                <w:sz w:val="24"/>
                <w:szCs w:val="24"/>
              </w:rPr>
            </w:pPr>
            <w:r w:rsidRPr="00BD7F2F">
              <w:rPr>
                <w:rFonts w:ascii="Times New Roman" w:hAnsi="Times New Roman" w:cs="Times New Roman"/>
                <w:bCs/>
                <w:sz w:val="24"/>
                <w:szCs w:val="24"/>
              </w:rPr>
              <w:t>Budowa linii oświetlenia ulicznego</w:t>
            </w:r>
          </w:p>
          <w:p w14:paraId="1C88A161" w14:textId="77777777" w:rsidR="00BD7F2F" w:rsidRDefault="00BD7F2F" w:rsidP="00F44650">
            <w:pPr>
              <w:pStyle w:val="Akapitzlist"/>
              <w:numPr>
                <w:ilvl w:val="0"/>
                <w:numId w:val="26"/>
              </w:numPr>
              <w:spacing w:before="60" w:after="60" w:line="312" w:lineRule="auto"/>
              <w:ind w:left="307"/>
              <w:jc w:val="both"/>
              <w:rPr>
                <w:rFonts w:ascii="Times New Roman" w:hAnsi="Times New Roman" w:cs="Times New Roman"/>
                <w:bCs/>
                <w:sz w:val="24"/>
                <w:szCs w:val="24"/>
              </w:rPr>
            </w:pPr>
            <w:r w:rsidRPr="00BD7F2F">
              <w:rPr>
                <w:rFonts w:ascii="Times New Roman" w:hAnsi="Times New Roman" w:cs="Times New Roman"/>
                <w:bCs/>
                <w:sz w:val="24"/>
                <w:szCs w:val="24"/>
              </w:rPr>
              <w:t>Zakup sprzętu strażackiego dla OSP Wilga</w:t>
            </w:r>
          </w:p>
          <w:p w14:paraId="04E20C37" w14:textId="492AC095" w:rsidR="00BD7F2F" w:rsidRPr="004A06BD" w:rsidRDefault="00BD7F2F" w:rsidP="00F44650">
            <w:pPr>
              <w:pStyle w:val="Akapitzlist"/>
              <w:numPr>
                <w:ilvl w:val="0"/>
                <w:numId w:val="26"/>
              </w:numPr>
              <w:spacing w:before="60" w:after="60" w:line="312" w:lineRule="auto"/>
              <w:ind w:left="307"/>
              <w:jc w:val="both"/>
              <w:rPr>
                <w:rFonts w:ascii="Times New Roman" w:hAnsi="Times New Roman" w:cs="Times New Roman"/>
                <w:bCs/>
                <w:sz w:val="24"/>
                <w:szCs w:val="24"/>
              </w:rPr>
            </w:pPr>
            <w:r w:rsidRPr="00BD7F2F">
              <w:rPr>
                <w:rFonts w:ascii="Times New Roman" w:hAnsi="Times New Roman" w:cs="Times New Roman"/>
                <w:bCs/>
                <w:sz w:val="24"/>
                <w:szCs w:val="24"/>
              </w:rPr>
              <w:t xml:space="preserve">Przebudowa chodnika przy ul. Reymonta </w:t>
            </w:r>
            <w:r w:rsidR="00CE5BF1">
              <w:rPr>
                <w:rFonts w:ascii="Times New Roman" w:hAnsi="Times New Roman" w:cs="Times New Roman"/>
                <w:bCs/>
                <w:sz w:val="24"/>
                <w:szCs w:val="24"/>
              </w:rPr>
              <w:br/>
            </w:r>
            <w:r w:rsidRPr="00BD7F2F">
              <w:rPr>
                <w:rFonts w:ascii="Times New Roman" w:hAnsi="Times New Roman" w:cs="Times New Roman"/>
                <w:bCs/>
                <w:sz w:val="24"/>
                <w:szCs w:val="24"/>
              </w:rPr>
              <w:t>w miejscowości Wilga</w:t>
            </w:r>
          </w:p>
        </w:tc>
        <w:tc>
          <w:tcPr>
            <w:tcW w:w="1560" w:type="dxa"/>
          </w:tcPr>
          <w:p w14:paraId="7433B116" w14:textId="151BA2C7" w:rsidR="00D37DE7" w:rsidRPr="004A06BD" w:rsidRDefault="00BD7F2F" w:rsidP="00CE5BF1">
            <w:pPr>
              <w:spacing w:before="60" w:after="60" w:line="312" w:lineRule="auto"/>
              <w:jc w:val="right"/>
              <w:rPr>
                <w:rFonts w:ascii="Times New Roman" w:hAnsi="Times New Roman" w:cs="Times New Roman"/>
                <w:bCs/>
                <w:sz w:val="24"/>
                <w:szCs w:val="24"/>
              </w:rPr>
            </w:pPr>
            <w:r w:rsidRPr="00BD7F2F">
              <w:rPr>
                <w:rFonts w:ascii="Times New Roman" w:hAnsi="Times New Roman" w:cs="Times New Roman"/>
                <w:bCs/>
                <w:sz w:val="24"/>
                <w:szCs w:val="24"/>
              </w:rPr>
              <w:t>10</w:t>
            </w:r>
            <w:r>
              <w:rPr>
                <w:rFonts w:ascii="Times New Roman" w:hAnsi="Times New Roman" w:cs="Times New Roman"/>
                <w:bCs/>
                <w:sz w:val="24"/>
                <w:szCs w:val="24"/>
              </w:rPr>
              <w:t>.</w:t>
            </w:r>
            <w:r w:rsidRPr="00BD7F2F">
              <w:rPr>
                <w:rFonts w:ascii="Times New Roman" w:hAnsi="Times New Roman" w:cs="Times New Roman"/>
                <w:bCs/>
                <w:sz w:val="24"/>
                <w:szCs w:val="24"/>
              </w:rPr>
              <w:t>376,28</w:t>
            </w:r>
            <w:r>
              <w:rPr>
                <w:rFonts w:ascii="Times New Roman" w:hAnsi="Times New Roman" w:cs="Times New Roman"/>
                <w:bCs/>
                <w:sz w:val="24"/>
                <w:szCs w:val="24"/>
              </w:rPr>
              <w:t xml:space="preserve"> </w:t>
            </w:r>
            <w:r w:rsidR="00A77B3B" w:rsidRPr="004A06BD">
              <w:rPr>
                <w:rFonts w:ascii="Times New Roman" w:hAnsi="Times New Roman" w:cs="Times New Roman"/>
                <w:bCs/>
                <w:sz w:val="24"/>
                <w:szCs w:val="24"/>
              </w:rPr>
              <w:t>zł</w:t>
            </w:r>
          </w:p>
          <w:p w14:paraId="32281DDF" w14:textId="1B3C9822" w:rsidR="0017270A" w:rsidRPr="004A06BD" w:rsidRDefault="00BD7F2F" w:rsidP="00CE5BF1">
            <w:pPr>
              <w:spacing w:before="60" w:after="60" w:line="312" w:lineRule="auto"/>
              <w:jc w:val="right"/>
              <w:rPr>
                <w:rFonts w:ascii="Times New Roman" w:hAnsi="Times New Roman" w:cs="Times New Roman"/>
                <w:bCs/>
                <w:sz w:val="24"/>
                <w:szCs w:val="24"/>
              </w:rPr>
            </w:pPr>
            <w:r w:rsidRPr="00BD7F2F">
              <w:rPr>
                <w:rFonts w:ascii="Times New Roman" w:hAnsi="Times New Roman" w:cs="Times New Roman"/>
                <w:bCs/>
                <w:sz w:val="24"/>
                <w:szCs w:val="24"/>
              </w:rPr>
              <w:t>4</w:t>
            </w:r>
            <w:r>
              <w:rPr>
                <w:rFonts w:ascii="Times New Roman" w:hAnsi="Times New Roman" w:cs="Times New Roman"/>
                <w:bCs/>
                <w:sz w:val="24"/>
                <w:szCs w:val="24"/>
              </w:rPr>
              <w:t>.</w:t>
            </w:r>
            <w:r w:rsidRPr="00BD7F2F">
              <w:rPr>
                <w:rFonts w:ascii="Times New Roman" w:hAnsi="Times New Roman" w:cs="Times New Roman"/>
                <w:bCs/>
                <w:sz w:val="24"/>
                <w:szCs w:val="24"/>
              </w:rPr>
              <w:t>498,11</w:t>
            </w:r>
            <w:r>
              <w:rPr>
                <w:rFonts w:ascii="Times New Roman" w:hAnsi="Times New Roman" w:cs="Times New Roman"/>
                <w:bCs/>
                <w:sz w:val="24"/>
                <w:szCs w:val="24"/>
              </w:rPr>
              <w:t xml:space="preserve"> </w:t>
            </w:r>
            <w:r w:rsidR="0017270A" w:rsidRPr="004A06BD">
              <w:rPr>
                <w:rFonts w:ascii="Times New Roman" w:hAnsi="Times New Roman" w:cs="Times New Roman"/>
                <w:bCs/>
                <w:sz w:val="24"/>
                <w:szCs w:val="24"/>
              </w:rPr>
              <w:t>zł</w:t>
            </w:r>
          </w:p>
          <w:p w14:paraId="3B73E61E" w14:textId="77777777" w:rsidR="0017270A" w:rsidRDefault="00BD7F2F" w:rsidP="00CE5BF1">
            <w:pPr>
              <w:spacing w:before="60" w:after="60" w:line="312" w:lineRule="auto"/>
              <w:jc w:val="right"/>
              <w:rPr>
                <w:rFonts w:ascii="Times New Roman" w:hAnsi="Times New Roman" w:cs="Times New Roman"/>
                <w:bCs/>
                <w:sz w:val="24"/>
                <w:szCs w:val="24"/>
              </w:rPr>
            </w:pPr>
            <w:r w:rsidRPr="00BD7F2F">
              <w:rPr>
                <w:rFonts w:ascii="Times New Roman" w:hAnsi="Times New Roman" w:cs="Times New Roman"/>
                <w:bCs/>
                <w:sz w:val="24"/>
                <w:szCs w:val="24"/>
              </w:rPr>
              <w:t>12</w:t>
            </w:r>
            <w:r>
              <w:rPr>
                <w:rFonts w:ascii="Times New Roman" w:hAnsi="Times New Roman" w:cs="Times New Roman"/>
                <w:bCs/>
                <w:sz w:val="24"/>
                <w:szCs w:val="24"/>
              </w:rPr>
              <w:t>.</w:t>
            </w:r>
            <w:r w:rsidRPr="00BD7F2F">
              <w:rPr>
                <w:rFonts w:ascii="Times New Roman" w:hAnsi="Times New Roman" w:cs="Times New Roman"/>
                <w:bCs/>
                <w:sz w:val="24"/>
                <w:szCs w:val="24"/>
              </w:rPr>
              <w:t>958,49</w:t>
            </w:r>
            <w:r>
              <w:rPr>
                <w:rFonts w:ascii="Times New Roman" w:hAnsi="Times New Roman" w:cs="Times New Roman"/>
                <w:bCs/>
                <w:sz w:val="24"/>
                <w:szCs w:val="24"/>
              </w:rPr>
              <w:t xml:space="preserve"> </w:t>
            </w:r>
            <w:r w:rsidR="0017270A" w:rsidRPr="004A06BD">
              <w:rPr>
                <w:rFonts w:ascii="Times New Roman" w:hAnsi="Times New Roman" w:cs="Times New Roman"/>
                <w:bCs/>
                <w:sz w:val="24"/>
                <w:szCs w:val="24"/>
              </w:rPr>
              <w:t>zł</w:t>
            </w:r>
          </w:p>
          <w:p w14:paraId="3729903F" w14:textId="77777777" w:rsidR="00BD7F2F" w:rsidRDefault="00BD7F2F"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10.000,00 zł</w:t>
            </w:r>
          </w:p>
          <w:p w14:paraId="6EFB57A5" w14:textId="2C145673" w:rsidR="00BD7F2F" w:rsidRPr="004A06BD" w:rsidRDefault="00BD7F2F"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6.000,00 zł</w:t>
            </w:r>
          </w:p>
        </w:tc>
      </w:tr>
      <w:tr w:rsidR="00F41251" w:rsidRPr="004A06BD" w14:paraId="0056C202" w14:textId="77777777" w:rsidTr="004B7276">
        <w:trPr>
          <w:cantSplit/>
        </w:trPr>
        <w:tc>
          <w:tcPr>
            <w:tcW w:w="1563" w:type="dxa"/>
            <w:vAlign w:val="center"/>
          </w:tcPr>
          <w:p w14:paraId="2A070005" w14:textId="5526C429" w:rsidR="00D37DE7" w:rsidRPr="004A06BD" w:rsidRDefault="00E5463D"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 xml:space="preserve">Wólka Gruszczyńska </w:t>
            </w:r>
          </w:p>
        </w:tc>
        <w:tc>
          <w:tcPr>
            <w:tcW w:w="5803" w:type="dxa"/>
          </w:tcPr>
          <w:p w14:paraId="68AC9254" w14:textId="281ABD37" w:rsidR="00D37DE7" w:rsidRPr="004A06BD" w:rsidRDefault="00D94CB2" w:rsidP="00F44650">
            <w:pPr>
              <w:pStyle w:val="Akapitzlist"/>
              <w:numPr>
                <w:ilvl w:val="0"/>
                <w:numId w:val="27"/>
              </w:numPr>
              <w:spacing w:before="60" w:after="60" w:line="312" w:lineRule="auto"/>
              <w:ind w:left="307"/>
              <w:jc w:val="both"/>
              <w:rPr>
                <w:rFonts w:ascii="Times New Roman" w:hAnsi="Times New Roman" w:cs="Times New Roman"/>
                <w:bCs/>
                <w:sz w:val="24"/>
                <w:szCs w:val="24"/>
              </w:rPr>
            </w:pPr>
            <w:r w:rsidRPr="004A06BD">
              <w:rPr>
                <w:rFonts w:ascii="Times New Roman" w:hAnsi="Times New Roman" w:cs="Times New Roman"/>
                <w:bCs/>
                <w:sz w:val="24"/>
                <w:szCs w:val="24"/>
              </w:rPr>
              <w:t xml:space="preserve">Remont dróg </w:t>
            </w:r>
            <w:r w:rsidR="0017270A" w:rsidRPr="004A06BD">
              <w:rPr>
                <w:rFonts w:ascii="Times New Roman" w:hAnsi="Times New Roman" w:cs="Times New Roman"/>
                <w:bCs/>
                <w:sz w:val="24"/>
                <w:szCs w:val="24"/>
              </w:rPr>
              <w:t>gminnych</w:t>
            </w:r>
          </w:p>
          <w:p w14:paraId="69988233" w14:textId="34E09CD0" w:rsidR="00D94CB2" w:rsidRPr="004A06BD" w:rsidRDefault="00866D4E" w:rsidP="00F44650">
            <w:pPr>
              <w:pStyle w:val="Akapitzlist"/>
              <w:numPr>
                <w:ilvl w:val="0"/>
                <w:numId w:val="27"/>
              </w:numPr>
              <w:spacing w:before="60" w:after="60" w:line="312" w:lineRule="auto"/>
              <w:ind w:left="307"/>
              <w:jc w:val="both"/>
              <w:rPr>
                <w:rFonts w:ascii="Times New Roman" w:hAnsi="Times New Roman" w:cs="Times New Roman"/>
                <w:bCs/>
                <w:sz w:val="24"/>
                <w:szCs w:val="24"/>
              </w:rPr>
            </w:pPr>
            <w:r w:rsidRPr="00866D4E">
              <w:rPr>
                <w:rFonts w:ascii="Times New Roman" w:hAnsi="Times New Roman" w:cs="Times New Roman"/>
                <w:bCs/>
                <w:sz w:val="24"/>
                <w:szCs w:val="24"/>
              </w:rPr>
              <w:t>Dofinansowanie do zakupu samochodu ratowniczo-gaśniczego dla OSP Mariańskie Porzecze</w:t>
            </w:r>
          </w:p>
        </w:tc>
        <w:tc>
          <w:tcPr>
            <w:tcW w:w="1560" w:type="dxa"/>
          </w:tcPr>
          <w:p w14:paraId="1681F193" w14:textId="38F24C60" w:rsidR="00D37DE7" w:rsidRPr="004A06BD" w:rsidRDefault="00BD7F2F" w:rsidP="00CE5BF1">
            <w:pPr>
              <w:spacing w:before="60" w:after="60" w:line="312" w:lineRule="auto"/>
              <w:jc w:val="right"/>
              <w:rPr>
                <w:rFonts w:ascii="Times New Roman" w:hAnsi="Times New Roman" w:cs="Times New Roman"/>
                <w:bCs/>
                <w:sz w:val="24"/>
                <w:szCs w:val="24"/>
              </w:rPr>
            </w:pPr>
            <w:r w:rsidRPr="00BD7F2F">
              <w:rPr>
                <w:rFonts w:ascii="Times New Roman" w:hAnsi="Times New Roman" w:cs="Times New Roman"/>
                <w:bCs/>
                <w:sz w:val="24"/>
                <w:szCs w:val="24"/>
              </w:rPr>
              <w:t>6</w:t>
            </w:r>
            <w:r>
              <w:rPr>
                <w:rFonts w:ascii="Times New Roman" w:hAnsi="Times New Roman" w:cs="Times New Roman"/>
                <w:bCs/>
                <w:sz w:val="24"/>
                <w:szCs w:val="24"/>
              </w:rPr>
              <w:t>.</w:t>
            </w:r>
            <w:r w:rsidRPr="00BD7F2F">
              <w:rPr>
                <w:rFonts w:ascii="Times New Roman" w:hAnsi="Times New Roman" w:cs="Times New Roman"/>
                <w:bCs/>
                <w:sz w:val="24"/>
                <w:szCs w:val="24"/>
              </w:rPr>
              <w:t>801,9</w:t>
            </w:r>
            <w:r>
              <w:rPr>
                <w:rFonts w:ascii="Times New Roman" w:hAnsi="Times New Roman" w:cs="Times New Roman"/>
                <w:bCs/>
                <w:sz w:val="24"/>
                <w:szCs w:val="24"/>
              </w:rPr>
              <w:t xml:space="preserve">0 </w:t>
            </w:r>
            <w:r w:rsidR="00D94CB2" w:rsidRPr="004A06BD">
              <w:rPr>
                <w:rFonts w:ascii="Times New Roman" w:hAnsi="Times New Roman" w:cs="Times New Roman"/>
                <w:bCs/>
                <w:sz w:val="24"/>
                <w:szCs w:val="24"/>
              </w:rPr>
              <w:t>zł</w:t>
            </w:r>
          </w:p>
          <w:p w14:paraId="1AC7DC2F" w14:textId="3D1C9C93" w:rsidR="00D94CB2" w:rsidRPr="004A06BD" w:rsidRDefault="00866D4E" w:rsidP="00CE5BF1">
            <w:pPr>
              <w:spacing w:before="60" w:after="60" w:line="312" w:lineRule="auto"/>
              <w:jc w:val="right"/>
              <w:rPr>
                <w:rFonts w:ascii="Times New Roman" w:hAnsi="Times New Roman" w:cs="Times New Roman"/>
                <w:bCs/>
                <w:sz w:val="24"/>
                <w:szCs w:val="24"/>
              </w:rPr>
            </w:pPr>
            <w:r>
              <w:rPr>
                <w:rFonts w:ascii="Times New Roman" w:hAnsi="Times New Roman" w:cs="Times New Roman"/>
                <w:bCs/>
                <w:sz w:val="24"/>
                <w:szCs w:val="24"/>
              </w:rPr>
              <w:t>7</w:t>
            </w:r>
            <w:r w:rsidR="0017270A" w:rsidRPr="004A06BD">
              <w:rPr>
                <w:rFonts w:ascii="Times New Roman" w:hAnsi="Times New Roman" w:cs="Times New Roman"/>
                <w:bCs/>
                <w:sz w:val="24"/>
                <w:szCs w:val="24"/>
              </w:rPr>
              <w:t>.000,00</w:t>
            </w:r>
            <w:r w:rsidR="00D94CB2" w:rsidRPr="004A06BD">
              <w:rPr>
                <w:rFonts w:ascii="Times New Roman" w:hAnsi="Times New Roman" w:cs="Times New Roman"/>
                <w:bCs/>
                <w:sz w:val="24"/>
                <w:szCs w:val="24"/>
              </w:rPr>
              <w:t xml:space="preserve"> zł</w:t>
            </w:r>
          </w:p>
        </w:tc>
      </w:tr>
      <w:tr w:rsidR="00F41251" w:rsidRPr="004A06BD" w14:paraId="32A3807A" w14:textId="77777777" w:rsidTr="004B7276">
        <w:trPr>
          <w:cantSplit/>
        </w:trPr>
        <w:tc>
          <w:tcPr>
            <w:tcW w:w="1563" w:type="dxa"/>
            <w:vAlign w:val="center"/>
          </w:tcPr>
          <w:p w14:paraId="1B5D6C6B" w14:textId="70F0844E" w:rsidR="00D37DE7" w:rsidRPr="004A06BD" w:rsidRDefault="00D94CB2"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Zakrzew</w:t>
            </w:r>
          </w:p>
        </w:tc>
        <w:tc>
          <w:tcPr>
            <w:tcW w:w="5803" w:type="dxa"/>
          </w:tcPr>
          <w:p w14:paraId="6A15065C" w14:textId="0577C61C" w:rsidR="00D94CB2" w:rsidRPr="004A06BD" w:rsidRDefault="00866D4E" w:rsidP="00F44650">
            <w:pPr>
              <w:pStyle w:val="Akapitzlist"/>
              <w:numPr>
                <w:ilvl w:val="0"/>
                <w:numId w:val="28"/>
              </w:numPr>
              <w:spacing w:before="60" w:after="60" w:line="312" w:lineRule="auto"/>
              <w:ind w:left="307"/>
              <w:jc w:val="both"/>
              <w:rPr>
                <w:rFonts w:ascii="Times New Roman" w:hAnsi="Times New Roman" w:cs="Times New Roman"/>
                <w:bCs/>
                <w:sz w:val="24"/>
                <w:szCs w:val="24"/>
              </w:rPr>
            </w:pPr>
            <w:r w:rsidRPr="00866D4E">
              <w:rPr>
                <w:rFonts w:ascii="Times New Roman" w:hAnsi="Times New Roman" w:cs="Times New Roman"/>
                <w:bCs/>
                <w:sz w:val="24"/>
                <w:szCs w:val="24"/>
              </w:rPr>
              <w:t>Dofinansowanie do zakupu samochodu ratowniczo-gaśniczego dla OSP Mariańskie Porzecze</w:t>
            </w:r>
          </w:p>
        </w:tc>
        <w:tc>
          <w:tcPr>
            <w:tcW w:w="1560" w:type="dxa"/>
          </w:tcPr>
          <w:p w14:paraId="43A1D635" w14:textId="79C8C767" w:rsidR="00D94CB2" w:rsidRPr="004A06BD" w:rsidRDefault="00866D4E" w:rsidP="00CE5BF1">
            <w:pPr>
              <w:spacing w:before="60" w:after="60" w:line="312" w:lineRule="auto"/>
              <w:jc w:val="right"/>
              <w:rPr>
                <w:rFonts w:ascii="Times New Roman" w:hAnsi="Times New Roman" w:cs="Times New Roman"/>
                <w:bCs/>
                <w:sz w:val="24"/>
                <w:szCs w:val="24"/>
              </w:rPr>
            </w:pPr>
            <w:r w:rsidRPr="00866D4E">
              <w:rPr>
                <w:rFonts w:ascii="Times New Roman" w:hAnsi="Times New Roman" w:cs="Times New Roman"/>
                <w:bCs/>
                <w:sz w:val="24"/>
                <w:szCs w:val="24"/>
              </w:rPr>
              <w:t>19</w:t>
            </w:r>
            <w:r>
              <w:rPr>
                <w:rFonts w:ascii="Times New Roman" w:hAnsi="Times New Roman" w:cs="Times New Roman"/>
                <w:bCs/>
                <w:sz w:val="24"/>
                <w:szCs w:val="24"/>
              </w:rPr>
              <w:t>.</w:t>
            </w:r>
            <w:r w:rsidRPr="00866D4E">
              <w:rPr>
                <w:rFonts w:ascii="Times New Roman" w:hAnsi="Times New Roman" w:cs="Times New Roman"/>
                <w:bCs/>
                <w:sz w:val="24"/>
                <w:szCs w:val="24"/>
              </w:rPr>
              <w:t>473,17</w:t>
            </w:r>
            <w:r>
              <w:rPr>
                <w:rFonts w:ascii="Times New Roman" w:hAnsi="Times New Roman" w:cs="Times New Roman"/>
                <w:bCs/>
                <w:sz w:val="24"/>
                <w:szCs w:val="24"/>
              </w:rPr>
              <w:t xml:space="preserve"> </w:t>
            </w:r>
            <w:r w:rsidR="0017270A" w:rsidRPr="004A06BD">
              <w:rPr>
                <w:rFonts w:ascii="Times New Roman" w:hAnsi="Times New Roman" w:cs="Times New Roman"/>
                <w:bCs/>
                <w:sz w:val="24"/>
                <w:szCs w:val="24"/>
              </w:rPr>
              <w:t>zł</w:t>
            </w:r>
          </w:p>
        </w:tc>
      </w:tr>
      <w:tr w:rsidR="00C07AF2" w:rsidRPr="004A06BD" w14:paraId="38BF23DC" w14:textId="77777777" w:rsidTr="004B7276">
        <w:trPr>
          <w:cantSplit/>
        </w:trPr>
        <w:tc>
          <w:tcPr>
            <w:tcW w:w="7366" w:type="dxa"/>
            <w:gridSpan w:val="2"/>
            <w:vAlign w:val="center"/>
          </w:tcPr>
          <w:p w14:paraId="0BB8574B" w14:textId="2E3C6868" w:rsidR="00D94CB2" w:rsidRPr="004A06BD" w:rsidRDefault="00D94CB2" w:rsidP="00CE5BF1">
            <w:pPr>
              <w:spacing w:before="60" w:after="60" w:line="312" w:lineRule="auto"/>
              <w:jc w:val="both"/>
              <w:rPr>
                <w:rFonts w:ascii="Times New Roman" w:hAnsi="Times New Roman" w:cs="Times New Roman"/>
                <w:bCs/>
                <w:sz w:val="24"/>
                <w:szCs w:val="24"/>
              </w:rPr>
            </w:pPr>
            <w:r w:rsidRPr="004A06BD">
              <w:rPr>
                <w:rFonts w:ascii="Times New Roman" w:hAnsi="Times New Roman" w:cs="Times New Roman"/>
                <w:bCs/>
                <w:sz w:val="24"/>
                <w:szCs w:val="24"/>
              </w:rPr>
              <w:t>Łącznie</w:t>
            </w:r>
            <w:r w:rsidR="009C0411" w:rsidRPr="004A06BD">
              <w:rPr>
                <w:rFonts w:ascii="Times New Roman" w:hAnsi="Times New Roman" w:cs="Times New Roman"/>
                <w:bCs/>
                <w:sz w:val="24"/>
                <w:szCs w:val="24"/>
              </w:rPr>
              <w:t>:</w:t>
            </w:r>
          </w:p>
        </w:tc>
        <w:tc>
          <w:tcPr>
            <w:tcW w:w="1560" w:type="dxa"/>
          </w:tcPr>
          <w:p w14:paraId="39F9A1C0" w14:textId="2E696F75" w:rsidR="00D94CB2" w:rsidRPr="00E723D1" w:rsidRDefault="00866D4E" w:rsidP="00CE5BF1">
            <w:pPr>
              <w:spacing w:before="60" w:after="60" w:line="312" w:lineRule="auto"/>
              <w:jc w:val="right"/>
              <w:rPr>
                <w:rFonts w:ascii="Times New Roman" w:hAnsi="Times New Roman" w:cs="Times New Roman"/>
                <w:b/>
                <w:sz w:val="24"/>
                <w:szCs w:val="24"/>
              </w:rPr>
            </w:pPr>
            <w:r w:rsidRPr="00E723D1">
              <w:rPr>
                <w:rFonts w:ascii="Times New Roman" w:hAnsi="Times New Roman" w:cs="Times New Roman"/>
                <w:b/>
                <w:sz w:val="24"/>
                <w:szCs w:val="24"/>
              </w:rPr>
              <w:t>387.284,04</w:t>
            </w:r>
            <w:r w:rsidR="00D85C21" w:rsidRPr="00E723D1">
              <w:rPr>
                <w:rFonts w:ascii="Times New Roman" w:hAnsi="Times New Roman" w:cs="Times New Roman"/>
                <w:b/>
                <w:sz w:val="24"/>
                <w:szCs w:val="24"/>
              </w:rPr>
              <w:t xml:space="preserve"> </w:t>
            </w:r>
            <w:r w:rsidR="009C0411" w:rsidRPr="00E723D1">
              <w:rPr>
                <w:rFonts w:ascii="Times New Roman" w:hAnsi="Times New Roman" w:cs="Times New Roman"/>
                <w:b/>
                <w:sz w:val="24"/>
                <w:szCs w:val="24"/>
              </w:rPr>
              <w:t>zł</w:t>
            </w:r>
          </w:p>
        </w:tc>
      </w:tr>
    </w:tbl>
    <w:p w14:paraId="33B66852" w14:textId="77777777" w:rsidR="00073E04" w:rsidRPr="004A06BD" w:rsidRDefault="00073E04" w:rsidP="00F41251">
      <w:pPr>
        <w:spacing w:after="0" w:line="360" w:lineRule="auto"/>
        <w:ind w:firstLine="709"/>
        <w:jc w:val="both"/>
        <w:rPr>
          <w:rFonts w:ascii="Times New Roman" w:hAnsi="Times New Roman" w:cs="Times New Roman"/>
          <w:bCs/>
          <w:sz w:val="24"/>
          <w:szCs w:val="24"/>
        </w:rPr>
      </w:pPr>
    </w:p>
    <w:p w14:paraId="5AA260BB" w14:textId="1C1CDCC1" w:rsidR="004B7276" w:rsidRPr="004A06BD" w:rsidRDefault="001A6EB9" w:rsidP="00615903">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Zwrot z budżetu państwa części wydatków gminy wykonanych w ramach Funduszu Sołeckiego w 202</w:t>
      </w:r>
      <w:r w:rsidR="00866D4E">
        <w:rPr>
          <w:rFonts w:ascii="Times New Roman" w:hAnsi="Times New Roman" w:cs="Times New Roman"/>
          <w:bCs/>
          <w:sz w:val="24"/>
          <w:szCs w:val="24"/>
        </w:rPr>
        <w:t>1</w:t>
      </w:r>
      <w:r w:rsidRPr="004A06BD">
        <w:rPr>
          <w:rFonts w:ascii="Times New Roman" w:hAnsi="Times New Roman" w:cs="Times New Roman"/>
          <w:bCs/>
          <w:sz w:val="24"/>
          <w:szCs w:val="24"/>
        </w:rPr>
        <w:t xml:space="preserve"> roku za rok 20</w:t>
      </w:r>
      <w:r w:rsidR="00866D4E">
        <w:rPr>
          <w:rFonts w:ascii="Times New Roman" w:hAnsi="Times New Roman" w:cs="Times New Roman"/>
          <w:bCs/>
          <w:sz w:val="24"/>
          <w:szCs w:val="24"/>
        </w:rPr>
        <w:t>20</w:t>
      </w:r>
      <w:r w:rsidRPr="004A06BD">
        <w:rPr>
          <w:rFonts w:ascii="Times New Roman" w:hAnsi="Times New Roman" w:cs="Times New Roman"/>
          <w:bCs/>
          <w:sz w:val="24"/>
          <w:szCs w:val="24"/>
        </w:rPr>
        <w:t xml:space="preserve"> wyniósł </w:t>
      </w:r>
      <w:r w:rsidR="00866D4E" w:rsidRPr="00866D4E">
        <w:rPr>
          <w:rFonts w:ascii="Times New Roman" w:hAnsi="Times New Roman" w:cs="Times New Roman"/>
          <w:b/>
          <w:sz w:val="24"/>
          <w:szCs w:val="24"/>
        </w:rPr>
        <w:t>90.116,90</w:t>
      </w:r>
      <w:r w:rsidRPr="00866D4E">
        <w:rPr>
          <w:rFonts w:ascii="Times New Roman" w:hAnsi="Times New Roman" w:cs="Times New Roman"/>
          <w:b/>
          <w:sz w:val="24"/>
          <w:szCs w:val="24"/>
        </w:rPr>
        <w:t xml:space="preserve"> zł</w:t>
      </w:r>
      <w:r w:rsidRPr="004A06BD">
        <w:rPr>
          <w:rFonts w:ascii="Times New Roman" w:hAnsi="Times New Roman" w:cs="Times New Roman"/>
          <w:bCs/>
          <w:sz w:val="24"/>
          <w:szCs w:val="24"/>
        </w:rPr>
        <w:t>.</w:t>
      </w:r>
    </w:p>
    <w:p w14:paraId="7270CF55" w14:textId="77777777" w:rsidR="00CE5BF1" w:rsidRDefault="00CE5BF1" w:rsidP="006C28E0">
      <w:pPr>
        <w:pStyle w:val="Akapitzlist"/>
        <w:spacing w:line="288" w:lineRule="auto"/>
        <w:ind w:left="667"/>
        <w:jc w:val="both"/>
        <w:rPr>
          <w:rFonts w:ascii="Times New Roman" w:hAnsi="Times New Roman" w:cs="Times New Roman"/>
          <w:bCs/>
          <w:sz w:val="24"/>
          <w:szCs w:val="24"/>
        </w:rPr>
      </w:pPr>
    </w:p>
    <w:p w14:paraId="5DF76763" w14:textId="082AF11E" w:rsidR="0002745E" w:rsidRPr="004A06BD" w:rsidRDefault="006C28E0" w:rsidP="006C28E0">
      <w:pPr>
        <w:pStyle w:val="Akapitzlist"/>
        <w:spacing w:line="288" w:lineRule="auto"/>
        <w:ind w:left="667"/>
        <w:jc w:val="both"/>
        <w:rPr>
          <w:rFonts w:ascii="Times New Roman" w:hAnsi="Times New Roman" w:cs="Times New Roman"/>
          <w:bCs/>
          <w:sz w:val="24"/>
          <w:szCs w:val="24"/>
        </w:rPr>
      </w:pPr>
      <w:r w:rsidRPr="00596A3D">
        <w:rPr>
          <w:rFonts w:ascii="Times New Roman" w:hAnsi="Times New Roman" w:cs="Times New Roman"/>
          <w:bCs/>
          <w:sz w:val="24"/>
          <w:szCs w:val="24"/>
        </w:rPr>
        <w:t>Modernizacja oświetlenia ulicznego</w:t>
      </w:r>
      <w:r>
        <w:rPr>
          <w:rFonts w:ascii="Times New Roman" w:hAnsi="Times New Roman" w:cs="Times New Roman"/>
          <w:bCs/>
          <w:sz w:val="24"/>
          <w:szCs w:val="24"/>
        </w:rPr>
        <w:t xml:space="preserve"> Tarnów.</w:t>
      </w:r>
    </w:p>
    <w:p w14:paraId="40FE33E6" w14:textId="17A2632E" w:rsidR="006C28E0" w:rsidRDefault="006C28E0" w:rsidP="00F41251">
      <w:pPr>
        <w:spacing w:after="0" w:line="360" w:lineRule="auto"/>
        <w:ind w:firstLine="709"/>
        <w:jc w:val="both"/>
        <w:rPr>
          <w:rFonts w:ascii="Times New Roman" w:hAnsi="Times New Roman" w:cs="Times New Roman"/>
          <w:bCs/>
          <w:noProof/>
          <w:sz w:val="24"/>
          <w:szCs w:val="24"/>
        </w:rPr>
      </w:pPr>
      <w:r>
        <w:rPr>
          <w:noProof/>
        </w:rPr>
        <w:drawing>
          <wp:inline distT="0" distB="0" distL="0" distR="0" wp14:anchorId="1F69C54E" wp14:editId="51F93968">
            <wp:extent cx="3404235" cy="4058103"/>
            <wp:effectExtent l="0" t="2857" r="2857" b="2858"/>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3424168" cy="4081865"/>
                    </a:xfrm>
                    <a:prstGeom prst="rect">
                      <a:avLst/>
                    </a:prstGeom>
                    <a:noFill/>
                    <a:ln>
                      <a:noFill/>
                    </a:ln>
                  </pic:spPr>
                </pic:pic>
              </a:graphicData>
            </a:graphic>
          </wp:inline>
        </w:drawing>
      </w:r>
    </w:p>
    <w:p w14:paraId="3B927AE9" w14:textId="7319DCE3" w:rsidR="00E128CB" w:rsidRPr="004A06BD" w:rsidRDefault="00E128CB" w:rsidP="00F41251">
      <w:pPr>
        <w:spacing w:after="0" w:line="360" w:lineRule="auto"/>
        <w:ind w:firstLine="709"/>
        <w:jc w:val="both"/>
        <w:rPr>
          <w:rFonts w:ascii="Times New Roman" w:hAnsi="Times New Roman" w:cs="Times New Roman"/>
          <w:bCs/>
          <w:sz w:val="24"/>
          <w:szCs w:val="24"/>
        </w:rPr>
      </w:pPr>
    </w:p>
    <w:p w14:paraId="56DACA09" w14:textId="77777777" w:rsidR="00CE5BF1" w:rsidRDefault="00CE5BF1">
      <w:pPr>
        <w:rPr>
          <w:rFonts w:ascii="Times New Roman" w:hAnsi="Times New Roman" w:cs="Times New Roman"/>
          <w:bCs/>
          <w:sz w:val="24"/>
          <w:szCs w:val="24"/>
        </w:rPr>
      </w:pPr>
      <w:r>
        <w:rPr>
          <w:rFonts w:ascii="Times New Roman" w:hAnsi="Times New Roman" w:cs="Times New Roman"/>
          <w:bCs/>
          <w:sz w:val="24"/>
          <w:szCs w:val="24"/>
        </w:rPr>
        <w:br w:type="page"/>
      </w:r>
    </w:p>
    <w:p w14:paraId="63AF0317" w14:textId="6CCEDBFF" w:rsidR="006671BD" w:rsidRPr="004A06BD" w:rsidRDefault="006671BD"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 xml:space="preserve">Nowe </w:t>
      </w:r>
      <w:r w:rsidR="0002745E" w:rsidRPr="004A06BD">
        <w:rPr>
          <w:rFonts w:ascii="Times New Roman" w:hAnsi="Times New Roman" w:cs="Times New Roman"/>
          <w:bCs/>
          <w:sz w:val="24"/>
          <w:szCs w:val="24"/>
        </w:rPr>
        <w:t xml:space="preserve">oświetlenie uliczne w </w:t>
      </w:r>
      <w:r w:rsidR="006C28E0">
        <w:rPr>
          <w:rFonts w:ascii="Times New Roman" w:hAnsi="Times New Roman" w:cs="Times New Roman"/>
          <w:bCs/>
          <w:sz w:val="24"/>
          <w:szCs w:val="24"/>
        </w:rPr>
        <w:t>Goźlinie Górnym.</w:t>
      </w:r>
    </w:p>
    <w:p w14:paraId="1D8CFCE7" w14:textId="79595688" w:rsidR="006671BD" w:rsidRPr="004A06BD" w:rsidRDefault="006671BD" w:rsidP="00F41251">
      <w:pPr>
        <w:spacing w:after="0" w:line="360" w:lineRule="auto"/>
        <w:ind w:firstLine="709"/>
        <w:jc w:val="both"/>
        <w:rPr>
          <w:rFonts w:ascii="Times New Roman" w:hAnsi="Times New Roman" w:cs="Times New Roman"/>
          <w:bCs/>
          <w:sz w:val="24"/>
          <w:szCs w:val="24"/>
        </w:rPr>
      </w:pPr>
    </w:p>
    <w:p w14:paraId="20611833" w14:textId="1101A4CA" w:rsidR="006671BD" w:rsidRPr="004A06BD" w:rsidRDefault="006C28E0" w:rsidP="00F41251">
      <w:pPr>
        <w:spacing w:after="0" w:line="360" w:lineRule="auto"/>
        <w:ind w:firstLine="709"/>
        <w:jc w:val="both"/>
        <w:rPr>
          <w:rFonts w:ascii="Times New Roman" w:hAnsi="Times New Roman" w:cs="Times New Roman"/>
          <w:bCs/>
          <w:sz w:val="24"/>
          <w:szCs w:val="24"/>
        </w:rPr>
      </w:pPr>
      <w:r>
        <w:rPr>
          <w:noProof/>
        </w:rPr>
        <w:drawing>
          <wp:inline distT="0" distB="0" distL="0" distR="0" wp14:anchorId="1446F65F" wp14:editId="6064F10F">
            <wp:extent cx="4139738" cy="268728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61267" cy="2701261"/>
                    </a:xfrm>
                    <a:prstGeom prst="rect">
                      <a:avLst/>
                    </a:prstGeom>
                    <a:noFill/>
                    <a:ln>
                      <a:noFill/>
                    </a:ln>
                  </pic:spPr>
                </pic:pic>
              </a:graphicData>
            </a:graphic>
          </wp:inline>
        </w:drawing>
      </w:r>
    </w:p>
    <w:p w14:paraId="04F0F0A2" w14:textId="2A4C350B" w:rsidR="0002745E" w:rsidRPr="004A06BD" w:rsidRDefault="0002745E" w:rsidP="00F41251">
      <w:pPr>
        <w:spacing w:after="0" w:line="360" w:lineRule="auto"/>
        <w:ind w:firstLine="709"/>
        <w:jc w:val="both"/>
        <w:rPr>
          <w:rFonts w:ascii="Times New Roman" w:hAnsi="Times New Roman" w:cs="Times New Roman"/>
          <w:bCs/>
          <w:sz w:val="24"/>
          <w:szCs w:val="24"/>
        </w:rPr>
      </w:pPr>
    </w:p>
    <w:p w14:paraId="37915D0A" w14:textId="1A4D9FBF" w:rsidR="004B7276" w:rsidRPr="004A06BD" w:rsidRDefault="004B7276">
      <w:pPr>
        <w:rPr>
          <w:rFonts w:ascii="Times New Roman" w:hAnsi="Times New Roman" w:cs="Times New Roman"/>
          <w:bCs/>
          <w:sz w:val="24"/>
          <w:szCs w:val="24"/>
        </w:rPr>
      </w:pPr>
    </w:p>
    <w:p w14:paraId="14F330E2" w14:textId="79C1928F" w:rsidR="0002745E" w:rsidRPr="004A06BD" w:rsidRDefault="0002745E"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 xml:space="preserve">Zmodernizowane oświetlenie uliczne w miejscowości </w:t>
      </w:r>
      <w:r w:rsidR="006C28E0">
        <w:rPr>
          <w:rFonts w:ascii="Times New Roman" w:hAnsi="Times New Roman" w:cs="Times New Roman"/>
          <w:bCs/>
          <w:sz w:val="24"/>
          <w:szCs w:val="24"/>
        </w:rPr>
        <w:t>Holendry</w:t>
      </w:r>
    </w:p>
    <w:p w14:paraId="33C3279E" w14:textId="77777777" w:rsidR="0002745E" w:rsidRPr="004A06BD" w:rsidRDefault="0002745E" w:rsidP="00F41251">
      <w:pPr>
        <w:spacing w:after="0" w:line="360" w:lineRule="auto"/>
        <w:ind w:firstLine="709"/>
        <w:jc w:val="both"/>
        <w:rPr>
          <w:rFonts w:ascii="Times New Roman" w:hAnsi="Times New Roman" w:cs="Times New Roman"/>
          <w:bCs/>
          <w:sz w:val="24"/>
          <w:szCs w:val="24"/>
        </w:rPr>
      </w:pPr>
    </w:p>
    <w:p w14:paraId="74FCC4E6" w14:textId="52856CDC" w:rsidR="006671BD" w:rsidRPr="004A06BD" w:rsidRDefault="006C28E0" w:rsidP="00F41251">
      <w:pPr>
        <w:spacing w:after="0" w:line="360" w:lineRule="auto"/>
        <w:ind w:firstLine="709"/>
        <w:jc w:val="both"/>
        <w:rPr>
          <w:rFonts w:ascii="Times New Roman" w:hAnsi="Times New Roman" w:cs="Times New Roman"/>
          <w:bCs/>
          <w:sz w:val="24"/>
          <w:szCs w:val="24"/>
        </w:rPr>
      </w:pPr>
      <w:r>
        <w:rPr>
          <w:noProof/>
        </w:rPr>
        <w:drawing>
          <wp:inline distT="0" distB="0" distL="0" distR="0" wp14:anchorId="491A8EB3" wp14:editId="6808C4DA">
            <wp:extent cx="2887113" cy="4154805"/>
            <wp:effectExtent l="0" t="5398" r="3493" b="3492"/>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898552" cy="4171266"/>
                    </a:xfrm>
                    <a:prstGeom prst="rect">
                      <a:avLst/>
                    </a:prstGeom>
                    <a:noFill/>
                    <a:ln>
                      <a:noFill/>
                    </a:ln>
                  </pic:spPr>
                </pic:pic>
              </a:graphicData>
            </a:graphic>
          </wp:inline>
        </w:drawing>
      </w:r>
    </w:p>
    <w:p w14:paraId="797CA76D" w14:textId="77777777" w:rsidR="00CE5BF1" w:rsidRDefault="00CE5BF1">
      <w:pPr>
        <w:rPr>
          <w:rFonts w:ascii="Times New Roman" w:hAnsi="Times New Roman" w:cs="Times New Roman"/>
          <w:bCs/>
          <w:sz w:val="24"/>
          <w:szCs w:val="24"/>
        </w:rPr>
      </w:pPr>
      <w:r>
        <w:rPr>
          <w:rFonts w:ascii="Times New Roman" w:hAnsi="Times New Roman" w:cs="Times New Roman"/>
          <w:bCs/>
          <w:sz w:val="24"/>
          <w:szCs w:val="24"/>
        </w:rPr>
        <w:br w:type="page"/>
      </w:r>
    </w:p>
    <w:p w14:paraId="3A86BFDD" w14:textId="2285939D" w:rsidR="006671BD" w:rsidRDefault="006C28E0" w:rsidP="00F41251">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Modernizacja oświetlenia ulicznego w miejscowości Nieciecz.</w:t>
      </w:r>
    </w:p>
    <w:p w14:paraId="4736EA11" w14:textId="315D8EE2" w:rsidR="006C28E0" w:rsidRDefault="006C28E0" w:rsidP="00F41251">
      <w:pPr>
        <w:spacing w:after="0" w:line="360" w:lineRule="auto"/>
        <w:ind w:firstLine="709"/>
        <w:jc w:val="both"/>
        <w:rPr>
          <w:rFonts w:ascii="Times New Roman" w:hAnsi="Times New Roman" w:cs="Times New Roman"/>
          <w:bCs/>
          <w:sz w:val="24"/>
          <w:szCs w:val="24"/>
        </w:rPr>
      </w:pPr>
      <w:r>
        <w:rPr>
          <w:noProof/>
        </w:rPr>
        <w:drawing>
          <wp:inline distT="0" distB="0" distL="0" distR="0" wp14:anchorId="5EEFEF32" wp14:editId="7EF8FF0D">
            <wp:extent cx="4106487" cy="2593086"/>
            <wp:effectExtent l="0" t="0" r="889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33276" cy="2610002"/>
                    </a:xfrm>
                    <a:prstGeom prst="rect">
                      <a:avLst/>
                    </a:prstGeom>
                    <a:noFill/>
                    <a:ln>
                      <a:noFill/>
                    </a:ln>
                  </pic:spPr>
                </pic:pic>
              </a:graphicData>
            </a:graphic>
          </wp:inline>
        </w:drawing>
      </w:r>
    </w:p>
    <w:p w14:paraId="5364C12A" w14:textId="77777777" w:rsidR="00CE5BF1" w:rsidRDefault="00CE5BF1" w:rsidP="00F41251">
      <w:pPr>
        <w:spacing w:after="0" w:line="360" w:lineRule="auto"/>
        <w:ind w:firstLine="709"/>
        <w:jc w:val="both"/>
        <w:rPr>
          <w:rFonts w:ascii="Times New Roman" w:hAnsi="Times New Roman" w:cs="Times New Roman"/>
          <w:bCs/>
          <w:sz w:val="24"/>
          <w:szCs w:val="24"/>
        </w:rPr>
      </w:pPr>
    </w:p>
    <w:p w14:paraId="6D3F4300" w14:textId="3E30060C" w:rsidR="006C28E0" w:rsidRDefault="00AF1EB4" w:rsidP="00F41251">
      <w:pPr>
        <w:spacing w:after="0" w:line="360" w:lineRule="auto"/>
        <w:ind w:firstLine="709"/>
        <w:jc w:val="both"/>
        <w:rPr>
          <w:rFonts w:ascii="Times New Roman" w:hAnsi="Times New Roman" w:cs="Times New Roman"/>
          <w:bCs/>
          <w:sz w:val="24"/>
          <w:szCs w:val="24"/>
        </w:rPr>
      </w:pPr>
      <w:r w:rsidRPr="00596A3D">
        <w:rPr>
          <w:rFonts w:ascii="Times New Roman" w:hAnsi="Times New Roman" w:cs="Times New Roman"/>
          <w:bCs/>
          <w:sz w:val="24"/>
          <w:szCs w:val="24"/>
        </w:rPr>
        <w:t>Modernizacja infrastruktury pętli autobusowej</w:t>
      </w:r>
    </w:p>
    <w:p w14:paraId="5853CA78" w14:textId="2A4950F6" w:rsidR="00AF1EB4" w:rsidRPr="004A06BD" w:rsidRDefault="00AF1EB4" w:rsidP="00F41251">
      <w:pPr>
        <w:spacing w:after="0" w:line="360" w:lineRule="auto"/>
        <w:ind w:firstLine="709"/>
        <w:jc w:val="both"/>
        <w:rPr>
          <w:rFonts w:ascii="Times New Roman" w:hAnsi="Times New Roman" w:cs="Times New Roman"/>
          <w:bCs/>
          <w:sz w:val="24"/>
          <w:szCs w:val="24"/>
        </w:rPr>
      </w:pPr>
      <w:r>
        <w:rPr>
          <w:noProof/>
        </w:rPr>
        <w:drawing>
          <wp:inline distT="0" distB="0" distL="0" distR="0" wp14:anchorId="645A1C7E" wp14:editId="76FDC488">
            <wp:extent cx="4105910" cy="2394066"/>
            <wp:effectExtent l="0" t="0" r="889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27066" cy="2406402"/>
                    </a:xfrm>
                    <a:prstGeom prst="rect">
                      <a:avLst/>
                    </a:prstGeom>
                    <a:noFill/>
                    <a:ln>
                      <a:noFill/>
                    </a:ln>
                  </pic:spPr>
                </pic:pic>
              </a:graphicData>
            </a:graphic>
          </wp:inline>
        </w:drawing>
      </w:r>
    </w:p>
    <w:p w14:paraId="27D8BFB1" w14:textId="77777777" w:rsidR="00CE5BF1" w:rsidRDefault="00CE5BF1" w:rsidP="00F41251">
      <w:pPr>
        <w:spacing w:after="0" w:line="360" w:lineRule="auto"/>
        <w:ind w:firstLine="709"/>
        <w:jc w:val="both"/>
        <w:rPr>
          <w:rFonts w:ascii="Times New Roman" w:hAnsi="Times New Roman" w:cs="Times New Roman"/>
          <w:bCs/>
          <w:sz w:val="24"/>
          <w:szCs w:val="24"/>
        </w:rPr>
      </w:pPr>
    </w:p>
    <w:p w14:paraId="3BE56438" w14:textId="5B535B0C" w:rsidR="009C0411" w:rsidRPr="004A06BD" w:rsidRDefault="009C0411"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Niezwykle ważnym elementem odnoszącym się do funduszu sołeckiego, jest uświadamianie i edukacja mieszkańców gminy w zakresie funduszu i finansów publicznych. To właśnie oni mają największy wpływ na jego wykorzystanie, uczestnicząc w zebraniach wiejskich, zgłaszając swoje potrzeby i ucząc się praw, jakie im przysługują. Katalog możliwości i opcji, jakie daje instrument zwany funduszem sołeckim, jest bardzo szeroki, dlatego nie planuje się z niego rezygnować. Jest on bardzo dobrym narzędziem, umożliwiającym poznawanie potrzeb lokalnej społeczności i polepszanie warunków życia mieszkańców Gminy Wilga.</w:t>
      </w:r>
    </w:p>
    <w:p w14:paraId="0A62AF7C" w14:textId="3CF54DBA" w:rsidR="0002745E" w:rsidRPr="004A06BD" w:rsidRDefault="0002745E"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Bardzo ważną ro</w:t>
      </w:r>
      <w:r w:rsidR="00204024" w:rsidRPr="004A06BD">
        <w:rPr>
          <w:rFonts w:ascii="Times New Roman" w:hAnsi="Times New Roman" w:cs="Times New Roman"/>
          <w:bCs/>
          <w:sz w:val="24"/>
          <w:szCs w:val="24"/>
        </w:rPr>
        <w:t>l</w:t>
      </w:r>
      <w:r w:rsidRPr="004A06BD">
        <w:rPr>
          <w:rFonts w:ascii="Times New Roman" w:hAnsi="Times New Roman" w:cs="Times New Roman"/>
          <w:bCs/>
          <w:sz w:val="24"/>
          <w:szCs w:val="24"/>
        </w:rPr>
        <w:t>ę pełnią t</w:t>
      </w:r>
      <w:r w:rsidR="00204024" w:rsidRPr="004A06BD">
        <w:rPr>
          <w:rFonts w:ascii="Times New Roman" w:hAnsi="Times New Roman" w:cs="Times New Roman"/>
          <w:bCs/>
          <w:sz w:val="24"/>
          <w:szCs w:val="24"/>
        </w:rPr>
        <w:t>utaj sołtysi każdej z miejscowości</w:t>
      </w:r>
      <w:r w:rsidR="008B432F">
        <w:rPr>
          <w:rFonts w:ascii="Times New Roman" w:hAnsi="Times New Roman" w:cs="Times New Roman"/>
          <w:bCs/>
          <w:sz w:val="24"/>
          <w:szCs w:val="24"/>
        </w:rPr>
        <w:t>,</w:t>
      </w:r>
      <w:r w:rsidR="00204024" w:rsidRPr="004A06BD">
        <w:rPr>
          <w:rFonts w:ascii="Times New Roman" w:hAnsi="Times New Roman" w:cs="Times New Roman"/>
          <w:bCs/>
          <w:sz w:val="24"/>
          <w:szCs w:val="24"/>
        </w:rPr>
        <w:t xml:space="preserve"> którzy poprzez swoje prężne działania potrafią zmotywować do działań mieszkańców i wspólnymi siłami osiągnąć bardzo dobre wyniki. </w:t>
      </w:r>
    </w:p>
    <w:p w14:paraId="3015E3D2" w14:textId="006999A9" w:rsidR="004B7276" w:rsidRPr="004A06BD" w:rsidRDefault="004B7276">
      <w:pPr>
        <w:rPr>
          <w:rFonts w:ascii="Times New Roman" w:hAnsi="Times New Roman" w:cs="Times New Roman"/>
          <w:bCs/>
          <w:sz w:val="24"/>
          <w:szCs w:val="24"/>
        </w:rPr>
      </w:pPr>
    </w:p>
    <w:p w14:paraId="6DC4F0C9" w14:textId="6328D23A" w:rsidR="000F01F1" w:rsidRPr="00837DD4" w:rsidRDefault="00DF09B1" w:rsidP="004B7276">
      <w:pPr>
        <w:pStyle w:val="Nagwek2"/>
        <w:rPr>
          <w:rFonts w:cs="Times New Roman"/>
          <w:szCs w:val="24"/>
        </w:rPr>
      </w:pPr>
      <w:bookmarkStart w:id="14" w:name="_Toc103858635"/>
      <w:r w:rsidRPr="00837DD4">
        <w:rPr>
          <w:rFonts w:cs="Times New Roman"/>
          <w:szCs w:val="24"/>
        </w:rPr>
        <w:lastRenderedPageBreak/>
        <w:t>I</w:t>
      </w:r>
      <w:r w:rsidR="00C977F6" w:rsidRPr="00837DD4">
        <w:rPr>
          <w:rFonts w:cs="Times New Roman"/>
          <w:szCs w:val="24"/>
        </w:rPr>
        <w:t>I</w:t>
      </w:r>
      <w:r w:rsidRPr="00837DD4">
        <w:rPr>
          <w:rFonts w:cs="Times New Roman"/>
          <w:szCs w:val="24"/>
        </w:rPr>
        <w:t>.</w:t>
      </w:r>
      <w:r w:rsidR="00C977F6" w:rsidRPr="00837DD4">
        <w:rPr>
          <w:rFonts w:cs="Times New Roman"/>
          <w:szCs w:val="24"/>
        </w:rPr>
        <w:t>5</w:t>
      </w:r>
      <w:r w:rsidRPr="00837DD4">
        <w:rPr>
          <w:rFonts w:cs="Times New Roman"/>
          <w:szCs w:val="24"/>
        </w:rPr>
        <w:t xml:space="preserve">. </w:t>
      </w:r>
      <w:r w:rsidR="000F01F1" w:rsidRPr="00837DD4">
        <w:rPr>
          <w:rFonts w:cs="Times New Roman"/>
          <w:szCs w:val="24"/>
        </w:rPr>
        <w:t>Informacja o stanie mienia komunalnego</w:t>
      </w:r>
      <w:bookmarkEnd w:id="14"/>
    </w:p>
    <w:p w14:paraId="4EDAC42A" w14:textId="77777777" w:rsidR="00F332B4" w:rsidRPr="00F332B4" w:rsidRDefault="00F332B4" w:rsidP="00F332B4">
      <w:pPr>
        <w:spacing w:line="360" w:lineRule="auto"/>
        <w:ind w:firstLine="709"/>
        <w:jc w:val="both"/>
        <w:rPr>
          <w:rFonts w:ascii="Times New Roman" w:hAnsi="Times New Roman" w:cs="Times New Roman"/>
          <w:b/>
          <w:sz w:val="24"/>
          <w:szCs w:val="24"/>
        </w:rPr>
      </w:pPr>
      <w:r w:rsidRPr="00F332B4">
        <w:rPr>
          <w:rFonts w:ascii="Times New Roman" w:hAnsi="Times New Roman" w:cs="Times New Roman"/>
          <w:sz w:val="24"/>
          <w:szCs w:val="24"/>
        </w:rPr>
        <w:t xml:space="preserve">W zarządzie Gminy Wilga na dzień 31.12.2021r znajdują się środki trwałe o wartości ewidencyjnej  </w:t>
      </w:r>
      <w:r w:rsidRPr="00F332B4">
        <w:rPr>
          <w:rFonts w:ascii="Times New Roman" w:hAnsi="Times New Roman" w:cs="Times New Roman"/>
          <w:b/>
          <w:sz w:val="24"/>
          <w:szCs w:val="24"/>
        </w:rPr>
        <w:t>- 51.125.079,68zł</w:t>
      </w:r>
      <w:r w:rsidRPr="00F332B4">
        <w:rPr>
          <w:rFonts w:ascii="Times New Roman" w:hAnsi="Times New Roman" w:cs="Times New Roman"/>
          <w:sz w:val="24"/>
          <w:szCs w:val="24"/>
        </w:rPr>
        <w:t xml:space="preserve">.  </w:t>
      </w:r>
    </w:p>
    <w:p w14:paraId="46AD9395" w14:textId="77777777" w:rsidR="00F332B4" w:rsidRPr="002630FA" w:rsidRDefault="00F332B4" w:rsidP="00F332B4">
      <w:pPr>
        <w:pStyle w:val="Default"/>
        <w:spacing w:line="360" w:lineRule="auto"/>
        <w:jc w:val="both"/>
        <w:rPr>
          <w:rFonts w:ascii="Times New Roman" w:hAnsi="Times New Roman" w:cs="Times New Roman"/>
        </w:rPr>
      </w:pPr>
      <w:r w:rsidRPr="002630FA">
        <w:rPr>
          <w:rFonts w:ascii="Times New Roman" w:hAnsi="Times New Roman" w:cs="Times New Roman"/>
        </w:rPr>
        <w:t xml:space="preserve">Na wartość środków trwałych składają się: </w:t>
      </w:r>
    </w:p>
    <w:p w14:paraId="0C039A5E" w14:textId="77777777" w:rsidR="00F332B4" w:rsidRPr="002630FA" w:rsidRDefault="00F332B4" w:rsidP="00F332B4">
      <w:pPr>
        <w:pStyle w:val="Default"/>
        <w:spacing w:line="360" w:lineRule="auto"/>
        <w:jc w:val="both"/>
        <w:rPr>
          <w:rFonts w:ascii="Times New Roman" w:hAnsi="Times New Roman" w:cs="Times New Roman"/>
        </w:rPr>
      </w:pPr>
      <w:r w:rsidRPr="002630FA">
        <w:rPr>
          <w:rFonts w:ascii="Times New Roman" w:hAnsi="Times New Roman" w:cs="Times New Roman"/>
          <w:b/>
        </w:rPr>
        <w:t>1. Grunty (grupa 0)</w:t>
      </w:r>
      <w:r w:rsidRPr="002630FA">
        <w:rPr>
          <w:rFonts w:ascii="Times New Roman" w:hAnsi="Times New Roman" w:cs="Times New Roman"/>
        </w:rPr>
        <w:t xml:space="preserve"> o wartości 5.862.700,44 zł</w:t>
      </w:r>
    </w:p>
    <w:p w14:paraId="0145B675" w14:textId="77777777" w:rsidR="00F332B4" w:rsidRPr="00F332B4" w:rsidRDefault="00F332B4" w:rsidP="00F332B4">
      <w:pPr>
        <w:spacing w:line="360" w:lineRule="auto"/>
        <w:ind w:left="426"/>
        <w:jc w:val="both"/>
        <w:rPr>
          <w:rFonts w:ascii="Times New Roman" w:hAnsi="Times New Roman" w:cs="Times New Roman"/>
          <w:sz w:val="24"/>
          <w:szCs w:val="24"/>
        </w:rPr>
      </w:pPr>
      <w:r w:rsidRPr="00F332B4">
        <w:rPr>
          <w:rFonts w:ascii="Times New Roman" w:hAnsi="Times New Roman" w:cs="Times New Roman"/>
          <w:sz w:val="24"/>
          <w:szCs w:val="24"/>
        </w:rPr>
        <w:t xml:space="preserve">Na dzień 31 grudnia 2021 roku Gmina Wilga posiadała  grunty o łącznej powierzchni </w:t>
      </w:r>
      <w:r w:rsidRPr="00F332B4">
        <w:rPr>
          <w:rFonts w:ascii="Times New Roman" w:hAnsi="Times New Roman" w:cs="Times New Roman"/>
          <w:sz w:val="24"/>
          <w:szCs w:val="24"/>
        </w:rPr>
        <w:br/>
      </w:r>
      <w:r w:rsidRPr="00F332B4">
        <w:rPr>
          <w:rFonts w:ascii="Times New Roman" w:hAnsi="Times New Roman" w:cs="Times New Roman"/>
          <w:b/>
          <w:sz w:val="24"/>
          <w:szCs w:val="24"/>
        </w:rPr>
        <w:t xml:space="preserve">246,1061 ha </w:t>
      </w:r>
      <w:r w:rsidRPr="00F332B4">
        <w:rPr>
          <w:rFonts w:ascii="Times New Roman" w:hAnsi="Times New Roman" w:cs="Times New Roman"/>
          <w:sz w:val="24"/>
          <w:szCs w:val="24"/>
        </w:rPr>
        <w:t xml:space="preserve"> w tym:</w:t>
      </w:r>
    </w:p>
    <w:tbl>
      <w:tblPr>
        <w:tblW w:w="852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905"/>
        <w:gridCol w:w="2190"/>
      </w:tblGrid>
      <w:tr w:rsidR="00F332B4" w:rsidRPr="00F332B4" w14:paraId="351D9C14" w14:textId="77777777" w:rsidTr="00B73849">
        <w:trPr>
          <w:cantSplit/>
          <w:trHeight w:val="952"/>
        </w:trPr>
        <w:tc>
          <w:tcPr>
            <w:tcW w:w="425" w:type="dxa"/>
            <w:tcBorders>
              <w:top w:val="single" w:sz="4" w:space="0" w:color="auto"/>
              <w:left w:val="single" w:sz="4" w:space="0" w:color="auto"/>
              <w:bottom w:val="single" w:sz="4" w:space="0" w:color="auto"/>
              <w:right w:val="single" w:sz="4" w:space="0" w:color="auto"/>
            </w:tcBorders>
            <w:hideMark/>
          </w:tcPr>
          <w:p w14:paraId="6A7563B8"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w:t>
            </w:r>
          </w:p>
        </w:tc>
        <w:tc>
          <w:tcPr>
            <w:tcW w:w="5905" w:type="dxa"/>
            <w:tcBorders>
              <w:top w:val="single" w:sz="4" w:space="0" w:color="auto"/>
              <w:left w:val="single" w:sz="4" w:space="0" w:color="auto"/>
              <w:bottom w:val="single" w:sz="4" w:space="0" w:color="auto"/>
              <w:right w:val="single" w:sz="4" w:space="0" w:color="auto"/>
            </w:tcBorders>
            <w:hideMark/>
          </w:tcPr>
          <w:p w14:paraId="347F730C"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Osiedla Wypoczynkowego w Wildze - są to działki leśne, działki pod zabudowę letniskową oraz działki pod drogami</w:t>
            </w:r>
          </w:p>
        </w:tc>
        <w:tc>
          <w:tcPr>
            <w:tcW w:w="2190" w:type="dxa"/>
            <w:tcBorders>
              <w:top w:val="single" w:sz="4" w:space="0" w:color="auto"/>
              <w:left w:val="single" w:sz="4" w:space="0" w:color="auto"/>
              <w:bottom w:val="single" w:sz="4" w:space="0" w:color="auto"/>
              <w:right w:val="single" w:sz="4" w:space="0" w:color="auto"/>
            </w:tcBorders>
            <w:hideMark/>
          </w:tcPr>
          <w:p w14:paraId="186D5333"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158,1847 ha</w:t>
            </w:r>
          </w:p>
        </w:tc>
      </w:tr>
      <w:tr w:rsidR="00F332B4" w:rsidRPr="00F332B4" w14:paraId="2548D5D7" w14:textId="77777777" w:rsidTr="00B73849">
        <w:trPr>
          <w:cantSplit/>
          <w:trHeight w:val="1269"/>
        </w:trPr>
        <w:tc>
          <w:tcPr>
            <w:tcW w:w="425" w:type="dxa"/>
            <w:tcBorders>
              <w:top w:val="single" w:sz="4" w:space="0" w:color="auto"/>
              <w:left w:val="single" w:sz="4" w:space="0" w:color="auto"/>
              <w:bottom w:val="single" w:sz="4" w:space="0" w:color="auto"/>
              <w:right w:val="single" w:sz="4" w:space="0" w:color="auto"/>
            </w:tcBorders>
            <w:hideMark/>
          </w:tcPr>
          <w:p w14:paraId="4BF968DB"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2.</w:t>
            </w:r>
          </w:p>
        </w:tc>
        <w:tc>
          <w:tcPr>
            <w:tcW w:w="5905" w:type="dxa"/>
            <w:tcBorders>
              <w:top w:val="single" w:sz="4" w:space="0" w:color="auto"/>
              <w:left w:val="single" w:sz="4" w:space="0" w:color="auto"/>
              <w:bottom w:val="single" w:sz="4" w:space="0" w:color="auto"/>
              <w:right w:val="single" w:sz="4" w:space="0" w:color="auto"/>
            </w:tcBorders>
            <w:hideMark/>
          </w:tcPr>
          <w:p w14:paraId="3A387F3D"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Wilga</w:t>
            </w:r>
          </w:p>
          <w:p w14:paraId="24760D4C"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 xml:space="preserve">w tym: </w:t>
            </w:r>
          </w:p>
          <w:p w14:paraId="5FE8D0AF"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zabudowane grunty pod budynkami Publicznej Szkoły Podstawowej, Stacji Uzdatniania wody, tereny pod boiskiem szkolnym,</w:t>
            </w:r>
          </w:p>
          <w:p w14:paraId="019AACA2"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grunty rekreacyjno-wypoczynkowe</w:t>
            </w:r>
          </w:p>
          <w:p w14:paraId="25DD7B46"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3CCEFDA7"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grunty zadrzewione i zakrzewione</w:t>
            </w:r>
          </w:p>
          <w:p w14:paraId="6BE5D11C"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pozostałe</w:t>
            </w:r>
          </w:p>
        </w:tc>
        <w:tc>
          <w:tcPr>
            <w:tcW w:w="2190" w:type="dxa"/>
            <w:tcBorders>
              <w:top w:val="single" w:sz="4" w:space="0" w:color="auto"/>
              <w:left w:val="single" w:sz="4" w:space="0" w:color="auto"/>
              <w:bottom w:val="single" w:sz="4" w:space="0" w:color="auto"/>
              <w:right w:val="single" w:sz="4" w:space="0" w:color="auto"/>
            </w:tcBorders>
            <w:hideMark/>
          </w:tcPr>
          <w:p w14:paraId="6A9414CF"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29,4058 ha</w:t>
            </w:r>
          </w:p>
          <w:p w14:paraId="4DEF29EE"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6B287C68"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3,9657ha</w:t>
            </w:r>
          </w:p>
          <w:p w14:paraId="0B397FA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37E38D87"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2FB935AE"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0,0127ha</w:t>
            </w:r>
          </w:p>
          <w:p w14:paraId="6F4D328B"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10,1324ha</w:t>
            </w:r>
          </w:p>
          <w:p w14:paraId="7F98F2A2"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8,8050ha</w:t>
            </w:r>
          </w:p>
          <w:p w14:paraId="29A11FA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6,4900ha</w:t>
            </w:r>
          </w:p>
        </w:tc>
      </w:tr>
      <w:tr w:rsidR="00F332B4" w:rsidRPr="00F332B4" w14:paraId="608D68B2" w14:textId="77777777" w:rsidTr="00B73849">
        <w:trPr>
          <w:cantSplit/>
        </w:trPr>
        <w:tc>
          <w:tcPr>
            <w:tcW w:w="425" w:type="dxa"/>
            <w:tcBorders>
              <w:top w:val="single" w:sz="4" w:space="0" w:color="auto"/>
              <w:left w:val="single" w:sz="4" w:space="0" w:color="auto"/>
              <w:bottom w:val="single" w:sz="4" w:space="0" w:color="auto"/>
              <w:right w:val="single" w:sz="4" w:space="0" w:color="auto"/>
            </w:tcBorders>
            <w:hideMark/>
          </w:tcPr>
          <w:p w14:paraId="7640501A"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 xml:space="preserve">3. </w:t>
            </w:r>
          </w:p>
        </w:tc>
        <w:tc>
          <w:tcPr>
            <w:tcW w:w="5905" w:type="dxa"/>
            <w:tcBorders>
              <w:top w:val="single" w:sz="4" w:space="0" w:color="auto"/>
              <w:left w:val="single" w:sz="4" w:space="0" w:color="auto"/>
              <w:bottom w:val="single" w:sz="4" w:space="0" w:color="auto"/>
              <w:right w:val="single" w:sz="4" w:space="0" w:color="auto"/>
            </w:tcBorders>
            <w:hideMark/>
          </w:tcPr>
          <w:p w14:paraId="1C4DDBBA"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Ostrybór</w:t>
            </w:r>
          </w:p>
          <w:p w14:paraId="71F31FCC"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1717BBEA"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0490BB94"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pozostałe</w:t>
            </w:r>
          </w:p>
        </w:tc>
        <w:tc>
          <w:tcPr>
            <w:tcW w:w="2190" w:type="dxa"/>
            <w:tcBorders>
              <w:top w:val="single" w:sz="4" w:space="0" w:color="auto"/>
              <w:left w:val="single" w:sz="4" w:space="0" w:color="auto"/>
              <w:bottom w:val="single" w:sz="4" w:space="0" w:color="auto"/>
              <w:right w:val="single" w:sz="4" w:space="0" w:color="auto"/>
            </w:tcBorders>
            <w:hideMark/>
          </w:tcPr>
          <w:p w14:paraId="3F78DFC0"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12,3771 ha</w:t>
            </w:r>
          </w:p>
          <w:p w14:paraId="1B2CB16D"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1C9F72E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11,4371ha</w:t>
            </w:r>
          </w:p>
          <w:p w14:paraId="2C0896C9"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0,9400ha</w:t>
            </w:r>
          </w:p>
        </w:tc>
      </w:tr>
      <w:tr w:rsidR="00F332B4" w:rsidRPr="00F332B4" w14:paraId="55A5295C" w14:textId="77777777" w:rsidTr="00B73849">
        <w:trPr>
          <w:cantSplit/>
        </w:trPr>
        <w:tc>
          <w:tcPr>
            <w:tcW w:w="425" w:type="dxa"/>
            <w:tcBorders>
              <w:top w:val="single" w:sz="4" w:space="0" w:color="auto"/>
              <w:left w:val="single" w:sz="4" w:space="0" w:color="auto"/>
              <w:bottom w:val="single" w:sz="4" w:space="0" w:color="auto"/>
              <w:right w:val="single" w:sz="4" w:space="0" w:color="auto"/>
            </w:tcBorders>
            <w:hideMark/>
          </w:tcPr>
          <w:p w14:paraId="2BF6600A"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4.</w:t>
            </w:r>
          </w:p>
        </w:tc>
        <w:tc>
          <w:tcPr>
            <w:tcW w:w="5905" w:type="dxa"/>
            <w:tcBorders>
              <w:top w:val="single" w:sz="4" w:space="0" w:color="auto"/>
              <w:left w:val="single" w:sz="4" w:space="0" w:color="auto"/>
              <w:bottom w:val="single" w:sz="4" w:space="0" w:color="auto"/>
              <w:right w:val="single" w:sz="4" w:space="0" w:color="auto"/>
            </w:tcBorders>
            <w:hideMark/>
          </w:tcPr>
          <w:p w14:paraId="25CF1E46"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Cyganówka</w:t>
            </w:r>
          </w:p>
          <w:p w14:paraId="15C93794"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wszystkie grunty znajdują się pod drogami</w:t>
            </w:r>
          </w:p>
        </w:tc>
        <w:tc>
          <w:tcPr>
            <w:tcW w:w="2190" w:type="dxa"/>
            <w:tcBorders>
              <w:top w:val="single" w:sz="4" w:space="0" w:color="auto"/>
              <w:left w:val="single" w:sz="4" w:space="0" w:color="auto"/>
              <w:bottom w:val="single" w:sz="4" w:space="0" w:color="auto"/>
              <w:right w:val="single" w:sz="4" w:space="0" w:color="auto"/>
            </w:tcBorders>
            <w:hideMark/>
          </w:tcPr>
          <w:p w14:paraId="6365DB91"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7,3683 ha</w:t>
            </w:r>
          </w:p>
        </w:tc>
      </w:tr>
      <w:tr w:rsidR="00F332B4" w:rsidRPr="00F332B4" w14:paraId="27D4ECA9" w14:textId="77777777" w:rsidTr="00B73849">
        <w:trPr>
          <w:cantSplit/>
        </w:trPr>
        <w:tc>
          <w:tcPr>
            <w:tcW w:w="425" w:type="dxa"/>
            <w:tcBorders>
              <w:top w:val="single" w:sz="4" w:space="0" w:color="auto"/>
              <w:left w:val="single" w:sz="4" w:space="0" w:color="auto"/>
              <w:bottom w:val="single" w:sz="4" w:space="0" w:color="auto"/>
              <w:right w:val="single" w:sz="4" w:space="0" w:color="auto"/>
            </w:tcBorders>
            <w:hideMark/>
          </w:tcPr>
          <w:p w14:paraId="3C30868A"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5.</w:t>
            </w:r>
          </w:p>
        </w:tc>
        <w:tc>
          <w:tcPr>
            <w:tcW w:w="5905" w:type="dxa"/>
            <w:tcBorders>
              <w:top w:val="single" w:sz="4" w:space="0" w:color="auto"/>
              <w:left w:val="single" w:sz="4" w:space="0" w:color="auto"/>
              <w:bottom w:val="single" w:sz="4" w:space="0" w:color="auto"/>
              <w:right w:val="single" w:sz="4" w:space="0" w:color="auto"/>
            </w:tcBorders>
            <w:hideMark/>
          </w:tcPr>
          <w:p w14:paraId="2CA626FD"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Ruda Tarnowska</w:t>
            </w:r>
          </w:p>
          <w:p w14:paraId="7D327CFE"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14F20840"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243328FD"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grunty zabudowane</w:t>
            </w:r>
          </w:p>
          <w:p w14:paraId="59B82C0E"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pozostałe</w:t>
            </w:r>
          </w:p>
        </w:tc>
        <w:tc>
          <w:tcPr>
            <w:tcW w:w="2190" w:type="dxa"/>
            <w:tcBorders>
              <w:top w:val="single" w:sz="4" w:space="0" w:color="auto"/>
              <w:left w:val="single" w:sz="4" w:space="0" w:color="auto"/>
              <w:bottom w:val="single" w:sz="4" w:space="0" w:color="auto"/>
              <w:right w:val="single" w:sz="4" w:space="0" w:color="auto"/>
            </w:tcBorders>
            <w:hideMark/>
          </w:tcPr>
          <w:p w14:paraId="097EED21"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3,6670ha</w:t>
            </w:r>
          </w:p>
          <w:p w14:paraId="655BCEDF"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0E1C3095"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3,4079ha</w:t>
            </w:r>
          </w:p>
          <w:p w14:paraId="6A80895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0,1198ha</w:t>
            </w:r>
          </w:p>
          <w:p w14:paraId="60228854"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0,1393ha</w:t>
            </w:r>
          </w:p>
        </w:tc>
      </w:tr>
      <w:tr w:rsidR="00F332B4" w:rsidRPr="00F332B4" w14:paraId="27E3FEC6" w14:textId="77777777" w:rsidTr="00B73849">
        <w:trPr>
          <w:cantSplit/>
        </w:trPr>
        <w:tc>
          <w:tcPr>
            <w:tcW w:w="425" w:type="dxa"/>
            <w:tcBorders>
              <w:top w:val="single" w:sz="4" w:space="0" w:color="auto"/>
              <w:left w:val="single" w:sz="4" w:space="0" w:color="auto"/>
              <w:bottom w:val="single" w:sz="4" w:space="0" w:color="auto"/>
              <w:right w:val="single" w:sz="4" w:space="0" w:color="auto"/>
            </w:tcBorders>
            <w:hideMark/>
          </w:tcPr>
          <w:p w14:paraId="2E87E9AF"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 xml:space="preserve">6. </w:t>
            </w:r>
          </w:p>
        </w:tc>
        <w:tc>
          <w:tcPr>
            <w:tcW w:w="5905" w:type="dxa"/>
            <w:tcBorders>
              <w:top w:val="single" w:sz="4" w:space="0" w:color="auto"/>
              <w:left w:val="single" w:sz="4" w:space="0" w:color="auto"/>
              <w:bottom w:val="single" w:sz="4" w:space="0" w:color="auto"/>
              <w:right w:val="single" w:sz="4" w:space="0" w:color="auto"/>
            </w:tcBorders>
            <w:hideMark/>
          </w:tcPr>
          <w:p w14:paraId="2F1CB3B2"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Celejów</w:t>
            </w:r>
          </w:p>
          <w:p w14:paraId="7B267453"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0D498AFE"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5965E90B"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rowy</w:t>
            </w:r>
          </w:p>
          <w:p w14:paraId="35AA42BC"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lasy i grunty orne</w:t>
            </w:r>
          </w:p>
        </w:tc>
        <w:tc>
          <w:tcPr>
            <w:tcW w:w="2190" w:type="dxa"/>
            <w:tcBorders>
              <w:top w:val="single" w:sz="4" w:space="0" w:color="auto"/>
              <w:left w:val="single" w:sz="4" w:space="0" w:color="auto"/>
              <w:bottom w:val="single" w:sz="4" w:space="0" w:color="auto"/>
              <w:right w:val="single" w:sz="4" w:space="0" w:color="auto"/>
            </w:tcBorders>
          </w:tcPr>
          <w:p w14:paraId="5FCEE3D0"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4,0666 ha</w:t>
            </w:r>
          </w:p>
          <w:p w14:paraId="1F068146"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579A24AF"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1,4913ha</w:t>
            </w:r>
          </w:p>
          <w:p w14:paraId="4F7E27A3"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0,1707ha</w:t>
            </w:r>
          </w:p>
          <w:p w14:paraId="35C37ECB"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2,4046ha</w:t>
            </w:r>
          </w:p>
        </w:tc>
      </w:tr>
      <w:tr w:rsidR="00F332B4" w:rsidRPr="00F332B4" w14:paraId="3A31D986"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70B1C147"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7.</w:t>
            </w:r>
          </w:p>
        </w:tc>
        <w:tc>
          <w:tcPr>
            <w:tcW w:w="5905" w:type="dxa"/>
            <w:tcBorders>
              <w:top w:val="single" w:sz="4" w:space="0" w:color="auto"/>
              <w:left w:val="single" w:sz="4" w:space="0" w:color="auto"/>
              <w:bottom w:val="single" w:sz="4" w:space="0" w:color="auto"/>
              <w:right w:val="single" w:sz="4" w:space="0" w:color="auto"/>
            </w:tcBorders>
          </w:tcPr>
          <w:p w14:paraId="6E50A857"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Goźlin Górny</w:t>
            </w:r>
          </w:p>
          <w:p w14:paraId="27571302"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wszystkie grunty znajdują się pod drogami</w:t>
            </w:r>
          </w:p>
        </w:tc>
        <w:tc>
          <w:tcPr>
            <w:tcW w:w="2190" w:type="dxa"/>
            <w:tcBorders>
              <w:top w:val="single" w:sz="4" w:space="0" w:color="auto"/>
              <w:left w:val="single" w:sz="4" w:space="0" w:color="auto"/>
              <w:bottom w:val="single" w:sz="4" w:space="0" w:color="auto"/>
              <w:right w:val="single" w:sz="4" w:space="0" w:color="auto"/>
            </w:tcBorders>
          </w:tcPr>
          <w:p w14:paraId="528101E0"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2,0500ha</w:t>
            </w:r>
          </w:p>
        </w:tc>
      </w:tr>
      <w:tr w:rsidR="00F332B4" w:rsidRPr="00F332B4" w14:paraId="24882BDE"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2572B9C8"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lastRenderedPageBreak/>
              <w:t>8.</w:t>
            </w:r>
          </w:p>
        </w:tc>
        <w:tc>
          <w:tcPr>
            <w:tcW w:w="5905" w:type="dxa"/>
            <w:tcBorders>
              <w:top w:val="single" w:sz="4" w:space="0" w:color="auto"/>
              <w:left w:val="single" w:sz="4" w:space="0" w:color="auto"/>
              <w:bottom w:val="single" w:sz="4" w:space="0" w:color="auto"/>
              <w:right w:val="single" w:sz="4" w:space="0" w:color="auto"/>
            </w:tcBorders>
          </w:tcPr>
          <w:p w14:paraId="3D4DE7CD"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Goźlin Mały</w:t>
            </w:r>
          </w:p>
          <w:p w14:paraId="70C27B83"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70093AD6"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2D231376"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grunty zabudowane</w:t>
            </w:r>
          </w:p>
        </w:tc>
        <w:tc>
          <w:tcPr>
            <w:tcW w:w="2190" w:type="dxa"/>
            <w:tcBorders>
              <w:top w:val="single" w:sz="4" w:space="0" w:color="auto"/>
              <w:left w:val="single" w:sz="4" w:space="0" w:color="auto"/>
              <w:bottom w:val="single" w:sz="4" w:space="0" w:color="auto"/>
              <w:right w:val="single" w:sz="4" w:space="0" w:color="auto"/>
            </w:tcBorders>
          </w:tcPr>
          <w:p w14:paraId="35AE691D"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0,5100ha</w:t>
            </w:r>
          </w:p>
          <w:p w14:paraId="7F034FCE"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3D197C9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0,4700ha</w:t>
            </w:r>
          </w:p>
          <w:p w14:paraId="15CE405F"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0,0400ha</w:t>
            </w:r>
          </w:p>
        </w:tc>
      </w:tr>
      <w:tr w:rsidR="00F332B4" w:rsidRPr="00F332B4" w14:paraId="5728E179"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1707B5B3"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9.</w:t>
            </w:r>
          </w:p>
        </w:tc>
        <w:tc>
          <w:tcPr>
            <w:tcW w:w="5905" w:type="dxa"/>
            <w:tcBorders>
              <w:top w:val="single" w:sz="4" w:space="0" w:color="auto"/>
              <w:left w:val="single" w:sz="4" w:space="0" w:color="auto"/>
              <w:bottom w:val="single" w:sz="4" w:space="0" w:color="auto"/>
              <w:right w:val="single" w:sz="4" w:space="0" w:color="auto"/>
            </w:tcBorders>
          </w:tcPr>
          <w:p w14:paraId="1DD24389"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Mariańskie Porzecze</w:t>
            </w:r>
          </w:p>
          <w:p w14:paraId="26759864"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086401F5"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7FABCE5F"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grunty zabudowane</w:t>
            </w:r>
          </w:p>
          <w:p w14:paraId="7D18FF74"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pozostałe</w:t>
            </w:r>
          </w:p>
        </w:tc>
        <w:tc>
          <w:tcPr>
            <w:tcW w:w="2190" w:type="dxa"/>
            <w:tcBorders>
              <w:top w:val="single" w:sz="4" w:space="0" w:color="auto"/>
              <w:left w:val="single" w:sz="4" w:space="0" w:color="auto"/>
              <w:bottom w:val="single" w:sz="4" w:space="0" w:color="auto"/>
              <w:right w:val="single" w:sz="4" w:space="0" w:color="auto"/>
            </w:tcBorders>
          </w:tcPr>
          <w:p w14:paraId="430D098A"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4,3040ha</w:t>
            </w:r>
          </w:p>
          <w:p w14:paraId="6633CB79"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6C11C0B7"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3,0452ha</w:t>
            </w:r>
          </w:p>
          <w:p w14:paraId="001B0B92"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1,2383ha</w:t>
            </w:r>
          </w:p>
          <w:p w14:paraId="2897807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0,0205ha</w:t>
            </w:r>
          </w:p>
        </w:tc>
      </w:tr>
      <w:tr w:rsidR="00F332B4" w:rsidRPr="00F332B4" w14:paraId="781A8FC0"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565ED1AC"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10</w:t>
            </w:r>
          </w:p>
        </w:tc>
        <w:tc>
          <w:tcPr>
            <w:tcW w:w="5905" w:type="dxa"/>
            <w:tcBorders>
              <w:top w:val="single" w:sz="4" w:space="0" w:color="auto"/>
              <w:left w:val="single" w:sz="4" w:space="0" w:color="auto"/>
              <w:bottom w:val="single" w:sz="4" w:space="0" w:color="auto"/>
              <w:right w:val="single" w:sz="4" w:space="0" w:color="auto"/>
            </w:tcBorders>
          </w:tcPr>
          <w:p w14:paraId="0E9E90D9"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Nieciecz</w:t>
            </w:r>
          </w:p>
          <w:p w14:paraId="742794BE"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wszystkie grunty znajdują się pod drogami</w:t>
            </w:r>
          </w:p>
        </w:tc>
        <w:tc>
          <w:tcPr>
            <w:tcW w:w="2190" w:type="dxa"/>
            <w:tcBorders>
              <w:top w:val="single" w:sz="4" w:space="0" w:color="auto"/>
              <w:left w:val="single" w:sz="4" w:space="0" w:color="auto"/>
              <w:bottom w:val="single" w:sz="4" w:space="0" w:color="auto"/>
              <w:right w:val="single" w:sz="4" w:space="0" w:color="auto"/>
            </w:tcBorders>
          </w:tcPr>
          <w:p w14:paraId="2D823AE8"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1,6052ha</w:t>
            </w:r>
          </w:p>
        </w:tc>
      </w:tr>
      <w:tr w:rsidR="00F332B4" w:rsidRPr="00F332B4" w14:paraId="23DFD74A"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2E099ECE"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11</w:t>
            </w:r>
          </w:p>
        </w:tc>
        <w:tc>
          <w:tcPr>
            <w:tcW w:w="5905" w:type="dxa"/>
            <w:tcBorders>
              <w:top w:val="single" w:sz="4" w:space="0" w:color="auto"/>
              <w:left w:val="single" w:sz="4" w:space="0" w:color="auto"/>
              <w:bottom w:val="single" w:sz="4" w:space="0" w:color="auto"/>
              <w:right w:val="single" w:sz="4" w:space="0" w:color="auto"/>
            </w:tcBorders>
          </w:tcPr>
          <w:p w14:paraId="421E0799"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Nowe Podole</w:t>
            </w:r>
          </w:p>
          <w:p w14:paraId="15164C5B"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wszystkie grunty znajdują się pod drogami</w:t>
            </w:r>
          </w:p>
        </w:tc>
        <w:tc>
          <w:tcPr>
            <w:tcW w:w="2190" w:type="dxa"/>
            <w:tcBorders>
              <w:top w:val="single" w:sz="4" w:space="0" w:color="auto"/>
              <w:left w:val="single" w:sz="4" w:space="0" w:color="auto"/>
              <w:bottom w:val="single" w:sz="4" w:space="0" w:color="auto"/>
              <w:right w:val="single" w:sz="4" w:space="0" w:color="auto"/>
            </w:tcBorders>
          </w:tcPr>
          <w:p w14:paraId="137BF562"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1,7451ha</w:t>
            </w:r>
          </w:p>
          <w:p w14:paraId="15817E88"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tc>
      </w:tr>
      <w:tr w:rsidR="00F332B4" w:rsidRPr="00F332B4" w14:paraId="0CC704BA"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5D52E7FB"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12</w:t>
            </w:r>
          </w:p>
        </w:tc>
        <w:tc>
          <w:tcPr>
            <w:tcW w:w="5905" w:type="dxa"/>
            <w:tcBorders>
              <w:top w:val="single" w:sz="4" w:space="0" w:color="auto"/>
              <w:left w:val="single" w:sz="4" w:space="0" w:color="auto"/>
              <w:bottom w:val="single" w:sz="4" w:space="0" w:color="auto"/>
              <w:right w:val="single" w:sz="4" w:space="0" w:color="auto"/>
            </w:tcBorders>
          </w:tcPr>
          <w:p w14:paraId="509A6791"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Stare Podole</w:t>
            </w:r>
          </w:p>
          <w:p w14:paraId="4E840848"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wszystkie grunty znajdują się pod drogami</w:t>
            </w:r>
          </w:p>
        </w:tc>
        <w:tc>
          <w:tcPr>
            <w:tcW w:w="2190" w:type="dxa"/>
            <w:tcBorders>
              <w:top w:val="single" w:sz="4" w:space="0" w:color="auto"/>
              <w:left w:val="single" w:sz="4" w:space="0" w:color="auto"/>
              <w:bottom w:val="single" w:sz="4" w:space="0" w:color="auto"/>
              <w:right w:val="single" w:sz="4" w:space="0" w:color="auto"/>
            </w:tcBorders>
          </w:tcPr>
          <w:p w14:paraId="3A3E8D7F"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0,9962ha</w:t>
            </w:r>
          </w:p>
        </w:tc>
      </w:tr>
      <w:tr w:rsidR="00F332B4" w:rsidRPr="00F332B4" w14:paraId="622E55DD"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4A0D00E7"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13</w:t>
            </w:r>
          </w:p>
        </w:tc>
        <w:tc>
          <w:tcPr>
            <w:tcW w:w="5905" w:type="dxa"/>
            <w:tcBorders>
              <w:top w:val="single" w:sz="4" w:space="0" w:color="auto"/>
              <w:left w:val="single" w:sz="4" w:space="0" w:color="auto"/>
              <w:bottom w:val="single" w:sz="4" w:space="0" w:color="auto"/>
              <w:right w:val="single" w:sz="4" w:space="0" w:color="auto"/>
            </w:tcBorders>
          </w:tcPr>
          <w:p w14:paraId="6FE873A2"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Nowy Żabieniec</w:t>
            </w:r>
          </w:p>
          <w:p w14:paraId="43A90643"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46620E48"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3ACAC71C"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grunty zabudowane</w:t>
            </w:r>
          </w:p>
          <w:p w14:paraId="104546AE"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pozostałe</w:t>
            </w:r>
          </w:p>
        </w:tc>
        <w:tc>
          <w:tcPr>
            <w:tcW w:w="2190" w:type="dxa"/>
            <w:tcBorders>
              <w:top w:val="single" w:sz="4" w:space="0" w:color="auto"/>
              <w:left w:val="single" w:sz="4" w:space="0" w:color="auto"/>
              <w:bottom w:val="single" w:sz="4" w:space="0" w:color="auto"/>
              <w:right w:val="single" w:sz="4" w:space="0" w:color="auto"/>
            </w:tcBorders>
          </w:tcPr>
          <w:p w14:paraId="4CB53BF4"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6,6086ha</w:t>
            </w:r>
          </w:p>
          <w:p w14:paraId="5FC9E910"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5FFEFA74"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4,5463ha</w:t>
            </w:r>
          </w:p>
          <w:p w14:paraId="53DB26B5"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0,6100ha</w:t>
            </w:r>
          </w:p>
          <w:p w14:paraId="1968BD2E"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1,4523ha</w:t>
            </w:r>
          </w:p>
        </w:tc>
      </w:tr>
      <w:tr w:rsidR="00F332B4" w:rsidRPr="00F332B4" w14:paraId="47BA08BA"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26A0FC6B"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14</w:t>
            </w:r>
          </w:p>
        </w:tc>
        <w:tc>
          <w:tcPr>
            <w:tcW w:w="5905" w:type="dxa"/>
            <w:tcBorders>
              <w:top w:val="single" w:sz="4" w:space="0" w:color="auto"/>
              <w:left w:val="single" w:sz="4" w:space="0" w:color="auto"/>
              <w:bottom w:val="single" w:sz="4" w:space="0" w:color="auto"/>
              <w:right w:val="single" w:sz="4" w:space="0" w:color="auto"/>
            </w:tcBorders>
          </w:tcPr>
          <w:p w14:paraId="09005563"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Stary Żabieniec /grunty pozostałe/</w:t>
            </w:r>
          </w:p>
        </w:tc>
        <w:tc>
          <w:tcPr>
            <w:tcW w:w="2190" w:type="dxa"/>
            <w:tcBorders>
              <w:top w:val="single" w:sz="4" w:space="0" w:color="auto"/>
              <w:left w:val="single" w:sz="4" w:space="0" w:color="auto"/>
              <w:bottom w:val="single" w:sz="4" w:space="0" w:color="auto"/>
              <w:right w:val="single" w:sz="4" w:space="0" w:color="auto"/>
            </w:tcBorders>
          </w:tcPr>
          <w:p w14:paraId="6CD87980"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0,7984ha</w:t>
            </w:r>
          </w:p>
        </w:tc>
      </w:tr>
      <w:tr w:rsidR="00F332B4" w:rsidRPr="00F332B4" w14:paraId="2611F3B3"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46EDB0B2"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15</w:t>
            </w:r>
          </w:p>
        </w:tc>
        <w:tc>
          <w:tcPr>
            <w:tcW w:w="5905" w:type="dxa"/>
            <w:tcBorders>
              <w:top w:val="single" w:sz="4" w:space="0" w:color="auto"/>
              <w:left w:val="single" w:sz="4" w:space="0" w:color="auto"/>
              <w:bottom w:val="single" w:sz="4" w:space="0" w:color="auto"/>
              <w:right w:val="single" w:sz="4" w:space="0" w:color="auto"/>
            </w:tcBorders>
          </w:tcPr>
          <w:p w14:paraId="27A07070"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Skurcza</w:t>
            </w:r>
          </w:p>
          <w:p w14:paraId="51062F03"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wszystkie grunty znajdują się pod drogami</w:t>
            </w:r>
          </w:p>
        </w:tc>
        <w:tc>
          <w:tcPr>
            <w:tcW w:w="2190" w:type="dxa"/>
            <w:tcBorders>
              <w:top w:val="single" w:sz="4" w:space="0" w:color="auto"/>
              <w:left w:val="single" w:sz="4" w:space="0" w:color="auto"/>
              <w:bottom w:val="single" w:sz="4" w:space="0" w:color="auto"/>
              <w:right w:val="single" w:sz="4" w:space="0" w:color="auto"/>
            </w:tcBorders>
          </w:tcPr>
          <w:p w14:paraId="75465403"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0,8900ha</w:t>
            </w:r>
          </w:p>
        </w:tc>
      </w:tr>
      <w:tr w:rsidR="00F332B4" w:rsidRPr="00F332B4" w14:paraId="53F250C9"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19BED034"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16</w:t>
            </w:r>
          </w:p>
        </w:tc>
        <w:tc>
          <w:tcPr>
            <w:tcW w:w="5905" w:type="dxa"/>
            <w:tcBorders>
              <w:top w:val="single" w:sz="4" w:space="0" w:color="auto"/>
              <w:left w:val="single" w:sz="4" w:space="0" w:color="auto"/>
              <w:bottom w:val="single" w:sz="4" w:space="0" w:color="auto"/>
              <w:right w:val="single" w:sz="4" w:space="0" w:color="auto"/>
            </w:tcBorders>
          </w:tcPr>
          <w:p w14:paraId="48461AE1"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Trzcianka</w:t>
            </w:r>
          </w:p>
          <w:p w14:paraId="44820839"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4B824E6B"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6107454C"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grunty zabudowane</w:t>
            </w:r>
          </w:p>
          <w:p w14:paraId="6EFA5A0F"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pozostałe</w:t>
            </w:r>
          </w:p>
        </w:tc>
        <w:tc>
          <w:tcPr>
            <w:tcW w:w="2190" w:type="dxa"/>
            <w:tcBorders>
              <w:top w:val="single" w:sz="4" w:space="0" w:color="auto"/>
              <w:left w:val="single" w:sz="4" w:space="0" w:color="auto"/>
              <w:bottom w:val="single" w:sz="4" w:space="0" w:color="auto"/>
              <w:right w:val="single" w:sz="4" w:space="0" w:color="auto"/>
            </w:tcBorders>
          </w:tcPr>
          <w:p w14:paraId="155DEF68"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7,5807ha</w:t>
            </w:r>
          </w:p>
          <w:p w14:paraId="4FB6294B"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1A5B0B26"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7,2268ha</w:t>
            </w:r>
          </w:p>
          <w:p w14:paraId="31C76FA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0,3300ha</w:t>
            </w:r>
          </w:p>
          <w:p w14:paraId="4B13DC2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0,0239ha</w:t>
            </w:r>
          </w:p>
        </w:tc>
      </w:tr>
      <w:tr w:rsidR="00F332B4" w:rsidRPr="00F332B4" w14:paraId="3F7C9050"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12120FD4"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17</w:t>
            </w:r>
          </w:p>
        </w:tc>
        <w:tc>
          <w:tcPr>
            <w:tcW w:w="5905" w:type="dxa"/>
            <w:tcBorders>
              <w:top w:val="single" w:sz="4" w:space="0" w:color="auto"/>
              <w:left w:val="single" w:sz="4" w:space="0" w:color="auto"/>
              <w:bottom w:val="single" w:sz="4" w:space="0" w:color="auto"/>
              <w:right w:val="single" w:sz="4" w:space="0" w:color="auto"/>
            </w:tcBorders>
          </w:tcPr>
          <w:p w14:paraId="59F60591"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Wicie</w:t>
            </w:r>
          </w:p>
          <w:p w14:paraId="4E406570"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17806AC2"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348C4BA0"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pozostałe</w:t>
            </w:r>
          </w:p>
        </w:tc>
        <w:tc>
          <w:tcPr>
            <w:tcW w:w="2190" w:type="dxa"/>
            <w:tcBorders>
              <w:top w:val="single" w:sz="4" w:space="0" w:color="auto"/>
              <w:left w:val="single" w:sz="4" w:space="0" w:color="auto"/>
              <w:bottom w:val="single" w:sz="4" w:space="0" w:color="auto"/>
              <w:right w:val="single" w:sz="4" w:space="0" w:color="auto"/>
            </w:tcBorders>
          </w:tcPr>
          <w:p w14:paraId="053E06FB"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1,1238ha</w:t>
            </w:r>
          </w:p>
          <w:p w14:paraId="379E7418"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54D89D4D"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0,7593ha</w:t>
            </w:r>
          </w:p>
          <w:p w14:paraId="151771F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0,3645ha</w:t>
            </w:r>
          </w:p>
        </w:tc>
      </w:tr>
      <w:tr w:rsidR="00F332B4" w:rsidRPr="00F332B4" w14:paraId="382D7337"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28B916A5"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18</w:t>
            </w:r>
          </w:p>
        </w:tc>
        <w:tc>
          <w:tcPr>
            <w:tcW w:w="5905" w:type="dxa"/>
            <w:tcBorders>
              <w:top w:val="single" w:sz="4" w:space="0" w:color="auto"/>
              <w:left w:val="single" w:sz="4" w:space="0" w:color="auto"/>
              <w:bottom w:val="single" w:sz="4" w:space="0" w:color="auto"/>
              <w:right w:val="single" w:sz="4" w:space="0" w:color="auto"/>
            </w:tcBorders>
          </w:tcPr>
          <w:p w14:paraId="5FA679A7"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Wólka Gruszczyńska</w:t>
            </w:r>
          </w:p>
          <w:p w14:paraId="1095E0F9"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wszystkie grunty znajdują się pod drogami</w:t>
            </w:r>
          </w:p>
        </w:tc>
        <w:tc>
          <w:tcPr>
            <w:tcW w:w="2190" w:type="dxa"/>
            <w:tcBorders>
              <w:top w:val="single" w:sz="4" w:space="0" w:color="auto"/>
              <w:left w:val="single" w:sz="4" w:space="0" w:color="auto"/>
              <w:bottom w:val="single" w:sz="4" w:space="0" w:color="auto"/>
              <w:right w:val="single" w:sz="4" w:space="0" w:color="auto"/>
            </w:tcBorders>
          </w:tcPr>
          <w:p w14:paraId="60E47A1C"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1,4054ha</w:t>
            </w:r>
          </w:p>
        </w:tc>
      </w:tr>
      <w:tr w:rsidR="00F332B4" w:rsidRPr="00F332B4" w14:paraId="440CD78C" w14:textId="77777777" w:rsidTr="00B73849">
        <w:trPr>
          <w:cantSplit/>
        </w:trPr>
        <w:tc>
          <w:tcPr>
            <w:tcW w:w="425" w:type="dxa"/>
            <w:tcBorders>
              <w:top w:val="single" w:sz="4" w:space="0" w:color="auto"/>
              <w:left w:val="single" w:sz="4" w:space="0" w:color="auto"/>
              <w:bottom w:val="single" w:sz="4" w:space="0" w:color="auto"/>
              <w:right w:val="single" w:sz="4" w:space="0" w:color="auto"/>
            </w:tcBorders>
          </w:tcPr>
          <w:p w14:paraId="42A9E62A" w14:textId="77777777" w:rsidR="00F332B4" w:rsidRPr="00F332B4" w:rsidRDefault="00F332B4" w:rsidP="00B73849">
            <w:pPr>
              <w:spacing w:before="60" w:after="60" w:line="240" w:lineRule="auto"/>
              <w:ind w:left="-108"/>
              <w:jc w:val="both"/>
              <w:rPr>
                <w:rFonts w:ascii="Times New Roman" w:hAnsi="Times New Roman" w:cs="Times New Roman"/>
                <w:sz w:val="24"/>
                <w:szCs w:val="24"/>
              </w:rPr>
            </w:pPr>
            <w:r w:rsidRPr="00F332B4">
              <w:rPr>
                <w:rFonts w:ascii="Times New Roman" w:hAnsi="Times New Roman" w:cs="Times New Roman"/>
                <w:sz w:val="24"/>
                <w:szCs w:val="24"/>
              </w:rPr>
              <w:t>19</w:t>
            </w:r>
          </w:p>
        </w:tc>
        <w:tc>
          <w:tcPr>
            <w:tcW w:w="5905" w:type="dxa"/>
            <w:tcBorders>
              <w:top w:val="single" w:sz="4" w:space="0" w:color="auto"/>
              <w:left w:val="single" w:sz="4" w:space="0" w:color="auto"/>
              <w:bottom w:val="single" w:sz="4" w:space="0" w:color="auto"/>
              <w:right w:val="single" w:sz="4" w:space="0" w:color="auto"/>
            </w:tcBorders>
          </w:tcPr>
          <w:p w14:paraId="0AEFA34A"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Na terenie wsi Zakrzew</w:t>
            </w:r>
          </w:p>
          <w:p w14:paraId="2658130B"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w tym:</w:t>
            </w:r>
          </w:p>
          <w:p w14:paraId="1BDF5993"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drogi</w:t>
            </w:r>
          </w:p>
          <w:p w14:paraId="627C284E" w14:textId="77777777" w:rsidR="00F332B4" w:rsidRPr="00F332B4" w:rsidRDefault="00F332B4" w:rsidP="00B73849">
            <w:pPr>
              <w:spacing w:before="60" w:after="60" w:line="240" w:lineRule="auto"/>
              <w:jc w:val="both"/>
              <w:rPr>
                <w:rFonts w:ascii="Times New Roman" w:hAnsi="Times New Roman" w:cs="Times New Roman"/>
                <w:sz w:val="24"/>
                <w:szCs w:val="24"/>
              </w:rPr>
            </w:pPr>
            <w:r w:rsidRPr="00F332B4">
              <w:rPr>
                <w:rFonts w:ascii="Times New Roman" w:hAnsi="Times New Roman" w:cs="Times New Roman"/>
                <w:sz w:val="24"/>
                <w:szCs w:val="24"/>
              </w:rPr>
              <w:t>grunty zabudowane</w:t>
            </w:r>
          </w:p>
        </w:tc>
        <w:tc>
          <w:tcPr>
            <w:tcW w:w="2190" w:type="dxa"/>
            <w:tcBorders>
              <w:top w:val="single" w:sz="4" w:space="0" w:color="auto"/>
              <w:left w:val="single" w:sz="4" w:space="0" w:color="auto"/>
              <w:bottom w:val="single" w:sz="4" w:space="0" w:color="auto"/>
              <w:right w:val="single" w:sz="4" w:space="0" w:color="auto"/>
            </w:tcBorders>
          </w:tcPr>
          <w:p w14:paraId="50231240"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1,4192ha</w:t>
            </w:r>
          </w:p>
          <w:p w14:paraId="6C7FF9E3"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p>
          <w:p w14:paraId="04A2751A"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0,8700ha</w:t>
            </w:r>
          </w:p>
          <w:p w14:paraId="67730ED4" w14:textId="77777777" w:rsidR="00F332B4" w:rsidRPr="00F332B4" w:rsidRDefault="00F332B4" w:rsidP="00B73849">
            <w:pPr>
              <w:spacing w:before="60" w:after="60" w:line="240" w:lineRule="auto"/>
              <w:ind w:left="567"/>
              <w:jc w:val="right"/>
              <w:rPr>
                <w:rFonts w:ascii="Times New Roman" w:hAnsi="Times New Roman" w:cs="Times New Roman"/>
                <w:sz w:val="24"/>
                <w:szCs w:val="24"/>
              </w:rPr>
            </w:pPr>
            <w:r w:rsidRPr="00F332B4">
              <w:rPr>
                <w:rFonts w:ascii="Times New Roman" w:hAnsi="Times New Roman" w:cs="Times New Roman"/>
                <w:sz w:val="24"/>
                <w:szCs w:val="24"/>
              </w:rPr>
              <w:t>0,5492ha</w:t>
            </w:r>
          </w:p>
        </w:tc>
      </w:tr>
    </w:tbl>
    <w:p w14:paraId="3BB5EB5A" w14:textId="77777777" w:rsidR="00F332B4" w:rsidRPr="00F332B4" w:rsidRDefault="00F332B4" w:rsidP="00F332B4">
      <w:pPr>
        <w:pStyle w:val="Default"/>
        <w:spacing w:line="360" w:lineRule="auto"/>
        <w:ind w:left="426"/>
        <w:jc w:val="both"/>
        <w:rPr>
          <w:rFonts w:ascii="Times New Roman" w:hAnsi="Times New Roman" w:cs="Times New Roman"/>
        </w:rPr>
      </w:pPr>
    </w:p>
    <w:p w14:paraId="4D12BF33" w14:textId="349B79C8" w:rsidR="00F332B4" w:rsidRPr="00F332B4" w:rsidRDefault="00F332B4" w:rsidP="00A33A10">
      <w:pPr>
        <w:pStyle w:val="Default"/>
        <w:spacing w:line="360" w:lineRule="auto"/>
        <w:ind w:firstLine="708"/>
        <w:jc w:val="both"/>
        <w:rPr>
          <w:rFonts w:ascii="Times New Roman" w:hAnsi="Times New Roman" w:cs="Times New Roman"/>
        </w:rPr>
      </w:pPr>
      <w:r w:rsidRPr="00F332B4">
        <w:rPr>
          <w:rFonts w:ascii="Times New Roman" w:hAnsi="Times New Roman" w:cs="Times New Roman"/>
        </w:rPr>
        <w:lastRenderedPageBreak/>
        <w:t>W okresie od 31 grudnia 2020 roku (ostatniej informacji o stanie mienia) do dnia 31.12.2021 roku wartość gruntów zmniejszyła się o 30.000,00</w:t>
      </w:r>
      <w:r>
        <w:rPr>
          <w:rFonts w:ascii="Times New Roman" w:hAnsi="Times New Roman" w:cs="Times New Roman"/>
        </w:rPr>
        <w:t xml:space="preserve"> </w:t>
      </w:r>
      <w:r w:rsidRPr="00F332B4">
        <w:rPr>
          <w:rFonts w:ascii="Times New Roman" w:hAnsi="Times New Roman" w:cs="Times New Roman"/>
        </w:rPr>
        <w:t xml:space="preserve">zł. Sprzedano 3 działki </w:t>
      </w:r>
      <w:r w:rsidR="00A33A10">
        <w:rPr>
          <w:rFonts w:ascii="Times New Roman" w:hAnsi="Times New Roman" w:cs="Times New Roman"/>
        </w:rPr>
        <w:br/>
      </w:r>
      <w:r w:rsidRPr="00F332B4">
        <w:rPr>
          <w:rFonts w:ascii="Times New Roman" w:hAnsi="Times New Roman" w:cs="Times New Roman"/>
        </w:rPr>
        <w:t>o łącznej powierzchni  0,7663 ha. (odpowiednio 0,2551 ha, 0,2552 ha i 0,2560 ha)</w:t>
      </w:r>
    </w:p>
    <w:p w14:paraId="633DE9C2" w14:textId="77777777" w:rsidR="00F332B4" w:rsidRPr="002630FA" w:rsidRDefault="00F332B4" w:rsidP="00F332B4">
      <w:pPr>
        <w:pStyle w:val="Default"/>
        <w:spacing w:line="360" w:lineRule="auto"/>
        <w:jc w:val="both"/>
        <w:rPr>
          <w:rFonts w:ascii="Times New Roman" w:hAnsi="Times New Roman" w:cs="Times New Roman"/>
        </w:rPr>
      </w:pPr>
    </w:p>
    <w:p w14:paraId="593D9656" w14:textId="5655EE75" w:rsidR="00F332B4" w:rsidRPr="00B73849" w:rsidRDefault="00F332B4" w:rsidP="00A33A10">
      <w:pPr>
        <w:pStyle w:val="Default"/>
        <w:spacing w:line="360" w:lineRule="auto"/>
        <w:ind w:left="426" w:hanging="426"/>
        <w:jc w:val="both"/>
        <w:rPr>
          <w:rFonts w:ascii="Times New Roman" w:hAnsi="Times New Roman" w:cs="Times New Roman"/>
          <w:b/>
        </w:rPr>
      </w:pPr>
      <w:r w:rsidRPr="002630FA">
        <w:rPr>
          <w:rFonts w:ascii="Times New Roman" w:hAnsi="Times New Roman" w:cs="Times New Roman"/>
          <w:b/>
        </w:rPr>
        <w:t xml:space="preserve">2. </w:t>
      </w:r>
      <w:r w:rsidR="00A33A10">
        <w:rPr>
          <w:rFonts w:ascii="Times New Roman" w:hAnsi="Times New Roman" w:cs="Times New Roman"/>
          <w:b/>
        </w:rPr>
        <w:t xml:space="preserve">  </w:t>
      </w:r>
      <w:r w:rsidRPr="002630FA">
        <w:rPr>
          <w:rFonts w:ascii="Times New Roman" w:hAnsi="Times New Roman" w:cs="Times New Roman"/>
          <w:b/>
        </w:rPr>
        <w:t xml:space="preserve">Budynki i obiekty inżynierii lądowej i wodnej (grupy I-II) </w:t>
      </w:r>
      <w:r w:rsidRPr="002630FA">
        <w:rPr>
          <w:rFonts w:ascii="Times New Roman" w:hAnsi="Times New Roman" w:cs="Times New Roman"/>
        </w:rPr>
        <w:t xml:space="preserve">o wartości 43.194.391,90 zł </w:t>
      </w:r>
      <w:r w:rsidR="00A33A10">
        <w:rPr>
          <w:rFonts w:ascii="Times New Roman" w:hAnsi="Times New Roman" w:cs="Times New Roman"/>
        </w:rPr>
        <w:t xml:space="preserve"> </w:t>
      </w:r>
      <w:r w:rsidRPr="002630FA">
        <w:rPr>
          <w:rFonts w:ascii="Times New Roman" w:hAnsi="Times New Roman" w:cs="Times New Roman"/>
        </w:rPr>
        <w:t>w tym:</w:t>
      </w:r>
    </w:p>
    <w:p w14:paraId="2ABD396F" w14:textId="77777777" w:rsidR="00F332B4" w:rsidRPr="002630FA" w:rsidRDefault="00F332B4" w:rsidP="00F332B4">
      <w:pPr>
        <w:pStyle w:val="Default"/>
        <w:numPr>
          <w:ilvl w:val="1"/>
          <w:numId w:val="5"/>
        </w:numPr>
        <w:spacing w:line="360" w:lineRule="auto"/>
        <w:ind w:left="851"/>
        <w:jc w:val="both"/>
        <w:rPr>
          <w:rFonts w:ascii="Times New Roman" w:hAnsi="Times New Roman" w:cs="Times New Roman"/>
        </w:rPr>
      </w:pPr>
      <w:r w:rsidRPr="00B73849">
        <w:rPr>
          <w:rFonts w:ascii="Times New Roman" w:hAnsi="Times New Roman" w:cs="Times New Roman"/>
          <w:b/>
        </w:rPr>
        <w:t>budy</w:t>
      </w:r>
      <w:r w:rsidRPr="002630FA">
        <w:rPr>
          <w:rFonts w:ascii="Times New Roman" w:hAnsi="Times New Roman" w:cs="Times New Roman"/>
          <w:b/>
        </w:rPr>
        <w:t>nki użyteczności publicznej:</w:t>
      </w:r>
    </w:p>
    <w:tbl>
      <w:tblPr>
        <w:tblStyle w:val="Tabela-Siatka"/>
        <w:tblW w:w="8505" w:type="dxa"/>
        <w:tblInd w:w="421" w:type="dxa"/>
        <w:tblLook w:val="04A0" w:firstRow="1" w:lastRow="0" w:firstColumn="1" w:lastColumn="0" w:noHBand="0" w:noVBand="1"/>
      </w:tblPr>
      <w:tblGrid>
        <w:gridCol w:w="631"/>
        <w:gridCol w:w="3785"/>
        <w:gridCol w:w="1430"/>
        <w:gridCol w:w="1349"/>
        <w:gridCol w:w="1310"/>
      </w:tblGrid>
      <w:tr w:rsidR="00F332B4" w:rsidRPr="002630FA" w14:paraId="726F59E5"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38512926" w14:textId="77777777" w:rsidR="00F332B4" w:rsidRPr="002630FA" w:rsidRDefault="00F332B4" w:rsidP="00B3036D">
            <w:pPr>
              <w:pStyle w:val="Default"/>
              <w:spacing w:before="60" w:after="60" w:line="312" w:lineRule="auto"/>
              <w:contextualSpacing/>
              <w:jc w:val="both"/>
              <w:rPr>
                <w:rFonts w:ascii="Times New Roman" w:hAnsi="Times New Roman" w:cs="Times New Roman"/>
                <w:b/>
                <w:bCs/>
                <w:color w:val="auto"/>
              </w:rPr>
            </w:pPr>
            <w:r w:rsidRPr="002630FA">
              <w:rPr>
                <w:rFonts w:ascii="Times New Roman" w:hAnsi="Times New Roman" w:cs="Times New Roman"/>
                <w:b/>
                <w:bCs/>
                <w:color w:val="auto"/>
              </w:rPr>
              <w:t>L.p.</w:t>
            </w:r>
          </w:p>
        </w:tc>
        <w:tc>
          <w:tcPr>
            <w:tcW w:w="4036" w:type="dxa"/>
            <w:tcBorders>
              <w:top w:val="single" w:sz="4" w:space="0" w:color="auto"/>
              <w:left w:val="single" w:sz="4" w:space="0" w:color="auto"/>
              <w:bottom w:val="single" w:sz="4" w:space="0" w:color="auto"/>
              <w:right w:val="single" w:sz="4" w:space="0" w:color="auto"/>
            </w:tcBorders>
            <w:vAlign w:val="center"/>
            <w:hideMark/>
          </w:tcPr>
          <w:p w14:paraId="1CA457C5" w14:textId="77777777" w:rsidR="00F332B4" w:rsidRPr="002630FA" w:rsidRDefault="00F332B4" w:rsidP="00B3036D">
            <w:pPr>
              <w:pStyle w:val="Default"/>
              <w:spacing w:before="60" w:after="60" w:line="312" w:lineRule="auto"/>
              <w:contextualSpacing/>
              <w:jc w:val="both"/>
              <w:rPr>
                <w:rFonts w:ascii="Times New Roman" w:hAnsi="Times New Roman" w:cs="Times New Roman"/>
                <w:b/>
                <w:bCs/>
                <w:color w:val="auto"/>
              </w:rPr>
            </w:pPr>
            <w:r w:rsidRPr="002630FA">
              <w:rPr>
                <w:rFonts w:ascii="Times New Roman" w:hAnsi="Times New Roman" w:cs="Times New Roman"/>
                <w:b/>
                <w:bCs/>
                <w:color w:val="auto"/>
              </w:rPr>
              <w:t>Nazwa obiektu</w:t>
            </w:r>
          </w:p>
        </w:tc>
        <w:tc>
          <w:tcPr>
            <w:tcW w:w="1430" w:type="dxa"/>
            <w:tcBorders>
              <w:top w:val="single" w:sz="4" w:space="0" w:color="auto"/>
              <w:left w:val="single" w:sz="4" w:space="0" w:color="auto"/>
              <w:bottom w:val="single" w:sz="4" w:space="0" w:color="auto"/>
              <w:right w:val="single" w:sz="4" w:space="0" w:color="auto"/>
            </w:tcBorders>
            <w:vAlign w:val="center"/>
            <w:hideMark/>
          </w:tcPr>
          <w:p w14:paraId="67C7E68C" w14:textId="77777777" w:rsidR="00F332B4" w:rsidRPr="002630FA" w:rsidRDefault="00F332B4" w:rsidP="00B3036D">
            <w:pPr>
              <w:pStyle w:val="Default"/>
              <w:spacing w:before="60" w:after="60" w:line="312" w:lineRule="auto"/>
              <w:contextualSpacing/>
              <w:jc w:val="center"/>
              <w:rPr>
                <w:rFonts w:ascii="Times New Roman" w:hAnsi="Times New Roman" w:cs="Times New Roman"/>
                <w:b/>
                <w:bCs/>
                <w:color w:val="auto"/>
              </w:rPr>
            </w:pPr>
            <w:r w:rsidRPr="002630FA">
              <w:rPr>
                <w:rFonts w:ascii="Times New Roman" w:hAnsi="Times New Roman" w:cs="Times New Roman"/>
                <w:b/>
                <w:bCs/>
                <w:color w:val="auto"/>
              </w:rPr>
              <w:t xml:space="preserve">Wartość </w:t>
            </w:r>
            <w:r>
              <w:rPr>
                <w:rFonts w:ascii="Times New Roman" w:hAnsi="Times New Roman" w:cs="Times New Roman"/>
                <w:b/>
                <w:bCs/>
                <w:color w:val="auto"/>
              </w:rPr>
              <w:t>początkowa</w:t>
            </w:r>
          </w:p>
        </w:tc>
        <w:tc>
          <w:tcPr>
            <w:tcW w:w="1354" w:type="dxa"/>
            <w:tcBorders>
              <w:top w:val="single" w:sz="4" w:space="0" w:color="auto"/>
              <w:left w:val="single" w:sz="4" w:space="0" w:color="auto"/>
              <w:bottom w:val="single" w:sz="4" w:space="0" w:color="auto"/>
              <w:right w:val="single" w:sz="4" w:space="0" w:color="auto"/>
            </w:tcBorders>
            <w:vAlign w:val="center"/>
          </w:tcPr>
          <w:p w14:paraId="7AE47BB9" w14:textId="77777777" w:rsidR="00F332B4" w:rsidRPr="002630FA" w:rsidRDefault="00F332B4" w:rsidP="00B3036D">
            <w:pPr>
              <w:pStyle w:val="Default"/>
              <w:spacing w:before="60" w:after="60" w:line="312" w:lineRule="auto"/>
              <w:contextualSpacing/>
              <w:jc w:val="center"/>
              <w:rPr>
                <w:rFonts w:ascii="Times New Roman" w:hAnsi="Times New Roman" w:cs="Times New Roman"/>
                <w:b/>
                <w:bCs/>
                <w:color w:val="auto"/>
              </w:rPr>
            </w:pPr>
            <w:r>
              <w:rPr>
                <w:rFonts w:ascii="Times New Roman" w:hAnsi="Times New Roman" w:cs="Times New Roman"/>
                <w:b/>
                <w:bCs/>
                <w:color w:val="auto"/>
              </w:rPr>
              <w:t>Wartość umorzenia</w:t>
            </w:r>
          </w:p>
        </w:tc>
        <w:tc>
          <w:tcPr>
            <w:tcW w:w="1054" w:type="dxa"/>
            <w:tcBorders>
              <w:top w:val="single" w:sz="4" w:space="0" w:color="auto"/>
              <w:left w:val="single" w:sz="4" w:space="0" w:color="auto"/>
              <w:bottom w:val="single" w:sz="4" w:space="0" w:color="auto"/>
              <w:right w:val="single" w:sz="4" w:space="0" w:color="auto"/>
            </w:tcBorders>
            <w:vAlign w:val="center"/>
          </w:tcPr>
          <w:p w14:paraId="2A6B5382" w14:textId="77777777" w:rsidR="00F332B4" w:rsidRPr="002630FA" w:rsidRDefault="00F332B4" w:rsidP="00B3036D">
            <w:pPr>
              <w:pStyle w:val="Default"/>
              <w:spacing w:before="60" w:after="60" w:line="312" w:lineRule="auto"/>
              <w:contextualSpacing/>
              <w:jc w:val="center"/>
              <w:rPr>
                <w:rFonts w:ascii="Times New Roman" w:hAnsi="Times New Roman" w:cs="Times New Roman"/>
                <w:b/>
                <w:bCs/>
                <w:color w:val="auto"/>
              </w:rPr>
            </w:pPr>
            <w:r>
              <w:rPr>
                <w:rFonts w:ascii="Times New Roman" w:hAnsi="Times New Roman" w:cs="Times New Roman"/>
                <w:b/>
                <w:bCs/>
                <w:color w:val="auto"/>
              </w:rPr>
              <w:t>% umorzenia</w:t>
            </w:r>
          </w:p>
        </w:tc>
      </w:tr>
      <w:tr w:rsidR="00F332B4" w:rsidRPr="002630FA" w14:paraId="1B3131FF"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34D8A4D2"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1.</w:t>
            </w:r>
          </w:p>
        </w:tc>
        <w:tc>
          <w:tcPr>
            <w:tcW w:w="4036" w:type="dxa"/>
            <w:tcBorders>
              <w:top w:val="single" w:sz="4" w:space="0" w:color="auto"/>
              <w:left w:val="single" w:sz="4" w:space="0" w:color="auto"/>
              <w:bottom w:val="single" w:sz="4" w:space="0" w:color="auto"/>
              <w:right w:val="single" w:sz="4" w:space="0" w:color="auto"/>
            </w:tcBorders>
            <w:vAlign w:val="center"/>
            <w:hideMark/>
          </w:tcPr>
          <w:p w14:paraId="7637E53A" w14:textId="77777777" w:rsidR="00F332B4" w:rsidRPr="002630FA" w:rsidRDefault="00F332B4" w:rsidP="00B3036D">
            <w:pPr>
              <w:pStyle w:val="Default"/>
              <w:spacing w:before="60" w:after="60" w:line="312" w:lineRule="auto"/>
              <w:contextualSpacing/>
              <w:jc w:val="both"/>
              <w:rPr>
                <w:rFonts w:ascii="Times New Roman" w:hAnsi="Times New Roman" w:cs="Times New Roman"/>
                <w:b/>
                <w:bCs/>
                <w:color w:val="auto"/>
              </w:rPr>
            </w:pPr>
            <w:r w:rsidRPr="002630FA">
              <w:rPr>
                <w:rFonts w:ascii="Times New Roman" w:hAnsi="Times New Roman" w:cs="Times New Roman"/>
              </w:rPr>
              <w:t>Budynek Urzędu Gminy</w:t>
            </w:r>
          </w:p>
        </w:tc>
        <w:tc>
          <w:tcPr>
            <w:tcW w:w="1430" w:type="dxa"/>
            <w:tcBorders>
              <w:top w:val="single" w:sz="4" w:space="0" w:color="auto"/>
              <w:left w:val="single" w:sz="4" w:space="0" w:color="auto"/>
              <w:bottom w:val="single" w:sz="4" w:space="0" w:color="auto"/>
              <w:right w:val="single" w:sz="4" w:space="0" w:color="auto"/>
            </w:tcBorders>
            <w:vAlign w:val="center"/>
            <w:hideMark/>
          </w:tcPr>
          <w:p w14:paraId="5961D336" w14:textId="77777777" w:rsidR="00F332B4" w:rsidRPr="002630FA" w:rsidRDefault="00F332B4" w:rsidP="00B3036D">
            <w:pPr>
              <w:pStyle w:val="Default"/>
              <w:spacing w:before="60" w:after="60" w:line="312" w:lineRule="auto"/>
              <w:contextualSpacing/>
              <w:jc w:val="right"/>
              <w:rPr>
                <w:rFonts w:ascii="Times New Roman" w:hAnsi="Times New Roman" w:cs="Times New Roman"/>
                <w:b/>
                <w:bCs/>
                <w:color w:val="auto"/>
              </w:rPr>
            </w:pPr>
            <w:r w:rsidRPr="002630FA">
              <w:rPr>
                <w:rFonts w:ascii="Times New Roman" w:hAnsi="Times New Roman" w:cs="Times New Roman"/>
              </w:rPr>
              <w:t>436.247,63</w:t>
            </w:r>
          </w:p>
        </w:tc>
        <w:tc>
          <w:tcPr>
            <w:tcW w:w="1354" w:type="dxa"/>
            <w:tcBorders>
              <w:top w:val="single" w:sz="4" w:space="0" w:color="auto"/>
              <w:left w:val="single" w:sz="4" w:space="0" w:color="auto"/>
              <w:bottom w:val="single" w:sz="4" w:space="0" w:color="auto"/>
              <w:right w:val="single" w:sz="4" w:space="0" w:color="auto"/>
            </w:tcBorders>
            <w:vAlign w:val="center"/>
          </w:tcPr>
          <w:p w14:paraId="18F0A340"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222.887,30</w:t>
            </w:r>
          </w:p>
        </w:tc>
        <w:tc>
          <w:tcPr>
            <w:tcW w:w="1054" w:type="dxa"/>
            <w:tcBorders>
              <w:top w:val="single" w:sz="4" w:space="0" w:color="auto"/>
              <w:left w:val="single" w:sz="4" w:space="0" w:color="auto"/>
              <w:bottom w:val="single" w:sz="4" w:space="0" w:color="auto"/>
              <w:right w:val="single" w:sz="4" w:space="0" w:color="auto"/>
            </w:tcBorders>
            <w:vAlign w:val="center"/>
          </w:tcPr>
          <w:p w14:paraId="62B37F8D"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51%</w:t>
            </w:r>
          </w:p>
        </w:tc>
      </w:tr>
      <w:tr w:rsidR="00F332B4" w:rsidRPr="002630FA" w14:paraId="7DEBA0E4"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4957BB15"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2.</w:t>
            </w:r>
          </w:p>
        </w:tc>
        <w:tc>
          <w:tcPr>
            <w:tcW w:w="4036" w:type="dxa"/>
            <w:tcBorders>
              <w:top w:val="single" w:sz="4" w:space="0" w:color="auto"/>
              <w:left w:val="single" w:sz="4" w:space="0" w:color="auto"/>
              <w:bottom w:val="single" w:sz="4" w:space="0" w:color="auto"/>
              <w:right w:val="single" w:sz="4" w:space="0" w:color="auto"/>
            </w:tcBorders>
            <w:vAlign w:val="center"/>
            <w:hideMark/>
          </w:tcPr>
          <w:p w14:paraId="45B0FE5A"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Garaż Urzędu Gminy</w:t>
            </w:r>
          </w:p>
        </w:tc>
        <w:tc>
          <w:tcPr>
            <w:tcW w:w="1430" w:type="dxa"/>
            <w:tcBorders>
              <w:top w:val="single" w:sz="4" w:space="0" w:color="auto"/>
              <w:left w:val="single" w:sz="4" w:space="0" w:color="auto"/>
              <w:bottom w:val="single" w:sz="4" w:space="0" w:color="auto"/>
              <w:right w:val="single" w:sz="4" w:space="0" w:color="auto"/>
            </w:tcBorders>
            <w:vAlign w:val="center"/>
            <w:hideMark/>
          </w:tcPr>
          <w:p w14:paraId="321AA7DA"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2.500,00</w:t>
            </w:r>
          </w:p>
        </w:tc>
        <w:tc>
          <w:tcPr>
            <w:tcW w:w="1354" w:type="dxa"/>
            <w:tcBorders>
              <w:top w:val="single" w:sz="4" w:space="0" w:color="auto"/>
              <w:left w:val="single" w:sz="4" w:space="0" w:color="auto"/>
              <w:bottom w:val="single" w:sz="4" w:space="0" w:color="auto"/>
              <w:right w:val="single" w:sz="4" w:space="0" w:color="auto"/>
            </w:tcBorders>
            <w:vAlign w:val="center"/>
          </w:tcPr>
          <w:p w14:paraId="43A611EA"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1.825,00</w:t>
            </w:r>
          </w:p>
        </w:tc>
        <w:tc>
          <w:tcPr>
            <w:tcW w:w="1054" w:type="dxa"/>
            <w:tcBorders>
              <w:top w:val="single" w:sz="4" w:space="0" w:color="auto"/>
              <w:left w:val="single" w:sz="4" w:space="0" w:color="auto"/>
              <w:bottom w:val="single" w:sz="4" w:space="0" w:color="auto"/>
              <w:right w:val="single" w:sz="4" w:space="0" w:color="auto"/>
            </w:tcBorders>
            <w:vAlign w:val="center"/>
          </w:tcPr>
          <w:p w14:paraId="550A0EEE"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73%</w:t>
            </w:r>
          </w:p>
        </w:tc>
      </w:tr>
      <w:tr w:rsidR="00F332B4" w:rsidRPr="002630FA" w14:paraId="47986618"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53884243"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3.</w:t>
            </w:r>
          </w:p>
        </w:tc>
        <w:tc>
          <w:tcPr>
            <w:tcW w:w="4036" w:type="dxa"/>
            <w:tcBorders>
              <w:top w:val="single" w:sz="4" w:space="0" w:color="auto"/>
              <w:left w:val="single" w:sz="4" w:space="0" w:color="auto"/>
              <w:bottom w:val="single" w:sz="4" w:space="0" w:color="auto"/>
              <w:right w:val="single" w:sz="4" w:space="0" w:color="auto"/>
            </w:tcBorders>
            <w:vAlign w:val="center"/>
            <w:hideMark/>
          </w:tcPr>
          <w:p w14:paraId="2D62F2DC"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Budynki bazy gospodarczej</w:t>
            </w:r>
          </w:p>
        </w:tc>
        <w:tc>
          <w:tcPr>
            <w:tcW w:w="1430" w:type="dxa"/>
            <w:tcBorders>
              <w:top w:val="single" w:sz="4" w:space="0" w:color="auto"/>
              <w:left w:val="single" w:sz="4" w:space="0" w:color="auto"/>
              <w:bottom w:val="single" w:sz="4" w:space="0" w:color="auto"/>
              <w:right w:val="single" w:sz="4" w:space="0" w:color="auto"/>
            </w:tcBorders>
            <w:vAlign w:val="center"/>
            <w:hideMark/>
          </w:tcPr>
          <w:p w14:paraId="480BB8B0"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41.667,15</w:t>
            </w:r>
          </w:p>
        </w:tc>
        <w:tc>
          <w:tcPr>
            <w:tcW w:w="1354" w:type="dxa"/>
            <w:tcBorders>
              <w:top w:val="single" w:sz="4" w:space="0" w:color="auto"/>
              <w:left w:val="single" w:sz="4" w:space="0" w:color="auto"/>
              <w:bottom w:val="single" w:sz="4" w:space="0" w:color="auto"/>
              <w:right w:val="single" w:sz="4" w:space="0" w:color="auto"/>
            </w:tcBorders>
            <w:vAlign w:val="center"/>
          </w:tcPr>
          <w:p w14:paraId="04B91ED1"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40.836,52</w:t>
            </w:r>
          </w:p>
        </w:tc>
        <w:tc>
          <w:tcPr>
            <w:tcW w:w="1054" w:type="dxa"/>
            <w:tcBorders>
              <w:top w:val="single" w:sz="4" w:space="0" w:color="auto"/>
              <w:left w:val="single" w:sz="4" w:space="0" w:color="auto"/>
              <w:bottom w:val="single" w:sz="4" w:space="0" w:color="auto"/>
              <w:right w:val="single" w:sz="4" w:space="0" w:color="auto"/>
            </w:tcBorders>
            <w:vAlign w:val="center"/>
          </w:tcPr>
          <w:p w14:paraId="4CDFFA76"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98%</w:t>
            </w:r>
          </w:p>
        </w:tc>
      </w:tr>
      <w:tr w:rsidR="00F332B4" w:rsidRPr="002630FA" w14:paraId="63C4EB58"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3C918FC5"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4.</w:t>
            </w:r>
          </w:p>
        </w:tc>
        <w:tc>
          <w:tcPr>
            <w:tcW w:w="4036" w:type="dxa"/>
            <w:tcBorders>
              <w:top w:val="single" w:sz="4" w:space="0" w:color="auto"/>
              <w:left w:val="single" w:sz="4" w:space="0" w:color="auto"/>
              <w:bottom w:val="single" w:sz="4" w:space="0" w:color="auto"/>
              <w:right w:val="single" w:sz="4" w:space="0" w:color="auto"/>
            </w:tcBorders>
            <w:vAlign w:val="center"/>
          </w:tcPr>
          <w:p w14:paraId="3745455E"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Budynek OSP Wilga</w:t>
            </w:r>
          </w:p>
        </w:tc>
        <w:tc>
          <w:tcPr>
            <w:tcW w:w="1430" w:type="dxa"/>
            <w:tcBorders>
              <w:top w:val="single" w:sz="4" w:space="0" w:color="auto"/>
              <w:left w:val="single" w:sz="4" w:space="0" w:color="auto"/>
              <w:bottom w:val="single" w:sz="4" w:space="0" w:color="auto"/>
              <w:right w:val="single" w:sz="4" w:space="0" w:color="auto"/>
            </w:tcBorders>
            <w:vAlign w:val="center"/>
          </w:tcPr>
          <w:p w14:paraId="778307F4"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39.671,88</w:t>
            </w:r>
          </w:p>
        </w:tc>
        <w:tc>
          <w:tcPr>
            <w:tcW w:w="1354" w:type="dxa"/>
            <w:tcBorders>
              <w:top w:val="single" w:sz="4" w:space="0" w:color="auto"/>
              <w:left w:val="single" w:sz="4" w:space="0" w:color="auto"/>
              <w:bottom w:val="single" w:sz="4" w:space="0" w:color="auto"/>
              <w:right w:val="single" w:sz="4" w:space="0" w:color="auto"/>
            </w:tcBorders>
            <w:vAlign w:val="center"/>
          </w:tcPr>
          <w:p w14:paraId="78D50F8D"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15.306,67</w:t>
            </w:r>
          </w:p>
        </w:tc>
        <w:tc>
          <w:tcPr>
            <w:tcW w:w="1054" w:type="dxa"/>
            <w:tcBorders>
              <w:top w:val="single" w:sz="4" w:space="0" w:color="auto"/>
              <w:left w:val="single" w:sz="4" w:space="0" w:color="auto"/>
              <w:bottom w:val="single" w:sz="4" w:space="0" w:color="auto"/>
              <w:right w:val="single" w:sz="4" w:space="0" w:color="auto"/>
            </w:tcBorders>
            <w:vAlign w:val="center"/>
          </w:tcPr>
          <w:p w14:paraId="20C2946D"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39%</w:t>
            </w:r>
          </w:p>
        </w:tc>
      </w:tr>
      <w:tr w:rsidR="00F332B4" w:rsidRPr="002630FA" w14:paraId="3C48BD81"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14856F54"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5.</w:t>
            </w:r>
          </w:p>
        </w:tc>
        <w:tc>
          <w:tcPr>
            <w:tcW w:w="4036" w:type="dxa"/>
            <w:tcBorders>
              <w:top w:val="single" w:sz="4" w:space="0" w:color="auto"/>
              <w:left w:val="single" w:sz="4" w:space="0" w:color="auto"/>
              <w:bottom w:val="single" w:sz="4" w:space="0" w:color="auto"/>
              <w:right w:val="single" w:sz="4" w:space="0" w:color="auto"/>
            </w:tcBorders>
            <w:vAlign w:val="center"/>
            <w:hideMark/>
          </w:tcPr>
          <w:p w14:paraId="5E0CB39E"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Budynek OSP Mariańskie Porzecze</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853A6E4"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94.388,42</w:t>
            </w:r>
          </w:p>
        </w:tc>
        <w:tc>
          <w:tcPr>
            <w:tcW w:w="1354" w:type="dxa"/>
            <w:tcBorders>
              <w:top w:val="single" w:sz="4" w:space="0" w:color="auto"/>
              <w:left w:val="single" w:sz="4" w:space="0" w:color="auto"/>
              <w:bottom w:val="single" w:sz="4" w:space="0" w:color="auto"/>
              <w:right w:val="single" w:sz="4" w:space="0" w:color="auto"/>
            </w:tcBorders>
            <w:vAlign w:val="center"/>
          </w:tcPr>
          <w:p w14:paraId="2C364149"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50.486,27</w:t>
            </w:r>
          </w:p>
        </w:tc>
        <w:tc>
          <w:tcPr>
            <w:tcW w:w="1054" w:type="dxa"/>
            <w:tcBorders>
              <w:top w:val="single" w:sz="4" w:space="0" w:color="auto"/>
              <w:left w:val="single" w:sz="4" w:space="0" w:color="auto"/>
              <w:bottom w:val="single" w:sz="4" w:space="0" w:color="auto"/>
              <w:right w:val="single" w:sz="4" w:space="0" w:color="auto"/>
            </w:tcBorders>
            <w:vAlign w:val="center"/>
          </w:tcPr>
          <w:p w14:paraId="387359CC"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53%</w:t>
            </w:r>
          </w:p>
        </w:tc>
      </w:tr>
      <w:tr w:rsidR="00F332B4" w:rsidRPr="002630FA" w14:paraId="7037C8DE"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4D9AC1E6"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6.</w:t>
            </w:r>
          </w:p>
        </w:tc>
        <w:tc>
          <w:tcPr>
            <w:tcW w:w="4036" w:type="dxa"/>
            <w:tcBorders>
              <w:top w:val="single" w:sz="4" w:space="0" w:color="auto"/>
              <w:left w:val="single" w:sz="4" w:space="0" w:color="auto"/>
              <w:bottom w:val="single" w:sz="4" w:space="0" w:color="auto"/>
              <w:right w:val="single" w:sz="4" w:space="0" w:color="auto"/>
            </w:tcBorders>
            <w:vAlign w:val="center"/>
            <w:hideMark/>
          </w:tcPr>
          <w:p w14:paraId="450D6BB2"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Budynek gospodarczy OSP Mariańskie Porzecze</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EE96F05"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7.324,69</w:t>
            </w:r>
          </w:p>
        </w:tc>
        <w:tc>
          <w:tcPr>
            <w:tcW w:w="1354" w:type="dxa"/>
            <w:tcBorders>
              <w:top w:val="single" w:sz="4" w:space="0" w:color="auto"/>
              <w:left w:val="single" w:sz="4" w:space="0" w:color="auto"/>
              <w:bottom w:val="single" w:sz="4" w:space="0" w:color="auto"/>
              <w:right w:val="single" w:sz="4" w:space="0" w:color="auto"/>
            </w:tcBorders>
            <w:vAlign w:val="center"/>
          </w:tcPr>
          <w:p w14:paraId="4C54E71C"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7.324,69</w:t>
            </w:r>
          </w:p>
        </w:tc>
        <w:tc>
          <w:tcPr>
            <w:tcW w:w="1054" w:type="dxa"/>
            <w:tcBorders>
              <w:top w:val="single" w:sz="4" w:space="0" w:color="auto"/>
              <w:left w:val="single" w:sz="4" w:space="0" w:color="auto"/>
              <w:bottom w:val="single" w:sz="4" w:space="0" w:color="auto"/>
              <w:right w:val="single" w:sz="4" w:space="0" w:color="auto"/>
            </w:tcBorders>
            <w:vAlign w:val="center"/>
          </w:tcPr>
          <w:p w14:paraId="70330445"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100%</w:t>
            </w:r>
          </w:p>
        </w:tc>
      </w:tr>
      <w:tr w:rsidR="00F332B4" w:rsidRPr="002630FA" w14:paraId="79B60750"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2721EBF4"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7.</w:t>
            </w:r>
          </w:p>
        </w:tc>
        <w:tc>
          <w:tcPr>
            <w:tcW w:w="4036" w:type="dxa"/>
            <w:tcBorders>
              <w:top w:val="single" w:sz="4" w:space="0" w:color="auto"/>
              <w:left w:val="single" w:sz="4" w:space="0" w:color="auto"/>
              <w:bottom w:val="single" w:sz="4" w:space="0" w:color="auto"/>
              <w:right w:val="single" w:sz="4" w:space="0" w:color="auto"/>
            </w:tcBorders>
            <w:vAlign w:val="center"/>
            <w:hideMark/>
          </w:tcPr>
          <w:p w14:paraId="5B65BA7E"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Garaż OSP Mariańskie Porzecze</w:t>
            </w:r>
          </w:p>
        </w:tc>
        <w:tc>
          <w:tcPr>
            <w:tcW w:w="1430" w:type="dxa"/>
            <w:tcBorders>
              <w:top w:val="single" w:sz="4" w:space="0" w:color="auto"/>
              <w:left w:val="single" w:sz="4" w:space="0" w:color="auto"/>
              <w:bottom w:val="single" w:sz="4" w:space="0" w:color="auto"/>
              <w:right w:val="single" w:sz="4" w:space="0" w:color="auto"/>
            </w:tcBorders>
            <w:vAlign w:val="center"/>
            <w:hideMark/>
          </w:tcPr>
          <w:p w14:paraId="68B05F38"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167.036,65</w:t>
            </w:r>
          </w:p>
        </w:tc>
        <w:tc>
          <w:tcPr>
            <w:tcW w:w="1354" w:type="dxa"/>
            <w:tcBorders>
              <w:top w:val="single" w:sz="4" w:space="0" w:color="auto"/>
              <w:left w:val="single" w:sz="4" w:space="0" w:color="auto"/>
              <w:bottom w:val="single" w:sz="4" w:space="0" w:color="auto"/>
              <w:right w:val="single" w:sz="4" w:space="0" w:color="auto"/>
            </w:tcBorders>
            <w:vAlign w:val="center"/>
          </w:tcPr>
          <w:p w14:paraId="5141D351"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25.055,52</w:t>
            </w:r>
          </w:p>
        </w:tc>
        <w:tc>
          <w:tcPr>
            <w:tcW w:w="1054" w:type="dxa"/>
            <w:tcBorders>
              <w:top w:val="single" w:sz="4" w:space="0" w:color="auto"/>
              <w:left w:val="single" w:sz="4" w:space="0" w:color="auto"/>
              <w:bottom w:val="single" w:sz="4" w:space="0" w:color="auto"/>
              <w:right w:val="single" w:sz="4" w:space="0" w:color="auto"/>
            </w:tcBorders>
            <w:vAlign w:val="center"/>
          </w:tcPr>
          <w:p w14:paraId="65549A72"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15%</w:t>
            </w:r>
          </w:p>
        </w:tc>
      </w:tr>
      <w:tr w:rsidR="00F332B4" w:rsidRPr="002630FA" w14:paraId="72CED4CB"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57438A96"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8.</w:t>
            </w:r>
          </w:p>
        </w:tc>
        <w:tc>
          <w:tcPr>
            <w:tcW w:w="4036" w:type="dxa"/>
            <w:tcBorders>
              <w:top w:val="single" w:sz="4" w:space="0" w:color="auto"/>
              <w:left w:val="single" w:sz="4" w:space="0" w:color="auto"/>
              <w:bottom w:val="single" w:sz="4" w:space="0" w:color="auto"/>
              <w:right w:val="single" w:sz="4" w:space="0" w:color="auto"/>
            </w:tcBorders>
            <w:vAlign w:val="center"/>
            <w:hideMark/>
          </w:tcPr>
          <w:p w14:paraId="55288684"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Budynek OSP Żabieniec</w:t>
            </w:r>
          </w:p>
        </w:tc>
        <w:tc>
          <w:tcPr>
            <w:tcW w:w="1430" w:type="dxa"/>
            <w:tcBorders>
              <w:top w:val="single" w:sz="4" w:space="0" w:color="auto"/>
              <w:left w:val="single" w:sz="4" w:space="0" w:color="auto"/>
              <w:bottom w:val="single" w:sz="4" w:space="0" w:color="auto"/>
              <w:right w:val="single" w:sz="4" w:space="0" w:color="auto"/>
            </w:tcBorders>
            <w:vAlign w:val="center"/>
            <w:hideMark/>
          </w:tcPr>
          <w:p w14:paraId="0EBD509F"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381.508,41</w:t>
            </w:r>
          </w:p>
        </w:tc>
        <w:tc>
          <w:tcPr>
            <w:tcW w:w="1354" w:type="dxa"/>
            <w:tcBorders>
              <w:top w:val="single" w:sz="4" w:space="0" w:color="auto"/>
              <w:left w:val="single" w:sz="4" w:space="0" w:color="auto"/>
              <w:bottom w:val="single" w:sz="4" w:space="0" w:color="auto"/>
              <w:right w:val="single" w:sz="4" w:space="0" w:color="auto"/>
            </w:tcBorders>
            <w:vAlign w:val="center"/>
          </w:tcPr>
          <w:p w14:paraId="0FCA8F00"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96.739,92</w:t>
            </w:r>
          </w:p>
        </w:tc>
        <w:tc>
          <w:tcPr>
            <w:tcW w:w="1054" w:type="dxa"/>
            <w:tcBorders>
              <w:top w:val="single" w:sz="4" w:space="0" w:color="auto"/>
              <w:left w:val="single" w:sz="4" w:space="0" w:color="auto"/>
              <w:bottom w:val="single" w:sz="4" w:space="0" w:color="auto"/>
              <w:right w:val="single" w:sz="4" w:space="0" w:color="auto"/>
            </w:tcBorders>
            <w:vAlign w:val="center"/>
          </w:tcPr>
          <w:p w14:paraId="68DC9F0E"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25%</w:t>
            </w:r>
          </w:p>
        </w:tc>
      </w:tr>
      <w:tr w:rsidR="00F332B4" w:rsidRPr="002630FA" w14:paraId="352AFE7E"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03C6617E"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9.</w:t>
            </w:r>
          </w:p>
        </w:tc>
        <w:tc>
          <w:tcPr>
            <w:tcW w:w="4036" w:type="dxa"/>
            <w:tcBorders>
              <w:top w:val="single" w:sz="4" w:space="0" w:color="auto"/>
              <w:left w:val="single" w:sz="4" w:space="0" w:color="auto"/>
              <w:bottom w:val="single" w:sz="4" w:space="0" w:color="auto"/>
              <w:right w:val="single" w:sz="4" w:space="0" w:color="auto"/>
            </w:tcBorders>
            <w:vAlign w:val="center"/>
            <w:hideMark/>
          </w:tcPr>
          <w:p w14:paraId="6C96C80E"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Budynek OSP Trzcianka przebudowany na świetlicę wiejską</w:t>
            </w:r>
          </w:p>
        </w:tc>
        <w:tc>
          <w:tcPr>
            <w:tcW w:w="1430" w:type="dxa"/>
            <w:tcBorders>
              <w:top w:val="single" w:sz="4" w:space="0" w:color="auto"/>
              <w:left w:val="single" w:sz="4" w:space="0" w:color="auto"/>
              <w:bottom w:val="single" w:sz="4" w:space="0" w:color="auto"/>
              <w:right w:val="single" w:sz="4" w:space="0" w:color="auto"/>
            </w:tcBorders>
            <w:vAlign w:val="center"/>
            <w:hideMark/>
          </w:tcPr>
          <w:p w14:paraId="6F85C482"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218.030,93</w:t>
            </w:r>
          </w:p>
        </w:tc>
        <w:tc>
          <w:tcPr>
            <w:tcW w:w="1354" w:type="dxa"/>
            <w:tcBorders>
              <w:top w:val="single" w:sz="4" w:space="0" w:color="auto"/>
              <w:left w:val="single" w:sz="4" w:space="0" w:color="auto"/>
              <w:bottom w:val="single" w:sz="4" w:space="0" w:color="auto"/>
              <w:right w:val="single" w:sz="4" w:space="0" w:color="auto"/>
            </w:tcBorders>
            <w:vAlign w:val="center"/>
          </w:tcPr>
          <w:p w14:paraId="79D0A024"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26.928,07</w:t>
            </w:r>
          </w:p>
        </w:tc>
        <w:tc>
          <w:tcPr>
            <w:tcW w:w="1054" w:type="dxa"/>
            <w:tcBorders>
              <w:top w:val="single" w:sz="4" w:space="0" w:color="auto"/>
              <w:left w:val="single" w:sz="4" w:space="0" w:color="auto"/>
              <w:bottom w:val="single" w:sz="4" w:space="0" w:color="auto"/>
              <w:right w:val="single" w:sz="4" w:space="0" w:color="auto"/>
            </w:tcBorders>
            <w:vAlign w:val="center"/>
          </w:tcPr>
          <w:p w14:paraId="539C7B17"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12%</w:t>
            </w:r>
          </w:p>
        </w:tc>
      </w:tr>
      <w:tr w:rsidR="00F332B4" w:rsidRPr="002630FA" w14:paraId="49A936ED"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4D71F925" w14:textId="77777777" w:rsidR="00F332B4" w:rsidRPr="002630FA" w:rsidRDefault="00F332B4" w:rsidP="00B3036D">
            <w:pPr>
              <w:pStyle w:val="Default"/>
              <w:spacing w:before="60" w:after="60" w:line="312" w:lineRule="auto"/>
              <w:contextualSpacing/>
              <w:jc w:val="both"/>
              <w:rPr>
                <w:rFonts w:ascii="Times New Roman" w:hAnsi="Times New Roman" w:cs="Times New Roman"/>
                <w:bCs/>
                <w:color w:val="auto"/>
              </w:rPr>
            </w:pPr>
            <w:r w:rsidRPr="002630FA">
              <w:rPr>
                <w:rFonts w:ascii="Times New Roman" w:hAnsi="Times New Roman" w:cs="Times New Roman"/>
                <w:bCs/>
                <w:color w:val="auto"/>
              </w:rPr>
              <w:t>10.</w:t>
            </w:r>
          </w:p>
        </w:tc>
        <w:tc>
          <w:tcPr>
            <w:tcW w:w="4036" w:type="dxa"/>
            <w:tcBorders>
              <w:top w:val="single" w:sz="4" w:space="0" w:color="auto"/>
              <w:left w:val="single" w:sz="4" w:space="0" w:color="auto"/>
              <w:bottom w:val="single" w:sz="4" w:space="0" w:color="auto"/>
              <w:right w:val="single" w:sz="4" w:space="0" w:color="auto"/>
            </w:tcBorders>
            <w:vAlign w:val="center"/>
            <w:hideMark/>
          </w:tcPr>
          <w:p w14:paraId="286FE453" w14:textId="77777777" w:rsidR="00F332B4" w:rsidRPr="002630FA" w:rsidRDefault="00F332B4" w:rsidP="00B3036D">
            <w:pPr>
              <w:pStyle w:val="Default"/>
              <w:spacing w:before="60" w:after="60" w:line="312" w:lineRule="auto"/>
              <w:contextualSpacing/>
              <w:jc w:val="both"/>
              <w:rPr>
                <w:rFonts w:ascii="Times New Roman" w:hAnsi="Times New Roman" w:cs="Times New Roman"/>
              </w:rPr>
            </w:pPr>
            <w:r w:rsidRPr="002630FA">
              <w:rPr>
                <w:rFonts w:ascii="Times New Roman" w:hAnsi="Times New Roman" w:cs="Times New Roman"/>
              </w:rPr>
              <w:t>Garaż OSP Trzcianka</w:t>
            </w:r>
          </w:p>
        </w:tc>
        <w:tc>
          <w:tcPr>
            <w:tcW w:w="1430" w:type="dxa"/>
            <w:tcBorders>
              <w:top w:val="single" w:sz="4" w:space="0" w:color="auto"/>
              <w:left w:val="single" w:sz="4" w:space="0" w:color="auto"/>
              <w:bottom w:val="single" w:sz="4" w:space="0" w:color="auto"/>
              <w:right w:val="single" w:sz="4" w:space="0" w:color="auto"/>
            </w:tcBorders>
            <w:vAlign w:val="center"/>
            <w:hideMark/>
          </w:tcPr>
          <w:p w14:paraId="6796FC7F"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sidRPr="002630FA">
              <w:rPr>
                <w:rFonts w:ascii="Times New Roman" w:hAnsi="Times New Roman" w:cs="Times New Roman"/>
              </w:rPr>
              <w:t>227.408,80</w:t>
            </w:r>
          </w:p>
        </w:tc>
        <w:tc>
          <w:tcPr>
            <w:tcW w:w="1354" w:type="dxa"/>
            <w:tcBorders>
              <w:top w:val="single" w:sz="4" w:space="0" w:color="auto"/>
              <w:left w:val="single" w:sz="4" w:space="0" w:color="auto"/>
              <w:bottom w:val="single" w:sz="4" w:space="0" w:color="auto"/>
              <w:right w:val="single" w:sz="4" w:space="0" w:color="auto"/>
            </w:tcBorders>
            <w:vAlign w:val="center"/>
          </w:tcPr>
          <w:p w14:paraId="266184C1"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27.863,25</w:t>
            </w:r>
          </w:p>
        </w:tc>
        <w:tc>
          <w:tcPr>
            <w:tcW w:w="1054" w:type="dxa"/>
            <w:tcBorders>
              <w:top w:val="single" w:sz="4" w:space="0" w:color="auto"/>
              <w:left w:val="single" w:sz="4" w:space="0" w:color="auto"/>
              <w:bottom w:val="single" w:sz="4" w:space="0" w:color="auto"/>
              <w:right w:val="single" w:sz="4" w:space="0" w:color="auto"/>
            </w:tcBorders>
            <w:vAlign w:val="center"/>
          </w:tcPr>
          <w:p w14:paraId="062EBA2E" w14:textId="77777777" w:rsidR="00F332B4" w:rsidRPr="002630FA" w:rsidRDefault="00F332B4" w:rsidP="00B3036D">
            <w:pPr>
              <w:pStyle w:val="Default"/>
              <w:spacing w:before="60" w:after="60" w:line="312" w:lineRule="auto"/>
              <w:contextualSpacing/>
              <w:jc w:val="right"/>
              <w:rPr>
                <w:rFonts w:ascii="Times New Roman" w:hAnsi="Times New Roman" w:cs="Times New Roman"/>
              </w:rPr>
            </w:pPr>
            <w:r>
              <w:rPr>
                <w:rFonts w:ascii="Times New Roman" w:hAnsi="Times New Roman" w:cs="Times New Roman"/>
              </w:rPr>
              <w:t>12%</w:t>
            </w:r>
          </w:p>
        </w:tc>
      </w:tr>
      <w:tr w:rsidR="00F332B4" w:rsidRPr="002630FA" w14:paraId="39A31165"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7BACEF1F"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11.</w:t>
            </w:r>
          </w:p>
        </w:tc>
        <w:tc>
          <w:tcPr>
            <w:tcW w:w="4036" w:type="dxa"/>
            <w:tcBorders>
              <w:top w:val="single" w:sz="4" w:space="0" w:color="auto"/>
              <w:left w:val="single" w:sz="4" w:space="0" w:color="auto"/>
              <w:bottom w:val="single" w:sz="4" w:space="0" w:color="auto"/>
              <w:right w:val="single" w:sz="4" w:space="0" w:color="auto"/>
            </w:tcBorders>
            <w:vAlign w:val="center"/>
            <w:hideMark/>
          </w:tcPr>
          <w:p w14:paraId="345E6DFA"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Budynek dawnego sklepu w Rudzie Tarnowskiej zaadaptowany na cele świetlicy wiejskiej</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5ADD116"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17.903,14</w:t>
            </w:r>
          </w:p>
        </w:tc>
        <w:tc>
          <w:tcPr>
            <w:tcW w:w="1354" w:type="dxa"/>
            <w:tcBorders>
              <w:top w:val="single" w:sz="4" w:space="0" w:color="auto"/>
              <w:left w:val="single" w:sz="4" w:space="0" w:color="auto"/>
              <w:bottom w:val="single" w:sz="4" w:space="0" w:color="auto"/>
              <w:right w:val="single" w:sz="4" w:space="0" w:color="auto"/>
            </w:tcBorders>
            <w:vAlign w:val="center"/>
          </w:tcPr>
          <w:p w14:paraId="183AF47D"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2.912,29</w:t>
            </w:r>
          </w:p>
        </w:tc>
        <w:tc>
          <w:tcPr>
            <w:tcW w:w="1054" w:type="dxa"/>
            <w:tcBorders>
              <w:top w:val="single" w:sz="4" w:space="0" w:color="auto"/>
              <w:left w:val="single" w:sz="4" w:space="0" w:color="auto"/>
              <w:bottom w:val="single" w:sz="4" w:space="0" w:color="auto"/>
              <w:right w:val="single" w:sz="4" w:space="0" w:color="auto"/>
            </w:tcBorders>
            <w:vAlign w:val="center"/>
          </w:tcPr>
          <w:p w14:paraId="28C21B6E"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16%</w:t>
            </w:r>
          </w:p>
        </w:tc>
      </w:tr>
      <w:tr w:rsidR="00F332B4" w:rsidRPr="002630FA" w14:paraId="3D713227"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hideMark/>
          </w:tcPr>
          <w:p w14:paraId="3FDF1FA4"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12.</w:t>
            </w:r>
          </w:p>
        </w:tc>
        <w:tc>
          <w:tcPr>
            <w:tcW w:w="4036" w:type="dxa"/>
            <w:tcBorders>
              <w:top w:val="single" w:sz="4" w:space="0" w:color="auto"/>
              <w:left w:val="single" w:sz="4" w:space="0" w:color="auto"/>
              <w:bottom w:val="single" w:sz="4" w:space="0" w:color="auto"/>
              <w:right w:val="single" w:sz="4" w:space="0" w:color="auto"/>
            </w:tcBorders>
            <w:vAlign w:val="center"/>
            <w:hideMark/>
          </w:tcPr>
          <w:p w14:paraId="6DCDA926"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 xml:space="preserve">Budynek po dawnym przedszkolu </w:t>
            </w:r>
          </w:p>
        </w:tc>
        <w:tc>
          <w:tcPr>
            <w:tcW w:w="1430" w:type="dxa"/>
            <w:tcBorders>
              <w:top w:val="single" w:sz="4" w:space="0" w:color="auto"/>
              <w:left w:val="single" w:sz="4" w:space="0" w:color="auto"/>
              <w:bottom w:val="single" w:sz="4" w:space="0" w:color="auto"/>
              <w:right w:val="single" w:sz="4" w:space="0" w:color="auto"/>
            </w:tcBorders>
            <w:vAlign w:val="center"/>
            <w:hideMark/>
          </w:tcPr>
          <w:p w14:paraId="05DEF717"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178.138,70</w:t>
            </w:r>
          </w:p>
        </w:tc>
        <w:tc>
          <w:tcPr>
            <w:tcW w:w="1354" w:type="dxa"/>
            <w:tcBorders>
              <w:top w:val="single" w:sz="4" w:space="0" w:color="auto"/>
              <w:left w:val="single" w:sz="4" w:space="0" w:color="auto"/>
              <w:bottom w:val="single" w:sz="4" w:space="0" w:color="auto"/>
              <w:right w:val="single" w:sz="4" w:space="0" w:color="auto"/>
            </w:tcBorders>
            <w:vAlign w:val="center"/>
          </w:tcPr>
          <w:p w14:paraId="55B9F091"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178.138,70</w:t>
            </w:r>
          </w:p>
        </w:tc>
        <w:tc>
          <w:tcPr>
            <w:tcW w:w="1054" w:type="dxa"/>
            <w:tcBorders>
              <w:top w:val="single" w:sz="4" w:space="0" w:color="auto"/>
              <w:left w:val="single" w:sz="4" w:space="0" w:color="auto"/>
              <w:bottom w:val="single" w:sz="4" w:space="0" w:color="auto"/>
              <w:right w:val="single" w:sz="4" w:space="0" w:color="auto"/>
            </w:tcBorders>
            <w:vAlign w:val="center"/>
          </w:tcPr>
          <w:p w14:paraId="594EC1E4"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100%</w:t>
            </w:r>
          </w:p>
        </w:tc>
      </w:tr>
      <w:tr w:rsidR="00F332B4" w:rsidRPr="002630FA" w14:paraId="1EE663ED" w14:textId="77777777" w:rsidTr="00A33A10">
        <w:trPr>
          <w:cantSplit/>
        </w:trPr>
        <w:tc>
          <w:tcPr>
            <w:tcW w:w="631" w:type="dxa"/>
            <w:tcBorders>
              <w:top w:val="single" w:sz="4" w:space="0" w:color="auto"/>
              <w:left w:val="single" w:sz="4" w:space="0" w:color="auto"/>
              <w:bottom w:val="single" w:sz="4" w:space="0" w:color="auto"/>
              <w:right w:val="single" w:sz="4" w:space="0" w:color="auto"/>
            </w:tcBorders>
            <w:vAlign w:val="center"/>
          </w:tcPr>
          <w:p w14:paraId="3A9DD258"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Pr>
                <w:rFonts w:ascii="Times New Roman" w:hAnsi="Times New Roman" w:cs="Times New Roman"/>
                <w:bCs/>
                <w:color w:val="auto"/>
              </w:rPr>
              <w:t>13.</w:t>
            </w:r>
          </w:p>
        </w:tc>
        <w:tc>
          <w:tcPr>
            <w:tcW w:w="4036" w:type="dxa"/>
            <w:tcBorders>
              <w:top w:val="single" w:sz="4" w:space="0" w:color="auto"/>
              <w:left w:val="single" w:sz="4" w:space="0" w:color="auto"/>
              <w:bottom w:val="single" w:sz="4" w:space="0" w:color="auto"/>
              <w:right w:val="single" w:sz="4" w:space="0" w:color="auto"/>
            </w:tcBorders>
            <w:vAlign w:val="center"/>
          </w:tcPr>
          <w:p w14:paraId="539B3B15" w14:textId="77777777" w:rsidR="00F332B4" w:rsidRPr="002630FA" w:rsidRDefault="00F332B4" w:rsidP="00B3036D">
            <w:pPr>
              <w:pStyle w:val="Default"/>
              <w:spacing w:before="60" w:after="60" w:line="312" w:lineRule="auto"/>
              <w:jc w:val="both"/>
              <w:rPr>
                <w:rFonts w:ascii="Times New Roman" w:hAnsi="Times New Roman" w:cs="Times New Roman"/>
              </w:rPr>
            </w:pPr>
            <w:r>
              <w:rPr>
                <w:rFonts w:ascii="Times New Roman" w:hAnsi="Times New Roman" w:cs="Times New Roman"/>
              </w:rPr>
              <w:t xml:space="preserve">Wiata </w:t>
            </w:r>
          </w:p>
        </w:tc>
        <w:tc>
          <w:tcPr>
            <w:tcW w:w="1430" w:type="dxa"/>
            <w:tcBorders>
              <w:top w:val="single" w:sz="4" w:space="0" w:color="auto"/>
              <w:left w:val="single" w:sz="4" w:space="0" w:color="auto"/>
              <w:bottom w:val="single" w:sz="4" w:space="0" w:color="auto"/>
              <w:right w:val="single" w:sz="4" w:space="0" w:color="auto"/>
            </w:tcBorders>
            <w:vAlign w:val="center"/>
          </w:tcPr>
          <w:p w14:paraId="0536688D"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5.997,50</w:t>
            </w:r>
          </w:p>
        </w:tc>
        <w:tc>
          <w:tcPr>
            <w:tcW w:w="1354" w:type="dxa"/>
            <w:tcBorders>
              <w:top w:val="single" w:sz="4" w:space="0" w:color="auto"/>
              <w:left w:val="single" w:sz="4" w:space="0" w:color="auto"/>
              <w:bottom w:val="single" w:sz="4" w:space="0" w:color="auto"/>
              <w:right w:val="single" w:sz="4" w:space="0" w:color="auto"/>
            </w:tcBorders>
            <w:vAlign w:val="center"/>
          </w:tcPr>
          <w:p w14:paraId="1355AD7C"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912,13</w:t>
            </w:r>
          </w:p>
        </w:tc>
        <w:tc>
          <w:tcPr>
            <w:tcW w:w="1054" w:type="dxa"/>
            <w:tcBorders>
              <w:top w:val="single" w:sz="4" w:space="0" w:color="auto"/>
              <w:left w:val="single" w:sz="4" w:space="0" w:color="auto"/>
              <w:bottom w:val="single" w:sz="4" w:space="0" w:color="auto"/>
              <w:right w:val="single" w:sz="4" w:space="0" w:color="auto"/>
            </w:tcBorders>
            <w:vAlign w:val="center"/>
          </w:tcPr>
          <w:p w14:paraId="58ED33BB"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15%</w:t>
            </w:r>
          </w:p>
        </w:tc>
      </w:tr>
    </w:tbl>
    <w:p w14:paraId="767EBB7E" w14:textId="77777777" w:rsidR="00B73849" w:rsidRDefault="00B73849" w:rsidP="00B73849">
      <w:pPr>
        <w:pStyle w:val="Default"/>
        <w:spacing w:line="360" w:lineRule="auto"/>
        <w:jc w:val="both"/>
        <w:rPr>
          <w:rFonts w:ascii="Times New Roman" w:hAnsi="Times New Roman" w:cs="Times New Roman"/>
          <w:b/>
        </w:rPr>
      </w:pPr>
    </w:p>
    <w:p w14:paraId="50639111" w14:textId="77777777" w:rsidR="00B73849" w:rsidRDefault="00B73849">
      <w:pPr>
        <w:rPr>
          <w:rFonts w:ascii="Times New Roman" w:hAnsi="Times New Roman" w:cs="Times New Roman"/>
          <w:b/>
          <w:color w:val="000000"/>
          <w:sz w:val="24"/>
          <w:szCs w:val="24"/>
        </w:rPr>
      </w:pPr>
      <w:r>
        <w:rPr>
          <w:rFonts w:ascii="Times New Roman" w:hAnsi="Times New Roman" w:cs="Times New Roman"/>
          <w:b/>
        </w:rPr>
        <w:br w:type="page"/>
      </w:r>
    </w:p>
    <w:p w14:paraId="5FE1B47D" w14:textId="76EBD552" w:rsidR="00F332B4" w:rsidRPr="002630FA" w:rsidRDefault="00F332B4" w:rsidP="00B73849">
      <w:pPr>
        <w:pStyle w:val="Default"/>
        <w:numPr>
          <w:ilvl w:val="1"/>
          <w:numId w:val="5"/>
        </w:numPr>
        <w:spacing w:line="360" w:lineRule="auto"/>
        <w:ind w:left="851"/>
        <w:jc w:val="both"/>
        <w:rPr>
          <w:rFonts w:ascii="Times New Roman" w:hAnsi="Times New Roman" w:cs="Times New Roman"/>
          <w:b/>
        </w:rPr>
      </w:pPr>
      <w:r w:rsidRPr="002630FA">
        <w:rPr>
          <w:rFonts w:ascii="Times New Roman" w:hAnsi="Times New Roman" w:cs="Times New Roman"/>
          <w:b/>
        </w:rPr>
        <w:lastRenderedPageBreak/>
        <w:t>budynki oświaty wraz z infrastrukturą</w:t>
      </w:r>
    </w:p>
    <w:tbl>
      <w:tblPr>
        <w:tblStyle w:val="Tabela-Siatka"/>
        <w:tblW w:w="8505" w:type="dxa"/>
        <w:tblInd w:w="421" w:type="dxa"/>
        <w:tblLook w:val="04A0" w:firstRow="1" w:lastRow="0" w:firstColumn="1" w:lastColumn="0" w:noHBand="0" w:noVBand="1"/>
      </w:tblPr>
      <w:tblGrid>
        <w:gridCol w:w="630"/>
        <w:gridCol w:w="3613"/>
        <w:gridCol w:w="1476"/>
        <w:gridCol w:w="1476"/>
        <w:gridCol w:w="1310"/>
      </w:tblGrid>
      <w:tr w:rsidR="00F332B4" w:rsidRPr="002630FA" w14:paraId="5E00AAD5" w14:textId="77777777" w:rsidTr="00A33A10">
        <w:tc>
          <w:tcPr>
            <w:tcW w:w="630" w:type="dxa"/>
            <w:tcBorders>
              <w:top w:val="single" w:sz="4" w:space="0" w:color="auto"/>
              <w:left w:val="single" w:sz="4" w:space="0" w:color="auto"/>
              <w:bottom w:val="single" w:sz="4" w:space="0" w:color="auto"/>
              <w:right w:val="single" w:sz="4" w:space="0" w:color="auto"/>
            </w:tcBorders>
            <w:vAlign w:val="center"/>
          </w:tcPr>
          <w:p w14:paraId="70D605C2"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
                <w:bCs/>
                <w:color w:val="auto"/>
              </w:rPr>
              <w:t>L.p.</w:t>
            </w:r>
          </w:p>
        </w:tc>
        <w:tc>
          <w:tcPr>
            <w:tcW w:w="3706" w:type="dxa"/>
            <w:tcBorders>
              <w:top w:val="single" w:sz="4" w:space="0" w:color="auto"/>
              <w:left w:val="single" w:sz="4" w:space="0" w:color="auto"/>
              <w:bottom w:val="single" w:sz="4" w:space="0" w:color="auto"/>
              <w:right w:val="single" w:sz="4" w:space="0" w:color="auto"/>
            </w:tcBorders>
            <w:vAlign w:val="center"/>
          </w:tcPr>
          <w:p w14:paraId="5DA7E853"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b/>
                <w:bCs/>
                <w:color w:val="auto"/>
              </w:rPr>
              <w:t>Nazwa obiektu</w:t>
            </w:r>
          </w:p>
        </w:tc>
        <w:tc>
          <w:tcPr>
            <w:tcW w:w="1476" w:type="dxa"/>
            <w:tcBorders>
              <w:top w:val="single" w:sz="4" w:space="0" w:color="auto"/>
              <w:left w:val="single" w:sz="4" w:space="0" w:color="auto"/>
              <w:bottom w:val="single" w:sz="4" w:space="0" w:color="auto"/>
              <w:right w:val="single" w:sz="4" w:space="0" w:color="auto"/>
            </w:tcBorders>
            <w:vAlign w:val="center"/>
          </w:tcPr>
          <w:p w14:paraId="0D8893F1" w14:textId="77777777" w:rsidR="00F332B4" w:rsidRPr="002630FA" w:rsidRDefault="00F332B4" w:rsidP="00B3036D">
            <w:pPr>
              <w:pStyle w:val="Default"/>
              <w:spacing w:before="60" w:after="60" w:line="312" w:lineRule="auto"/>
              <w:jc w:val="center"/>
              <w:rPr>
                <w:rFonts w:ascii="Times New Roman" w:hAnsi="Times New Roman" w:cs="Times New Roman"/>
              </w:rPr>
            </w:pPr>
            <w:r w:rsidRPr="002630FA">
              <w:rPr>
                <w:rFonts w:ascii="Times New Roman" w:hAnsi="Times New Roman" w:cs="Times New Roman"/>
                <w:b/>
                <w:bCs/>
                <w:color w:val="auto"/>
              </w:rPr>
              <w:t xml:space="preserve">Wartość </w:t>
            </w:r>
            <w:r>
              <w:rPr>
                <w:rFonts w:ascii="Times New Roman" w:hAnsi="Times New Roman" w:cs="Times New Roman"/>
                <w:b/>
                <w:bCs/>
                <w:color w:val="auto"/>
              </w:rPr>
              <w:t>początkowa</w:t>
            </w:r>
          </w:p>
        </w:tc>
        <w:tc>
          <w:tcPr>
            <w:tcW w:w="1476" w:type="dxa"/>
            <w:tcBorders>
              <w:top w:val="single" w:sz="4" w:space="0" w:color="auto"/>
              <w:left w:val="single" w:sz="4" w:space="0" w:color="auto"/>
              <w:bottom w:val="single" w:sz="4" w:space="0" w:color="auto"/>
              <w:right w:val="single" w:sz="4" w:space="0" w:color="auto"/>
            </w:tcBorders>
            <w:vAlign w:val="center"/>
          </w:tcPr>
          <w:p w14:paraId="4BA04B95" w14:textId="77777777" w:rsidR="00F332B4" w:rsidRPr="002630FA" w:rsidRDefault="00F332B4" w:rsidP="00B3036D">
            <w:pPr>
              <w:pStyle w:val="Default"/>
              <w:spacing w:before="60" w:after="60" w:line="312" w:lineRule="auto"/>
              <w:jc w:val="center"/>
              <w:rPr>
                <w:rFonts w:ascii="Times New Roman" w:hAnsi="Times New Roman" w:cs="Times New Roman"/>
              </w:rPr>
            </w:pPr>
            <w:r>
              <w:rPr>
                <w:rFonts w:ascii="Times New Roman" w:hAnsi="Times New Roman" w:cs="Times New Roman"/>
                <w:b/>
                <w:bCs/>
                <w:color w:val="auto"/>
              </w:rPr>
              <w:t>Wartość umorzenia</w:t>
            </w:r>
          </w:p>
        </w:tc>
        <w:tc>
          <w:tcPr>
            <w:tcW w:w="1217" w:type="dxa"/>
            <w:tcBorders>
              <w:top w:val="single" w:sz="4" w:space="0" w:color="auto"/>
              <w:left w:val="single" w:sz="4" w:space="0" w:color="auto"/>
              <w:bottom w:val="single" w:sz="4" w:space="0" w:color="auto"/>
              <w:right w:val="single" w:sz="4" w:space="0" w:color="auto"/>
            </w:tcBorders>
            <w:vAlign w:val="center"/>
          </w:tcPr>
          <w:p w14:paraId="5F807476" w14:textId="77777777" w:rsidR="00F332B4" w:rsidRPr="002630FA" w:rsidRDefault="00F332B4" w:rsidP="00B3036D">
            <w:pPr>
              <w:pStyle w:val="Default"/>
              <w:spacing w:before="60" w:after="60" w:line="312" w:lineRule="auto"/>
              <w:jc w:val="center"/>
              <w:rPr>
                <w:rFonts w:ascii="Times New Roman" w:hAnsi="Times New Roman" w:cs="Times New Roman"/>
              </w:rPr>
            </w:pPr>
            <w:r>
              <w:rPr>
                <w:rFonts w:ascii="Times New Roman" w:hAnsi="Times New Roman" w:cs="Times New Roman"/>
                <w:b/>
                <w:bCs/>
                <w:color w:val="auto"/>
              </w:rPr>
              <w:t>% umorzenia</w:t>
            </w:r>
          </w:p>
        </w:tc>
      </w:tr>
      <w:tr w:rsidR="00F332B4" w:rsidRPr="002630FA" w14:paraId="5739320F" w14:textId="77777777" w:rsidTr="00A33A10">
        <w:tc>
          <w:tcPr>
            <w:tcW w:w="630" w:type="dxa"/>
            <w:tcBorders>
              <w:top w:val="single" w:sz="4" w:space="0" w:color="auto"/>
              <w:left w:val="single" w:sz="4" w:space="0" w:color="auto"/>
              <w:bottom w:val="single" w:sz="4" w:space="0" w:color="auto"/>
              <w:right w:val="single" w:sz="4" w:space="0" w:color="auto"/>
            </w:tcBorders>
            <w:vAlign w:val="center"/>
            <w:hideMark/>
          </w:tcPr>
          <w:p w14:paraId="5AA690A8"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w:t>
            </w:r>
          </w:p>
        </w:tc>
        <w:tc>
          <w:tcPr>
            <w:tcW w:w="3706" w:type="dxa"/>
            <w:tcBorders>
              <w:top w:val="single" w:sz="4" w:space="0" w:color="auto"/>
              <w:left w:val="single" w:sz="4" w:space="0" w:color="auto"/>
              <w:bottom w:val="single" w:sz="4" w:space="0" w:color="auto"/>
              <w:right w:val="single" w:sz="4" w:space="0" w:color="auto"/>
            </w:tcBorders>
            <w:vAlign w:val="center"/>
            <w:hideMark/>
          </w:tcPr>
          <w:p w14:paraId="430870B8"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Budynki PSP w Wildze</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5D92E11"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3.298.987,16</w:t>
            </w:r>
          </w:p>
        </w:tc>
        <w:tc>
          <w:tcPr>
            <w:tcW w:w="1476" w:type="dxa"/>
            <w:tcBorders>
              <w:top w:val="single" w:sz="4" w:space="0" w:color="auto"/>
              <w:left w:val="single" w:sz="4" w:space="0" w:color="auto"/>
              <w:bottom w:val="single" w:sz="4" w:space="0" w:color="auto"/>
              <w:right w:val="single" w:sz="4" w:space="0" w:color="auto"/>
            </w:tcBorders>
            <w:vAlign w:val="center"/>
          </w:tcPr>
          <w:p w14:paraId="67C9193E"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1.521.847,56</w:t>
            </w:r>
          </w:p>
        </w:tc>
        <w:tc>
          <w:tcPr>
            <w:tcW w:w="1217" w:type="dxa"/>
            <w:tcBorders>
              <w:top w:val="single" w:sz="4" w:space="0" w:color="auto"/>
              <w:left w:val="single" w:sz="4" w:space="0" w:color="auto"/>
              <w:bottom w:val="single" w:sz="4" w:space="0" w:color="auto"/>
              <w:right w:val="single" w:sz="4" w:space="0" w:color="auto"/>
            </w:tcBorders>
            <w:vAlign w:val="center"/>
          </w:tcPr>
          <w:p w14:paraId="28DA3BE9"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46%</w:t>
            </w:r>
          </w:p>
        </w:tc>
      </w:tr>
      <w:tr w:rsidR="00F332B4" w:rsidRPr="002630FA" w14:paraId="171F8C6C" w14:textId="77777777" w:rsidTr="00A33A10">
        <w:tc>
          <w:tcPr>
            <w:tcW w:w="630" w:type="dxa"/>
            <w:tcBorders>
              <w:top w:val="single" w:sz="4" w:space="0" w:color="auto"/>
              <w:left w:val="single" w:sz="4" w:space="0" w:color="auto"/>
              <w:bottom w:val="single" w:sz="4" w:space="0" w:color="auto"/>
              <w:right w:val="single" w:sz="4" w:space="0" w:color="auto"/>
            </w:tcBorders>
            <w:vAlign w:val="center"/>
            <w:hideMark/>
          </w:tcPr>
          <w:p w14:paraId="4842502D"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2.</w:t>
            </w:r>
          </w:p>
        </w:tc>
        <w:tc>
          <w:tcPr>
            <w:tcW w:w="3706" w:type="dxa"/>
            <w:tcBorders>
              <w:top w:val="single" w:sz="4" w:space="0" w:color="auto"/>
              <w:left w:val="single" w:sz="4" w:space="0" w:color="auto"/>
              <w:bottom w:val="single" w:sz="4" w:space="0" w:color="auto"/>
              <w:right w:val="single" w:sz="4" w:space="0" w:color="auto"/>
            </w:tcBorders>
            <w:vAlign w:val="center"/>
            <w:hideMark/>
          </w:tcPr>
          <w:p w14:paraId="330AA950"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 xml:space="preserve">Budynek PSP w Kępie </w:t>
            </w:r>
            <w:proofErr w:type="spellStart"/>
            <w:r w:rsidRPr="002630FA">
              <w:rPr>
                <w:rFonts w:ascii="Times New Roman" w:hAnsi="Times New Roman" w:cs="Times New Roman"/>
              </w:rPr>
              <w:t>Celejowskiej</w:t>
            </w:r>
            <w:proofErr w:type="spellEnd"/>
            <w:r w:rsidRPr="002630FA">
              <w:rPr>
                <w:rFonts w:ascii="Times New Roman" w:hAnsi="Times New Roman" w:cs="Times New Roman"/>
              </w:rPr>
              <w:t xml:space="preserve"> wraz z salą gimnastyczną i domem nauczyciela</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B0E292C"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2.131.709,71</w:t>
            </w:r>
          </w:p>
        </w:tc>
        <w:tc>
          <w:tcPr>
            <w:tcW w:w="1476" w:type="dxa"/>
            <w:tcBorders>
              <w:top w:val="single" w:sz="4" w:space="0" w:color="auto"/>
              <w:left w:val="single" w:sz="4" w:space="0" w:color="auto"/>
              <w:bottom w:val="single" w:sz="4" w:space="0" w:color="auto"/>
              <w:right w:val="single" w:sz="4" w:space="0" w:color="auto"/>
            </w:tcBorders>
            <w:vAlign w:val="center"/>
          </w:tcPr>
          <w:p w14:paraId="294E3EEC"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875.275,47</w:t>
            </w:r>
          </w:p>
        </w:tc>
        <w:tc>
          <w:tcPr>
            <w:tcW w:w="1217" w:type="dxa"/>
            <w:tcBorders>
              <w:top w:val="single" w:sz="4" w:space="0" w:color="auto"/>
              <w:left w:val="single" w:sz="4" w:space="0" w:color="auto"/>
              <w:bottom w:val="single" w:sz="4" w:space="0" w:color="auto"/>
              <w:right w:val="single" w:sz="4" w:space="0" w:color="auto"/>
            </w:tcBorders>
            <w:vAlign w:val="center"/>
          </w:tcPr>
          <w:p w14:paraId="39D0B794"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41%</w:t>
            </w:r>
          </w:p>
        </w:tc>
      </w:tr>
      <w:tr w:rsidR="00F332B4" w:rsidRPr="002630FA" w14:paraId="622A1914" w14:textId="77777777" w:rsidTr="00A33A10">
        <w:tc>
          <w:tcPr>
            <w:tcW w:w="630" w:type="dxa"/>
            <w:tcBorders>
              <w:top w:val="single" w:sz="4" w:space="0" w:color="auto"/>
              <w:left w:val="single" w:sz="4" w:space="0" w:color="auto"/>
              <w:bottom w:val="single" w:sz="4" w:space="0" w:color="auto"/>
              <w:right w:val="single" w:sz="4" w:space="0" w:color="auto"/>
            </w:tcBorders>
            <w:vAlign w:val="center"/>
            <w:hideMark/>
          </w:tcPr>
          <w:p w14:paraId="305AD50A"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3.</w:t>
            </w:r>
          </w:p>
        </w:tc>
        <w:tc>
          <w:tcPr>
            <w:tcW w:w="3706" w:type="dxa"/>
            <w:tcBorders>
              <w:top w:val="single" w:sz="4" w:space="0" w:color="auto"/>
              <w:left w:val="single" w:sz="4" w:space="0" w:color="auto"/>
              <w:bottom w:val="single" w:sz="4" w:space="0" w:color="auto"/>
              <w:right w:val="single" w:sz="4" w:space="0" w:color="auto"/>
            </w:tcBorders>
            <w:vAlign w:val="center"/>
            <w:hideMark/>
          </w:tcPr>
          <w:p w14:paraId="27ABB740"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Budynki PSP w Mariańskim Porzeczu</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1A1EB32"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835.611,52</w:t>
            </w:r>
          </w:p>
        </w:tc>
        <w:tc>
          <w:tcPr>
            <w:tcW w:w="1476" w:type="dxa"/>
            <w:tcBorders>
              <w:top w:val="single" w:sz="4" w:space="0" w:color="auto"/>
              <w:left w:val="single" w:sz="4" w:space="0" w:color="auto"/>
              <w:bottom w:val="single" w:sz="4" w:space="0" w:color="auto"/>
              <w:right w:val="single" w:sz="4" w:space="0" w:color="auto"/>
            </w:tcBorders>
            <w:vAlign w:val="center"/>
          </w:tcPr>
          <w:p w14:paraId="3BC88194"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518.289,06</w:t>
            </w:r>
          </w:p>
        </w:tc>
        <w:tc>
          <w:tcPr>
            <w:tcW w:w="1217" w:type="dxa"/>
            <w:tcBorders>
              <w:top w:val="single" w:sz="4" w:space="0" w:color="auto"/>
              <w:left w:val="single" w:sz="4" w:space="0" w:color="auto"/>
              <w:bottom w:val="single" w:sz="4" w:space="0" w:color="auto"/>
              <w:right w:val="single" w:sz="4" w:space="0" w:color="auto"/>
            </w:tcBorders>
            <w:vAlign w:val="center"/>
          </w:tcPr>
          <w:p w14:paraId="161FEF40"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62%</w:t>
            </w:r>
          </w:p>
        </w:tc>
      </w:tr>
      <w:tr w:rsidR="00F332B4" w:rsidRPr="002630FA" w14:paraId="54B285D5" w14:textId="77777777" w:rsidTr="00A33A10">
        <w:tc>
          <w:tcPr>
            <w:tcW w:w="630" w:type="dxa"/>
            <w:tcBorders>
              <w:top w:val="single" w:sz="4" w:space="0" w:color="auto"/>
              <w:left w:val="single" w:sz="4" w:space="0" w:color="auto"/>
              <w:bottom w:val="single" w:sz="4" w:space="0" w:color="auto"/>
              <w:right w:val="single" w:sz="4" w:space="0" w:color="auto"/>
            </w:tcBorders>
            <w:vAlign w:val="center"/>
            <w:hideMark/>
          </w:tcPr>
          <w:p w14:paraId="04110244"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4.</w:t>
            </w:r>
          </w:p>
        </w:tc>
        <w:tc>
          <w:tcPr>
            <w:tcW w:w="3706" w:type="dxa"/>
            <w:tcBorders>
              <w:top w:val="single" w:sz="4" w:space="0" w:color="auto"/>
              <w:left w:val="single" w:sz="4" w:space="0" w:color="auto"/>
              <w:bottom w:val="single" w:sz="4" w:space="0" w:color="auto"/>
              <w:right w:val="single" w:sz="4" w:space="0" w:color="auto"/>
            </w:tcBorders>
            <w:vAlign w:val="center"/>
            <w:hideMark/>
          </w:tcPr>
          <w:p w14:paraId="1B9090B2"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Budynek PSP w Żabieńcu</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40BB3AA"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636.564,21</w:t>
            </w:r>
          </w:p>
        </w:tc>
        <w:tc>
          <w:tcPr>
            <w:tcW w:w="1476" w:type="dxa"/>
            <w:tcBorders>
              <w:top w:val="single" w:sz="4" w:space="0" w:color="auto"/>
              <w:left w:val="single" w:sz="4" w:space="0" w:color="auto"/>
              <w:bottom w:val="single" w:sz="4" w:space="0" w:color="auto"/>
              <w:right w:val="single" w:sz="4" w:space="0" w:color="auto"/>
            </w:tcBorders>
            <w:vAlign w:val="center"/>
          </w:tcPr>
          <w:p w14:paraId="1FF840AD"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402.011,89</w:t>
            </w:r>
          </w:p>
        </w:tc>
        <w:tc>
          <w:tcPr>
            <w:tcW w:w="1217" w:type="dxa"/>
            <w:tcBorders>
              <w:top w:val="single" w:sz="4" w:space="0" w:color="auto"/>
              <w:left w:val="single" w:sz="4" w:space="0" w:color="auto"/>
              <w:bottom w:val="single" w:sz="4" w:space="0" w:color="auto"/>
              <w:right w:val="single" w:sz="4" w:space="0" w:color="auto"/>
            </w:tcBorders>
            <w:vAlign w:val="center"/>
          </w:tcPr>
          <w:p w14:paraId="11D5DE01"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63%</w:t>
            </w:r>
          </w:p>
        </w:tc>
      </w:tr>
    </w:tbl>
    <w:p w14:paraId="5FC5226E" w14:textId="77777777" w:rsidR="00F332B4" w:rsidRPr="002630FA" w:rsidRDefault="00F332B4" w:rsidP="00F332B4">
      <w:pPr>
        <w:pStyle w:val="Default"/>
        <w:spacing w:line="360" w:lineRule="auto"/>
        <w:ind w:left="851"/>
        <w:jc w:val="both"/>
        <w:rPr>
          <w:rFonts w:ascii="Times New Roman" w:hAnsi="Times New Roman" w:cs="Times New Roman"/>
        </w:rPr>
      </w:pPr>
    </w:p>
    <w:p w14:paraId="28C6BEF0" w14:textId="77777777" w:rsidR="00F332B4" w:rsidRPr="002630FA" w:rsidRDefault="00F332B4" w:rsidP="00F332B4">
      <w:pPr>
        <w:pStyle w:val="Default"/>
        <w:numPr>
          <w:ilvl w:val="1"/>
          <w:numId w:val="5"/>
        </w:numPr>
        <w:spacing w:line="360" w:lineRule="auto"/>
        <w:ind w:left="851"/>
        <w:jc w:val="both"/>
        <w:rPr>
          <w:rFonts w:ascii="Times New Roman" w:hAnsi="Times New Roman" w:cs="Times New Roman"/>
          <w:b/>
        </w:rPr>
      </w:pPr>
      <w:r w:rsidRPr="002630FA">
        <w:rPr>
          <w:rFonts w:ascii="Times New Roman" w:hAnsi="Times New Roman" w:cs="Times New Roman"/>
          <w:b/>
        </w:rPr>
        <w:t>obiekty sportowo-rekreacyjne i place zabaw</w:t>
      </w:r>
    </w:p>
    <w:tbl>
      <w:tblPr>
        <w:tblStyle w:val="Tabela-Siatka"/>
        <w:tblW w:w="8558" w:type="dxa"/>
        <w:tblInd w:w="421" w:type="dxa"/>
        <w:tblLook w:val="04A0" w:firstRow="1" w:lastRow="0" w:firstColumn="1" w:lastColumn="0" w:noHBand="0" w:noVBand="1"/>
      </w:tblPr>
      <w:tblGrid>
        <w:gridCol w:w="631"/>
        <w:gridCol w:w="3620"/>
        <w:gridCol w:w="1476"/>
        <w:gridCol w:w="1476"/>
        <w:gridCol w:w="1355"/>
      </w:tblGrid>
      <w:tr w:rsidR="00F332B4" w:rsidRPr="002630FA" w14:paraId="69437268" w14:textId="77777777" w:rsidTr="00B3036D">
        <w:tc>
          <w:tcPr>
            <w:tcW w:w="631" w:type="dxa"/>
            <w:tcBorders>
              <w:top w:val="single" w:sz="4" w:space="0" w:color="auto"/>
              <w:left w:val="single" w:sz="4" w:space="0" w:color="auto"/>
              <w:bottom w:val="single" w:sz="4" w:space="0" w:color="auto"/>
              <w:right w:val="single" w:sz="4" w:space="0" w:color="auto"/>
            </w:tcBorders>
            <w:vAlign w:val="center"/>
          </w:tcPr>
          <w:p w14:paraId="6B97C305"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
                <w:bCs/>
                <w:color w:val="auto"/>
              </w:rPr>
              <w:t>L.p.</w:t>
            </w:r>
          </w:p>
        </w:tc>
        <w:tc>
          <w:tcPr>
            <w:tcW w:w="3620" w:type="dxa"/>
            <w:tcBorders>
              <w:top w:val="single" w:sz="4" w:space="0" w:color="auto"/>
              <w:left w:val="single" w:sz="4" w:space="0" w:color="auto"/>
              <w:bottom w:val="single" w:sz="4" w:space="0" w:color="auto"/>
              <w:right w:val="single" w:sz="4" w:space="0" w:color="auto"/>
            </w:tcBorders>
            <w:vAlign w:val="center"/>
          </w:tcPr>
          <w:p w14:paraId="38217BBF"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b/>
                <w:bCs/>
                <w:color w:val="auto"/>
              </w:rPr>
              <w:t>Nazwa obiektu</w:t>
            </w:r>
          </w:p>
        </w:tc>
        <w:tc>
          <w:tcPr>
            <w:tcW w:w="1476" w:type="dxa"/>
            <w:tcBorders>
              <w:top w:val="single" w:sz="4" w:space="0" w:color="auto"/>
              <w:left w:val="single" w:sz="4" w:space="0" w:color="auto"/>
              <w:bottom w:val="single" w:sz="4" w:space="0" w:color="auto"/>
              <w:right w:val="single" w:sz="4" w:space="0" w:color="auto"/>
            </w:tcBorders>
            <w:vAlign w:val="center"/>
          </w:tcPr>
          <w:p w14:paraId="77951BA2" w14:textId="77777777" w:rsidR="00F332B4" w:rsidRPr="002630FA" w:rsidRDefault="00F332B4" w:rsidP="00B3036D">
            <w:pPr>
              <w:pStyle w:val="Default"/>
              <w:spacing w:before="60" w:after="60" w:line="312" w:lineRule="auto"/>
              <w:jc w:val="center"/>
              <w:rPr>
                <w:rFonts w:ascii="Times New Roman" w:hAnsi="Times New Roman" w:cs="Times New Roman"/>
              </w:rPr>
            </w:pPr>
            <w:r w:rsidRPr="002630FA">
              <w:rPr>
                <w:rFonts w:ascii="Times New Roman" w:hAnsi="Times New Roman" w:cs="Times New Roman"/>
                <w:b/>
                <w:bCs/>
                <w:color w:val="auto"/>
              </w:rPr>
              <w:t xml:space="preserve">Wartość </w:t>
            </w:r>
            <w:r>
              <w:rPr>
                <w:rFonts w:ascii="Times New Roman" w:hAnsi="Times New Roman" w:cs="Times New Roman"/>
                <w:b/>
                <w:bCs/>
                <w:color w:val="auto"/>
              </w:rPr>
              <w:t>początkowa</w:t>
            </w:r>
          </w:p>
        </w:tc>
        <w:tc>
          <w:tcPr>
            <w:tcW w:w="1476" w:type="dxa"/>
            <w:tcBorders>
              <w:top w:val="single" w:sz="4" w:space="0" w:color="auto"/>
              <w:left w:val="single" w:sz="4" w:space="0" w:color="auto"/>
              <w:bottom w:val="single" w:sz="4" w:space="0" w:color="auto"/>
              <w:right w:val="single" w:sz="4" w:space="0" w:color="auto"/>
            </w:tcBorders>
            <w:vAlign w:val="center"/>
          </w:tcPr>
          <w:p w14:paraId="2E522078" w14:textId="77777777" w:rsidR="00F332B4" w:rsidRPr="002630FA" w:rsidRDefault="00F332B4" w:rsidP="00B3036D">
            <w:pPr>
              <w:pStyle w:val="Default"/>
              <w:spacing w:before="60" w:after="60" w:line="312" w:lineRule="auto"/>
              <w:jc w:val="center"/>
              <w:rPr>
                <w:rFonts w:ascii="Times New Roman" w:hAnsi="Times New Roman" w:cs="Times New Roman"/>
              </w:rPr>
            </w:pPr>
            <w:r>
              <w:rPr>
                <w:rFonts w:ascii="Times New Roman" w:hAnsi="Times New Roman" w:cs="Times New Roman"/>
                <w:b/>
                <w:bCs/>
                <w:color w:val="auto"/>
              </w:rPr>
              <w:t>Wartość umorzenia</w:t>
            </w:r>
          </w:p>
        </w:tc>
        <w:tc>
          <w:tcPr>
            <w:tcW w:w="1355" w:type="dxa"/>
            <w:tcBorders>
              <w:top w:val="single" w:sz="4" w:space="0" w:color="auto"/>
              <w:left w:val="single" w:sz="4" w:space="0" w:color="auto"/>
              <w:bottom w:val="single" w:sz="4" w:space="0" w:color="auto"/>
              <w:right w:val="single" w:sz="4" w:space="0" w:color="auto"/>
            </w:tcBorders>
            <w:vAlign w:val="center"/>
          </w:tcPr>
          <w:p w14:paraId="1FB476EF" w14:textId="77777777" w:rsidR="00F332B4" w:rsidRPr="002630FA" w:rsidRDefault="00F332B4" w:rsidP="00B3036D">
            <w:pPr>
              <w:pStyle w:val="Default"/>
              <w:spacing w:before="60" w:after="60" w:line="312" w:lineRule="auto"/>
              <w:jc w:val="center"/>
              <w:rPr>
                <w:rFonts w:ascii="Times New Roman" w:hAnsi="Times New Roman" w:cs="Times New Roman"/>
              </w:rPr>
            </w:pPr>
            <w:r>
              <w:rPr>
                <w:rFonts w:ascii="Times New Roman" w:hAnsi="Times New Roman" w:cs="Times New Roman"/>
                <w:b/>
                <w:bCs/>
                <w:color w:val="auto"/>
              </w:rPr>
              <w:t>% umorzenia</w:t>
            </w:r>
          </w:p>
        </w:tc>
      </w:tr>
      <w:tr w:rsidR="00F332B4" w:rsidRPr="002630FA" w14:paraId="7FBA52B6"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5B88F9D7"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w:t>
            </w:r>
          </w:p>
        </w:tc>
        <w:tc>
          <w:tcPr>
            <w:tcW w:w="3620" w:type="dxa"/>
            <w:tcBorders>
              <w:top w:val="single" w:sz="4" w:space="0" w:color="auto"/>
              <w:left w:val="single" w:sz="4" w:space="0" w:color="auto"/>
              <w:bottom w:val="single" w:sz="4" w:space="0" w:color="auto"/>
              <w:right w:val="single" w:sz="4" w:space="0" w:color="auto"/>
            </w:tcBorders>
            <w:vAlign w:val="center"/>
            <w:hideMark/>
          </w:tcPr>
          <w:p w14:paraId="30E582D3"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Boisko sportowe wraz z budynkiem i infrastrukturą</w:t>
            </w:r>
          </w:p>
        </w:tc>
        <w:tc>
          <w:tcPr>
            <w:tcW w:w="1476" w:type="dxa"/>
            <w:tcBorders>
              <w:top w:val="single" w:sz="4" w:space="0" w:color="auto"/>
              <w:left w:val="single" w:sz="4" w:space="0" w:color="auto"/>
              <w:bottom w:val="single" w:sz="4" w:space="0" w:color="auto"/>
              <w:right w:val="single" w:sz="4" w:space="0" w:color="auto"/>
            </w:tcBorders>
            <w:vAlign w:val="center"/>
            <w:hideMark/>
          </w:tcPr>
          <w:p w14:paraId="6FD8AAB2"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338.272,05</w:t>
            </w:r>
          </w:p>
        </w:tc>
        <w:tc>
          <w:tcPr>
            <w:tcW w:w="1476" w:type="dxa"/>
            <w:tcBorders>
              <w:top w:val="single" w:sz="4" w:space="0" w:color="auto"/>
              <w:left w:val="single" w:sz="4" w:space="0" w:color="auto"/>
              <w:bottom w:val="single" w:sz="4" w:space="0" w:color="auto"/>
              <w:right w:val="single" w:sz="4" w:space="0" w:color="auto"/>
            </w:tcBorders>
            <w:vAlign w:val="center"/>
          </w:tcPr>
          <w:p w14:paraId="66196AE5"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145.254,83</w:t>
            </w:r>
          </w:p>
        </w:tc>
        <w:tc>
          <w:tcPr>
            <w:tcW w:w="1355" w:type="dxa"/>
            <w:tcBorders>
              <w:top w:val="single" w:sz="4" w:space="0" w:color="auto"/>
              <w:left w:val="single" w:sz="4" w:space="0" w:color="auto"/>
              <w:bottom w:val="single" w:sz="4" w:space="0" w:color="auto"/>
              <w:right w:val="single" w:sz="4" w:space="0" w:color="auto"/>
            </w:tcBorders>
            <w:vAlign w:val="center"/>
          </w:tcPr>
          <w:p w14:paraId="7826B352"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43%</w:t>
            </w:r>
          </w:p>
        </w:tc>
      </w:tr>
      <w:tr w:rsidR="00F332B4" w:rsidRPr="002630FA" w14:paraId="05A0C592"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2A040F1F"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2.</w:t>
            </w:r>
          </w:p>
        </w:tc>
        <w:tc>
          <w:tcPr>
            <w:tcW w:w="3620" w:type="dxa"/>
            <w:tcBorders>
              <w:top w:val="single" w:sz="4" w:space="0" w:color="auto"/>
              <w:left w:val="single" w:sz="4" w:space="0" w:color="auto"/>
              <w:bottom w:val="single" w:sz="4" w:space="0" w:color="auto"/>
              <w:right w:val="single" w:sz="4" w:space="0" w:color="auto"/>
            </w:tcBorders>
            <w:vAlign w:val="center"/>
            <w:hideMark/>
          </w:tcPr>
          <w:p w14:paraId="78C4ED9A"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Hala sportowa w Wildze</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5DC28E1"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2.158.866,88</w:t>
            </w:r>
          </w:p>
        </w:tc>
        <w:tc>
          <w:tcPr>
            <w:tcW w:w="1476" w:type="dxa"/>
            <w:tcBorders>
              <w:top w:val="single" w:sz="4" w:space="0" w:color="auto"/>
              <w:left w:val="single" w:sz="4" w:space="0" w:color="auto"/>
              <w:bottom w:val="single" w:sz="4" w:space="0" w:color="auto"/>
              <w:right w:val="single" w:sz="4" w:space="0" w:color="auto"/>
            </w:tcBorders>
            <w:vAlign w:val="center"/>
          </w:tcPr>
          <w:p w14:paraId="5A1903FF"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1.025.461,73</w:t>
            </w:r>
          </w:p>
        </w:tc>
        <w:tc>
          <w:tcPr>
            <w:tcW w:w="1355" w:type="dxa"/>
            <w:tcBorders>
              <w:top w:val="single" w:sz="4" w:space="0" w:color="auto"/>
              <w:left w:val="single" w:sz="4" w:space="0" w:color="auto"/>
              <w:bottom w:val="single" w:sz="4" w:space="0" w:color="auto"/>
              <w:right w:val="single" w:sz="4" w:space="0" w:color="auto"/>
            </w:tcBorders>
            <w:vAlign w:val="center"/>
          </w:tcPr>
          <w:p w14:paraId="0CBB39B0"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47%</w:t>
            </w:r>
          </w:p>
        </w:tc>
      </w:tr>
      <w:tr w:rsidR="00F332B4" w:rsidRPr="002630FA" w14:paraId="2D5A34BB" w14:textId="77777777" w:rsidTr="00B3036D">
        <w:tc>
          <w:tcPr>
            <w:tcW w:w="631" w:type="dxa"/>
            <w:tcBorders>
              <w:top w:val="single" w:sz="4" w:space="0" w:color="auto"/>
              <w:left w:val="single" w:sz="4" w:space="0" w:color="auto"/>
              <w:bottom w:val="single" w:sz="4" w:space="0" w:color="auto"/>
              <w:right w:val="single" w:sz="4" w:space="0" w:color="auto"/>
            </w:tcBorders>
            <w:vAlign w:val="center"/>
          </w:tcPr>
          <w:p w14:paraId="03C82119"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3.</w:t>
            </w:r>
          </w:p>
        </w:tc>
        <w:tc>
          <w:tcPr>
            <w:tcW w:w="3620" w:type="dxa"/>
            <w:tcBorders>
              <w:top w:val="single" w:sz="4" w:space="0" w:color="auto"/>
              <w:left w:val="single" w:sz="4" w:space="0" w:color="auto"/>
              <w:bottom w:val="single" w:sz="4" w:space="0" w:color="auto"/>
              <w:right w:val="single" w:sz="4" w:space="0" w:color="auto"/>
            </w:tcBorders>
            <w:vAlign w:val="center"/>
          </w:tcPr>
          <w:p w14:paraId="2FAA7242"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Boisko przy PSP w Wildze</w:t>
            </w:r>
          </w:p>
        </w:tc>
        <w:tc>
          <w:tcPr>
            <w:tcW w:w="1476" w:type="dxa"/>
            <w:tcBorders>
              <w:top w:val="single" w:sz="4" w:space="0" w:color="auto"/>
              <w:left w:val="single" w:sz="4" w:space="0" w:color="auto"/>
              <w:bottom w:val="single" w:sz="4" w:space="0" w:color="auto"/>
              <w:right w:val="single" w:sz="4" w:space="0" w:color="auto"/>
            </w:tcBorders>
            <w:vAlign w:val="center"/>
          </w:tcPr>
          <w:p w14:paraId="38EE0DF7"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140.411,55</w:t>
            </w:r>
          </w:p>
        </w:tc>
        <w:tc>
          <w:tcPr>
            <w:tcW w:w="1476" w:type="dxa"/>
            <w:tcBorders>
              <w:top w:val="single" w:sz="4" w:space="0" w:color="auto"/>
              <w:left w:val="single" w:sz="4" w:space="0" w:color="auto"/>
              <w:bottom w:val="single" w:sz="4" w:space="0" w:color="auto"/>
              <w:right w:val="single" w:sz="4" w:space="0" w:color="auto"/>
            </w:tcBorders>
            <w:vAlign w:val="center"/>
          </w:tcPr>
          <w:p w14:paraId="1F9A9B38"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66.344,48</w:t>
            </w:r>
          </w:p>
        </w:tc>
        <w:tc>
          <w:tcPr>
            <w:tcW w:w="1355" w:type="dxa"/>
            <w:tcBorders>
              <w:top w:val="single" w:sz="4" w:space="0" w:color="auto"/>
              <w:left w:val="single" w:sz="4" w:space="0" w:color="auto"/>
              <w:bottom w:val="single" w:sz="4" w:space="0" w:color="auto"/>
              <w:right w:val="single" w:sz="4" w:space="0" w:color="auto"/>
            </w:tcBorders>
            <w:vAlign w:val="center"/>
          </w:tcPr>
          <w:p w14:paraId="094168B2"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47%</w:t>
            </w:r>
          </w:p>
        </w:tc>
      </w:tr>
      <w:tr w:rsidR="00F332B4" w:rsidRPr="002630FA" w14:paraId="2DDC9DEA" w14:textId="77777777" w:rsidTr="00B3036D">
        <w:tc>
          <w:tcPr>
            <w:tcW w:w="631" w:type="dxa"/>
            <w:tcBorders>
              <w:top w:val="single" w:sz="4" w:space="0" w:color="auto"/>
              <w:left w:val="single" w:sz="4" w:space="0" w:color="auto"/>
              <w:bottom w:val="single" w:sz="4" w:space="0" w:color="auto"/>
              <w:right w:val="single" w:sz="4" w:space="0" w:color="auto"/>
            </w:tcBorders>
            <w:vAlign w:val="center"/>
          </w:tcPr>
          <w:p w14:paraId="78A5A905"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4.</w:t>
            </w:r>
          </w:p>
        </w:tc>
        <w:tc>
          <w:tcPr>
            <w:tcW w:w="3620" w:type="dxa"/>
            <w:tcBorders>
              <w:top w:val="single" w:sz="4" w:space="0" w:color="auto"/>
              <w:left w:val="single" w:sz="4" w:space="0" w:color="auto"/>
              <w:bottom w:val="single" w:sz="4" w:space="0" w:color="auto"/>
              <w:right w:val="single" w:sz="4" w:space="0" w:color="auto"/>
            </w:tcBorders>
            <w:vAlign w:val="center"/>
          </w:tcPr>
          <w:p w14:paraId="065222C6"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Boisko przy PSP w Żabieńcu</w:t>
            </w:r>
          </w:p>
        </w:tc>
        <w:tc>
          <w:tcPr>
            <w:tcW w:w="1476" w:type="dxa"/>
            <w:tcBorders>
              <w:top w:val="single" w:sz="4" w:space="0" w:color="auto"/>
              <w:left w:val="single" w:sz="4" w:space="0" w:color="auto"/>
              <w:bottom w:val="single" w:sz="4" w:space="0" w:color="auto"/>
              <w:right w:val="single" w:sz="4" w:space="0" w:color="auto"/>
            </w:tcBorders>
            <w:vAlign w:val="center"/>
          </w:tcPr>
          <w:p w14:paraId="180CC672"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57.996,42</w:t>
            </w:r>
          </w:p>
        </w:tc>
        <w:tc>
          <w:tcPr>
            <w:tcW w:w="1476" w:type="dxa"/>
            <w:tcBorders>
              <w:top w:val="single" w:sz="4" w:space="0" w:color="auto"/>
              <w:left w:val="single" w:sz="4" w:space="0" w:color="auto"/>
              <w:bottom w:val="single" w:sz="4" w:space="0" w:color="auto"/>
              <w:right w:val="single" w:sz="4" w:space="0" w:color="auto"/>
            </w:tcBorders>
            <w:vAlign w:val="center"/>
          </w:tcPr>
          <w:p w14:paraId="3D25C5F3"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241,65</w:t>
            </w:r>
          </w:p>
        </w:tc>
        <w:tc>
          <w:tcPr>
            <w:tcW w:w="1355" w:type="dxa"/>
            <w:tcBorders>
              <w:top w:val="single" w:sz="4" w:space="0" w:color="auto"/>
              <w:left w:val="single" w:sz="4" w:space="0" w:color="auto"/>
              <w:bottom w:val="single" w:sz="4" w:space="0" w:color="auto"/>
              <w:right w:val="single" w:sz="4" w:space="0" w:color="auto"/>
            </w:tcBorders>
            <w:vAlign w:val="center"/>
          </w:tcPr>
          <w:p w14:paraId="6D27E081" w14:textId="77777777" w:rsidR="00F332B4" w:rsidRPr="002630FA" w:rsidRDefault="00F332B4" w:rsidP="00B3036D">
            <w:pPr>
              <w:pStyle w:val="Default"/>
              <w:spacing w:before="60" w:after="60" w:line="312" w:lineRule="auto"/>
              <w:ind w:left="360"/>
              <w:jc w:val="right"/>
              <w:rPr>
                <w:rFonts w:ascii="Times New Roman" w:hAnsi="Times New Roman" w:cs="Times New Roman"/>
              </w:rPr>
            </w:pPr>
            <w:r>
              <w:rPr>
                <w:rFonts w:ascii="Times New Roman" w:hAnsi="Times New Roman" w:cs="Times New Roman"/>
              </w:rPr>
              <w:t>&gt;1%</w:t>
            </w:r>
          </w:p>
        </w:tc>
      </w:tr>
      <w:tr w:rsidR="00F332B4" w:rsidRPr="002630FA" w14:paraId="18141CFE"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03A2E6F7"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5.</w:t>
            </w:r>
          </w:p>
        </w:tc>
        <w:tc>
          <w:tcPr>
            <w:tcW w:w="3620" w:type="dxa"/>
            <w:tcBorders>
              <w:top w:val="single" w:sz="4" w:space="0" w:color="auto"/>
              <w:left w:val="single" w:sz="4" w:space="0" w:color="auto"/>
              <w:bottom w:val="single" w:sz="4" w:space="0" w:color="auto"/>
              <w:right w:val="single" w:sz="4" w:space="0" w:color="auto"/>
            </w:tcBorders>
            <w:vAlign w:val="center"/>
            <w:hideMark/>
          </w:tcPr>
          <w:p w14:paraId="1B8333C0"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 xml:space="preserve">Skwer w </w:t>
            </w:r>
            <w:proofErr w:type="spellStart"/>
            <w:r w:rsidRPr="002630FA">
              <w:rPr>
                <w:rFonts w:ascii="Times New Roman" w:hAnsi="Times New Roman" w:cs="Times New Roman"/>
              </w:rPr>
              <w:t>Ostrymborze</w:t>
            </w:r>
            <w:proofErr w:type="spellEnd"/>
          </w:p>
        </w:tc>
        <w:tc>
          <w:tcPr>
            <w:tcW w:w="1476" w:type="dxa"/>
            <w:tcBorders>
              <w:top w:val="single" w:sz="4" w:space="0" w:color="auto"/>
              <w:left w:val="single" w:sz="4" w:space="0" w:color="auto"/>
              <w:bottom w:val="single" w:sz="4" w:space="0" w:color="auto"/>
              <w:right w:val="single" w:sz="4" w:space="0" w:color="auto"/>
            </w:tcBorders>
            <w:vAlign w:val="center"/>
            <w:hideMark/>
          </w:tcPr>
          <w:p w14:paraId="13651210"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95.919,00</w:t>
            </w:r>
          </w:p>
        </w:tc>
        <w:tc>
          <w:tcPr>
            <w:tcW w:w="1476" w:type="dxa"/>
            <w:tcBorders>
              <w:top w:val="single" w:sz="4" w:space="0" w:color="auto"/>
              <w:left w:val="single" w:sz="4" w:space="0" w:color="auto"/>
              <w:bottom w:val="single" w:sz="4" w:space="0" w:color="auto"/>
              <w:right w:val="single" w:sz="4" w:space="0" w:color="auto"/>
            </w:tcBorders>
            <w:vAlign w:val="center"/>
          </w:tcPr>
          <w:p w14:paraId="2772A3F7"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11.057,95</w:t>
            </w:r>
          </w:p>
        </w:tc>
        <w:tc>
          <w:tcPr>
            <w:tcW w:w="1355" w:type="dxa"/>
            <w:tcBorders>
              <w:top w:val="single" w:sz="4" w:space="0" w:color="auto"/>
              <w:left w:val="single" w:sz="4" w:space="0" w:color="auto"/>
              <w:bottom w:val="single" w:sz="4" w:space="0" w:color="auto"/>
              <w:right w:val="single" w:sz="4" w:space="0" w:color="auto"/>
            </w:tcBorders>
            <w:vAlign w:val="center"/>
          </w:tcPr>
          <w:p w14:paraId="7408FE63"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12%</w:t>
            </w:r>
          </w:p>
        </w:tc>
      </w:tr>
      <w:tr w:rsidR="00F332B4" w:rsidRPr="002630FA" w14:paraId="1DB47FF6"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56A90E05"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6.</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E8BB62D"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Plac zabaw w Trzciance</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0D8A674"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29.264,19</w:t>
            </w:r>
          </w:p>
        </w:tc>
        <w:tc>
          <w:tcPr>
            <w:tcW w:w="1476" w:type="dxa"/>
            <w:tcBorders>
              <w:top w:val="single" w:sz="4" w:space="0" w:color="auto"/>
              <w:left w:val="single" w:sz="4" w:space="0" w:color="auto"/>
              <w:bottom w:val="single" w:sz="4" w:space="0" w:color="auto"/>
              <w:right w:val="single" w:sz="4" w:space="0" w:color="auto"/>
            </w:tcBorders>
            <w:vAlign w:val="center"/>
          </w:tcPr>
          <w:p w14:paraId="52767C44"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5.852,80</w:t>
            </w:r>
          </w:p>
        </w:tc>
        <w:tc>
          <w:tcPr>
            <w:tcW w:w="1355" w:type="dxa"/>
            <w:tcBorders>
              <w:top w:val="single" w:sz="4" w:space="0" w:color="auto"/>
              <w:left w:val="single" w:sz="4" w:space="0" w:color="auto"/>
              <w:bottom w:val="single" w:sz="4" w:space="0" w:color="auto"/>
              <w:right w:val="single" w:sz="4" w:space="0" w:color="auto"/>
            </w:tcBorders>
            <w:vAlign w:val="center"/>
          </w:tcPr>
          <w:p w14:paraId="268A2B86"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20%</w:t>
            </w:r>
          </w:p>
        </w:tc>
      </w:tr>
      <w:tr w:rsidR="00F332B4" w:rsidRPr="002630FA" w14:paraId="41DE0E47"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309DB066"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7.</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C84FD17"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Plac zabaw w Mariańskim Porzeczu</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4EE3280"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36.059,44</w:t>
            </w:r>
          </w:p>
        </w:tc>
        <w:tc>
          <w:tcPr>
            <w:tcW w:w="1476" w:type="dxa"/>
            <w:tcBorders>
              <w:top w:val="single" w:sz="4" w:space="0" w:color="auto"/>
              <w:left w:val="single" w:sz="4" w:space="0" w:color="auto"/>
              <w:bottom w:val="single" w:sz="4" w:space="0" w:color="auto"/>
              <w:right w:val="single" w:sz="4" w:space="0" w:color="auto"/>
            </w:tcBorders>
            <w:vAlign w:val="center"/>
          </w:tcPr>
          <w:p w14:paraId="4114157E"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6.025,04</w:t>
            </w:r>
          </w:p>
        </w:tc>
        <w:tc>
          <w:tcPr>
            <w:tcW w:w="1355" w:type="dxa"/>
            <w:tcBorders>
              <w:top w:val="single" w:sz="4" w:space="0" w:color="auto"/>
              <w:left w:val="single" w:sz="4" w:space="0" w:color="auto"/>
              <w:bottom w:val="single" w:sz="4" w:space="0" w:color="auto"/>
              <w:right w:val="single" w:sz="4" w:space="0" w:color="auto"/>
            </w:tcBorders>
            <w:vAlign w:val="center"/>
          </w:tcPr>
          <w:p w14:paraId="3A895712"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17%</w:t>
            </w:r>
          </w:p>
        </w:tc>
      </w:tr>
      <w:tr w:rsidR="00F332B4" w:rsidRPr="002630FA" w14:paraId="5259DD61"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7ED6913B"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8.</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88E83AA"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Otwarta Strefa Aktywności w Mariańskim Porzeczu</w:t>
            </w:r>
          </w:p>
        </w:tc>
        <w:tc>
          <w:tcPr>
            <w:tcW w:w="1476" w:type="dxa"/>
            <w:tcBorders>
              <w:top w:val="single" w:sz="4" w:space="0" w:color="auto"/>
              <w:left w:val="single" w:sz="4" w:space="0" w:color="auto"/>
              <w:bottom w:val="single" w:sz="4" w:space="0" w:color="auto"/>
              <w:right w:val="single" w:sz="4" w:space="0" w:color="auto"/>
            </w:tcBorders>
            <w:vAlign w:val="center"/>
            <w:hideMark/>
          </w:tcPr>
          <w:p w14:paraId="5E5DD4B7"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95.147,30</w:t>
            </w:r>
          </w:p>
        </w:tc>
        <w:tc>
          <w:tcPr>
            <w:tcW w:w="1476" w:type="dxa"/>
            <w:tcBorders>
              <w:top w:val="single" w:sz="4" w:space="0" w:color="auto"/>
              <w:left w:val="single" w:sz="4" w:space="0" w:color="auto"/>
              <w:bottom w:val="single" w:sz="4" w:space="0" w:color="auto"/>
              <w:right w:val="single" w:sz="4" w:space="0" w:color="auto"/>
            </w:tcBorders>
            <w:vAlign w:val="center"/>
          </w:tcPr>
          <w:p w14:paraId="50B66704"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5.946,70</w:t>
            </w:r>
          </w:p>
        </w:tc>
        <w:tc>
          <w:tcPr>
            <w:tcW w:w="1355" w:type="dxa"/>
            <w:tcBorders>
              <w:top w:val="single" w:sz="4" w:space="0" w:color="auto"/>
              <w:left w:val="single" w:sz="4" w:space="0" w:color="auto"/>
              <w:bottom w:val="single" w:sz="4" w:space="0" w:color="auto"/>
              <w:right w:val="single" w:sz="4" w:space="0" w:color="auto"/>
            </w:tcBorders>
            <w:vAlign w:val="center"/>
          </w:tcPr>
          <w:p w14:paraId="009AEBEF"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w:t>
            </w:r>
          </w:p>
        </w:tc>
      </w:tr>
      <w:tr w:rsidR="00F332B4" w:rsidRPr="002630FA" w14:paraId="099009CE"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5C8EBCDC"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9.</w:t>
            </w:r>
          </w:p>
        </w:tc>
        <w:tc>
          <w:tcPr>
            <w:tcW w:w="3620" w:type="dxa"/>
            <w:tcBorders>
              <w:top w:val="single" w:sz="4" w:space="0" w:color="auto"/>
              <w:left w:val="single" w:sz="4" w:space="0" w:color="auto"/>
              <w:bottom w:val="single" w:sz="4" w:space="0" w:color="auto"/>
              <w:right w:val="single" w:sz="4" w:space="0" w:color="auto"/>
            </w:tcBorders>
            <w:vAlign w:val="center"/>
            <w:hideMark/>
          </w:tcPr>
          <w:p w14:paraId="6AF03B6E"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Plac zabaw w Wildze</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D24E04D"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76.594,73</w:t>
            </w:r>
          </w:p>
        </w:tc>
        <w:tc>
          <w:tcPr>
            <w:tcW w:w="1476" w:type="dxa"/>
            <w:tcBorders>
              <w:top w:val="single" w:sz="4" w:space="0" w:color="auto"/>
              <w:left w:val="single" w:sz="4" w:space="0" w:color="auto"/>
              <w:bottom w:val="single" w:sz="4" w:space="0" w:color="auto"/>
              <w:right w:val="single" w:sz="4" w:space="0" w:color="auto"/>
            </w:tcBorders>
            <w:vAlign w:val="center"/>
          </w:tcPr>
          <w:p w14:paraId="2ABDAED5"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8.087,45</w:t>
            </w:r>
          </w:p>
        </w:tc>
        <w:tc>
          <w:tcPr>
            <w:tcW w:w="1355" w:type="dxa"/>
            <w:tcBorders>
              <w:top w:val="single" w:sz="4" w:space="0" w:color="auto"/>
              <w:left w:val="single" w:sz="4" w:space="0" w:color="auto"/>
              <w:bottom w:val="single" w:sz="4" w:space="0" w:color="auto"/>
              <w:right w:val="single" w:sz="4" w:space="0" w:color="auto"/>
            </w:tcBorders>
            <w:vAlign w:val="center"/>
          </w:tcPr>
          <w:p w14:paraId="49E8F872"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11%</w:t>
            </w:r>
          </w:p>
        </w:tc>
      </w:tr>
      <w:tr w:rsidR="00F332B4" w:rsidRPr="002630FA" w14:paraId="0F54883C"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75D4D5E3"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10.</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11E4C32"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Plac zabaw w Żabieńcu</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25DCED8"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12.861,50</w:t>
            </w:r>
          </w:p>
        </w:tc>
        <w:tc>
          <w:tcPr>
            <w:tcW w:w="1476" w:type="dxa"/>
            <w:tcBorders>
              <w:top w:val="single" w:sz="4" w:space="0" w:color="auto"/>
              <w:left w:val="single" w:sz="4" w:space="0" w:color="auto"/>
              <w:bottom w:val="single" w:sz="4" w:space="0" w:color="auto"/>
              <w:right w:val="single" w:sz="4" w:space="0" w:color="auto"/>
            </w:tcBorders>
            <w:vAlign w:val="center"/>
          </w:tcPr>
          <w:p w14:paraId="63D4DC2E"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1.286,16</w:t>
            </w:r>
          </w:p>
        </w:tc>
        <w:tc>
          <w:tcPr>
            <w:tcW w:w="1355" w:type="dxa"/>
            <w:tcBorders>
              <w:top w:val="single" w:sz="4" w:space="0" w:color="auto"/>
              <w:left w:val="single" w:sz="4" w:space="0" w:color="auto"/>
              <w:bottom w:val="single" w:sz="4" w:space="0" w:color="auto"/>
              <w:right w:val="single" w:sz="4" w:space="0" w:color="auto"/>
            </w:tcBorders>
            <w:vAlign w:val="center"/>
          </w:tcPr>
          <w:p w14:paraId="780FC063"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10%</w:t>
            </w:r>
          </w:p>
        </w:tc>
      </w:tr>
      <w:tr w:rsidR="00F332B4" w:rsidRPr="002630FA" w14:paraId="08C248A0"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38FB196C"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11.</w:t>
            </w:r>
          </w:p>
        </w:tc>
        <w:tc>
          <w:tcPr>
            <w:tcW w:w="3620" w:type="dxa"/>
            <w:tcBorders>
              <w:top w:val="single" w:sz="4" w:space="0" w:color="auto"/>
              <w:left w:val="single" w:sz="4" w:space="0" w:color="auto"/>
              <w:bottom w:val="single" w:sz="4" w:space="0" w:color="auto"/>
              <w:right w:val="single" w:sz="4" w:space="0" w:color="auto"/>
            </w:tcBorders>
            <w:vAlign w:val="center"/>
            <w:hideMark/>
          </w:tcPr>
          <w:p w14:paraId="140B23D9"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Skwer rekreacyjny w Wildze</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A6AE69F"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310.447,67</w:t>
            </w:r>
          </w:p>
        </w:tc>
        <w:tc>
          <w:tcPr>
            <w:tcW w:w="1476" w:type="dxa"/>
            <w:tcBorders>
              <w:top w:val="single" w:sz="4" w:space="0" w:color="auto"/>
              <w:left w:val="single" w:sz="4" w:space="0" w:color="auto"/>
              <w:bottom w:val="single" w:sz="4" w:space="0" w:color="auto"/>
              <w:right w:val="single" w:sz="4" w:space="0" w:color="auto"/>
            </w:tcBorders>
            <w:vAlign w:val="center"/>
          </w:tcPr>
          <w:p w14:paraId="421E0A60"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16.169,15</w:t>
            </w:r>
          </w:p>
        </w:tc>
        <w:tc>
          <w:tcPr>
            <w:tcW w:w="1355" w:type="dxa"/>
            <w:tcBorders>
              <w:top w:val="single" w:sz="4" w:space="0" w:color="auto"/>
              <w:left w:val="single" w:sz="4" w:space="0" w:color="auto"/>
              <w:bottom w:val="single" w:sz="4" w:space="0" w:color="auto"/>
              <w:right w:val="single" w:sz="4" w:space="0" w:color="auto"/>
            </w:tcBorders>
            <w:vAlign w:val="center"/>
          </w:tcPr>
          <w:p w14:paraId="1580C996"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5%</w:t>
            </w:r>
          </w:p>
        </w:tc>
      </w:tr>
      <w:tr w:rsidR="00F332B4" w:rsidRPr="002630FA" w14:paraId="4BBED8FE"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2068E065"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12.</w:t>
            </w:r>
          </w:p>
        </w:tc>
        <w:tc>
          <w:tcPr>
            <w:tcW w:w="3620" w:type="dxa"/>
            <w:tcBorders>
              <w:top w:val="single" w:sz="4" w:space="0" w:color="auto"/>
              <w:left w:val="single" w:sz="4" w:space="0" w:color="auto"/>
              <w:bottom w:val="single" w:sz="4" w:space="0" w:color="auto"/>
              <w:right w:val="single" w:sz="4" w:space="0" w:color="auto"/>
            </w:tcBorders>
            <w:vAlign w:val="center"/>
            <w:hideMark/>
          </w:tcPr>
          <w:p w14:paraId="727533FE"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Plac zabaw przy przedszkolu w Wildze</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558850C"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315.929,79</w:t>
            </w:r>
          </w:p>
        </w:tc>
        <w:tc>
          <w:tcPr>
            <w:tcW w:w="1476" w:type="dxa"/>
            <w:tcBorders>
              <w:top w:val="single" w:sz="4" w:space="0" w:color="auto"/>
              <w:left w:val="single" w:sz="4" w:space="0" w:color="auto"/>
              <w:bottom w:val="single" w:sz="4" w:space="0" w:color="auto"/>
              <w:right w:val="single" w:sz="4" w:space="0" w:color="auto"/>
            </w:tcBorders>
            <w:vAlign w:val="center"/>
          </w:tcPr>
          <w:p w14:paraId="7FF4D4E1"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25.053,09</w:t>
            </w:r>
          </w:p>
        </w:tc>
        <w:tc>
          <w:tcPr>
            <w:tcW w:w="1355" w:type="dxa"/>
            <w:tcBorders>
              <w:top w:val="single" w:sz="4" w:space="0" w:color="auto"/>
              <w:left w:val="single" w:sz="4" w:space="0" w:color="auto"/>
              <w:bottom w:val="single" w:sz="4" w:space="0" w:color="auto"/>
              <w:right w:val="single" w:sz="4" w:space="0" w:color="auto"/>
            </w:tcBorders>
            <w:vAlign w:val="center"/>
          </w:tcPr>
          <w:p w14:paraId="6E97AC6E"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8%</w:t>
            </w:r>
          </w:p>
        </w:tc>
      </w:tr>
      <w:tr w:rsidR="00F332B4" w:rsidRPr="002630FA" w14:paraId="6E340767" w14:textId="77777777" w:rsidTr="00B3036D">
        <w:tc>
          <w:tcPr>
            <w:tcW w:w="631" w:type="dxa"/>
            <w:tcBorders>
              <w:top w:val="single" w:sz="4" w:space="0" w:color="auto"/>
              <w:left w:val="single" w:sz="4" w:space="0" w:color="auto"/>
              <w:bottom w:val="single" w:sz="4" w:space="0" w:color="auto"/>
              <w:right w:val="single" w:sz="4" w:space="0" w:color="auto"/>
            </w:tcBorders>
            <w:vAlign w:val="center"/>
            <w:hideMark/>
          </w:tcPr>
          <w:p w14:paraId="73976ACD"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13.</w:t>
            </w:r>
          </w:p>
        </w:tc>
        <w:tc>
          <w:tcPr>
            <w:tcW w:w="3620" w:type="dxa"/>
            <w:tcBorders>
              <w:top w:val="single" w:sz="4" w:space="0" w:color="auto"/>
              <w:left w:val="single" w:sz="4" w:space="0" w:color="auto"/>
              <w:bottom w:val="single" w:sz="4" w:space="0" w:color="auto"/>
              <w:right w:val="single" w:sz="4" w:space="0" w:color="auto"/>
            </w:tcBorders>
            <w:vAlign w:val="center"/>
            <w:hideMark/>
          </w:tcPr>
          <w:p w14:paraId="12E93535"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 xml:space="preserve">Podwórko talentów </w:t>
            </w:r>
            <w:proofErr w:type="spellStart"/>
            <w:r w:rsidRPr="002630FA">
              <w:rPr>
                <w:rFonts w:ascii="Times New Roman" w:hAnsi="Times New Roman" w:cs="Times New Roman"/>
              </w:rPr>
              <w:t>Nivea</w:t>
            </w:r>
            <w:proofErr w:type="spellEnd"/>
            <w:r>
              <w:rPr>
                <w:rFonts w:ascii="Times New Roman" w:hAnsi="Times New Roman" w:cs="Times New Roman"/>
              </w:rPr>
              <w:t xml:space="preserve"> wraz z ogrodzeniem</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7AAFA1D"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260.110,80</w:t>
            </w:r>
          </w:p>
        </w:tc>
        <w:tc>
          <w:tcPr>
            <w:tcW w:w="1476" w:type="dxa"/>
            <w:tcBorders>
              <w:top w:val="single" w:sz="4" w:space="0" w:color="auto"/>
              <w:left w:val="single" w:sz="4" w:space="0" w:color="auto"/>
              <w:bottom w:val="single" w:sz="4" w:space="0" w:color="auto"/>
              <w:right w:val="single" w:sz="4" w:space="0" w:color="auto"/>
            </w:tcBorders>
            <w:vAlign w:val="center"/>
          </w:tcPr>
          <w:p w14:paraId="1549E56F"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6.639,15</w:t>
            </w:r>
          </w:p>
        </w:tc>
        <w:tc>
          <w:tcPr>
            <w:tcW w:w="1355" w:type="dxa"/>
            <w:tcBorders>
              <w:top w:val="single" w:sz="4" w:space="0" w:color="auto"/>
              <w:left w:val="single" w:sz="4" w:space="0" w:color="auto"/>
              <w:bottom w:val="single" w:sz="4" w:space="0" w:color="auto"/>
              <w:right w:val="single" w:sz="4" w:space="0" w:color="auto"/>
            </w:tcBorders>
            <w:vAlign w:val="center"/>
          </w:tcPr>
          <w:p w14:paraId="4EF37DF5"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3%</w:t>
            </w:r>
          </w:p>
        </w:tc>
      </w:tr>
      <w:tr w:rsidR="00F332B4" w:rsidRPr="002630FA" w14:paraId="236D818A" w14:textId="77777777" w:rsidTr="00B3036D">
        <w:tc>
          <w:tcPr>
            <w:tcW w:w="631" w:type="dxa"/>
            <w:tcBorders>
              <w:top w:val="single" w:sz="4" w:space="0" w:color="auto"/>
              <w:left w:val="single" w:sz="4" w:space="0" w:color="auto"/>
              <w:bottom w:val="single" w:sz="4" w:space="0" w:color="auto"/>
              <w:right w:val="single" w:sz="4" w:space="0" w:color="auto"/>
            </w:tcBorders>
            <w:vAlign w:val="center"/>
          </w:tcPr>
          <w:p w14:paraId="5D0CEDBB"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14.</w:t>
            </w:r>
          </w:p>
        </w:tc>
        <w:tc>
          <w:tcPr>
            <w:tcW w:w="3620" w:type="dxa"/>
            <w:tcBorders>
              <w:top w:val="single" w:sz="4" w:space="0" w:color="auto"/>
              <w:left w:val="single" w:sz="4" w:space="0" w:color="auto"/>
              <w:bottom w:val="single" w:sz="4" w:space="0" w:color="auto"/>
              <w:right w:val="single" w:sz="4" w:space="0" w:color="auto"/>
            </w:tcBorders>
            <w:vAlign w:val="center"/>
          </w:tcPr>
          <w:p w14:paraId="54090DC0"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Place zabaw przy szkołach</w:t>
            </w:r>
          </w:p>
        </w:tc>
        <w:tc>
          <w:tcPr>
            <w:tcW w:w="1476" w:type="dxa"/>
            <w:tcBorders>
              <w:top w:val="single" w:sz="4" w:space="0" w:color="auto"/>
              <w:left w:val="single" w:sz="4" w:space="0" w:color="auto"/>
              <w:bottom w:val="single" w:sz="4" w:space="0" w:color="auto"/>
              <w:right w:val="single" w:sz="4" w:space="0" w:color="auto"/>
            </w:tcBorders>
            <w:vAlign w:val="center"/>
          </w:tcPr>
          <w:p w14:paraId="7A617163"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31.950,00</w:t>
            </w:r>
          </w:p>
        </w:tc>
        <w:tc>
          <w:tcPr>
            <w:tcW w:w="1476" w:type="dxa"/>
            <w:tcBorders>
              <w:top w:val="single" w:sz="4" w:space="0" w:color="auto"/>
              <w:left w:val="single" w:sz="4" w:space="0" w:color="auto"/>
              <w:bottom w:val="single" w:sz="4" w:space="0" w:color="auto"/>
              <w:right w:val="single" w:sz="4" w:space="0" w:color="auto"/>
            </w:tcBorders>
            <w:vAlign w:val="center"/>
          </w:tcPr>
          <w:p w14:paraId="0747DFB9"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8.320,30</w:t>
            </w:r>
          </w:p>
        </w:tc>
        <w:tc>
          <w:tcPr>
            <w:tcW w:w="1355" w:type="dxa"/>
            <w:tcBorders>
              <w:top w:val="single" w:sz="4" w:space="0" w:color="auto"/>
              <w:left w:val="single" w:sz="4" w:space="0" w:color="auto"/>
              <w:bottom w:val="single" w:sz="4" w:space="0" w:color="auto"/>
              <w:right w:val="single" w:sz="4" w:space="0" w:color="auto"/>
            </w:tcBorders>
            <w:vAlign w:val="center"/>
          </w:tcPr>
          <w:p w14:paraId="6B5E8051"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26%</w:t>
            </w:r>
          </w:p>
        </w:tc>
      </w:tr>
    </w:tbl>
    <w:p w14:paraId="3B0F4401" w14:textId="77777777" w:rsidR="00F332B4" w:rsidRPr="002630FA" w:rsidRDefault="00F332B4" w:rsidP="00F332B4">
      <w:pPr>
        <w:pStyle w:val="Default"/>
        <w:spacing w:line="360" w:lineRule="auto"/>
        <w:jc w:val="both"/>
        <w:rPr>
          <w:rFonts w:ascii="Times New Roman" w:hAnsi="Times New Roman" w:cs="Times New Roman"/>
        </w:rPr>
      </w:pPr>
    </w:p>
    <w:p w14:paraId="53B0AF08" w14:textId="77777777" w:rsidR="00F332B4" w:rsidRPr="002630FA" w:rsidRDefault="00F332B4" w:rsidP="00F332B4">
      <w:pPr>
        <w:pStyle w:val="Default"/>
        <w:numPr>
          <w:ilvl w:val="1"/>
          <w:numId w:val="5"/>
        </w:numPr>
        <w:spacing w:line="360" w:lineRule="auto"/>
        <w:ind w:left="851"/>
        <w:jc w:val="both"/>
        <w:rPr>
          <w:rFonts w:ascii="Times New Roman" w:hAnsi="Times New Roman" w:cs="Times New Roman"/>
          <w:b/>
        </w:rPr>
      </w:pPr>
      <w:r w:rsidRPr="002630FA">
        <w:rPr>
          <w:rFonts w:ascii="Times New Roman" w:hAnsi="Times New Roman" w:cs="Times New Roman"/>
          <w:b/>
        </w:rPr>
        <w:t>obiekty infrastruktury drogowej</w:t>
      </w:r>
    </w:p>
    <w:tbl>
      <w:tblPr>
        <w:tblStyle w:val="Tabela-Siatka"/>
        <w:tblW w:w="8505" w:type="dxa"/>
        <w:tblInd w:w="421" w:type="dxa"/>
        <w:tblLook w:val="04A0" w:firstRow="1" w:lastRow="0" w:firstColumn="1" w:lastColumn="0" w:noHBand="0" w:noVBand="1"/>
      </w:tblPr>
      <w:tblGrid>
        <w:gridCol w:w="630"/>
        <w:gridCol w:w="3415"/>
        <w:gridCol w:w="1596"/>
        <w:gridCol w:w="1554"/>
        <w:gridCol w:w="1310"/>
      </w:tblGrid>
      <w:tr w:rsidR="00F332B4" w:rsidRPr="002630FA" w14:paraId="4CEB16AA" w14:textId="77777777" w:rsidTr="00B3036D">
        <w:tc>
          <w:tcPr>
            <w:tcW w:w="630" w:type="dxa"/>
            <w:tcBorders>
              <w:top w:val="single" w:sz="4" w:space="0" w:color="auto"/>
              <w:left w:val="single" w:sz="4" w:space="0" w:color="auto"/>
              <w:bottom w:val="single" w:sz="4" w:space="0" w:color="auto"/>
              <w:right w:val="single" w:sz="4" w:space="0" w:color="auto"/>
            </w:tcBorders>
            <w:vAlign w:val="center"/>
          </w:tcPr>
          <w:p w14:paraId="3C37A97D"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
                <w:bCs/>
                <w:color w:val="auto"/>
              </w:rPr>
              <w:t>L.p.</w:t>
            </w:r>
          </w:p>
        </w:tc>
        <w:tc>
          <w:tcPr>
            <w:tcW w:w="3448" w:type="dxa"/>
            <w:tcBorders>
              <w:top w:val="single" w:sz="4" w:space="0" w:color="auto"/>
              <w:left w:val="single" w:sz="4" w:space="0" w:color="auto"/>
              <w:bottom w:val="single" w:sz="4" w:space="0" w:color="auto"/>
              <w:right w:val="single" w:sz="4" w:space="0" w:color="auto"/>
            </w:tcBorders>
            <w:vAlign w:val="center"/>
          </w:tcPr>
          <w:p w14:paraId="3E6DE33F"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b/>
                <w:bCs/>
                <w:color w:val="auto"/>
              </w:rPr>
              <w:t>Nazwa obiektu</w:t>
            </w:r>
          </w:p>
        </w:tc>
        <w:tc>
          <w:tcPr>
            <w:tcW w:w="1596" w:type="dxa"/>
            <w:tcBorders>
              <w:top w:val="single" w:sz="4" w:space="0" w:color="auto"/>
              <w:left w:val="single" w:sz="4" w:space="0" w:color="auto"/>
              <w:bottom w:val="single" w:sz="4" w:space="0" w:color="auto"/>
              <w:right w:val="single" w:sz="4" w:space="0" w:color="auto"/>
            </w:tcBorders>
            <w:vAlign w:val="center"/>
          </w:tcPr>
          <w:p w14:paraId="18B3C2A1" w14:textId="77777777" w:rsidR="00F332B4" w:rsidRPr="002630FA" w:rsidRDefault="00F332B4" w:rsidP="00B3036D">
            <w:pPr>
              <w:pStyle w:val="Default"/>
              <w:spacing w:before="60" w:after="60" w:line="312" w:lineRule="auto"/>
              <w:jc w:val="center"/>
              <w:rPr>
                <w:rFonts w:ascii="Times New Roman" w:hAnsi="Times New Roman" w:cs="Times New Roman"/>
              </w:rPr>
            </w:pPr>
            <w:r w:rsidRPr="002630FA">
              <w:rPr>
                <w:rFonts w:ascii="Times New Roman" w:hAnsi="Times New Roman" w:cs="Times New Roman"/>
                <w:b/>
                <w:bCs/>
                <w:color w:val="auto"/>
              </w:rPr>
              <w:t xml:space="preserve">Wartość </w:t>
            </w:r>
            <w:r>
              <w:rPr>
                <w:rFonts w:ascii="Times New Roman" w:hAnsi="Times New Roman" w:cs="Times New Roman"/>
                <w:b/>
                <w:bCs/>
                <w:color w:val="auto"/>
              </w:rPr>
              <w:t>początkowa</w:t>
            </w:r>
          </w:p>
        </w:tc>
        <w:tc>
          <w:tcPr>
            <w:tcW w:w="1555" w:type="dxa"/>
            <w:tcBorders>
              <w:top w:val="single" w:sz="4" w:space="0" w:color="auto"/>
              <w:left w:val="single" w:sz="4" w:space="0" w:color="auto"/>
              <w:bottom w:val="single" w:sz="4" w:space="0" w:color="auto"/>
              <w:right w:val="single" w:sz="4" w:space="0" w:color="auto"/>
            </w:tcBorders>
            <w:vAlign w:val="center"/>
          </w:tcPr>
          <w:p w14:paraId="433E4CB1" w14:textId="77777777" w:rsidR="00F332B4" w:rsidRPr="002630FA" w:rsidRDefault="00F332B4" w:rsidP="00B3036D">
            <w:pPr>
              <w:pStyle w:val="Default"/>
              <w:spacing w:before="60" w:after="60" w:line="312" w:lineRule="auto"/>
              <w:jc w:val="center"/>
              <w:rPr>
                <w:rFonts w:ascii="Times New Roman" w:hAnsi="Times New Roman" w:cs="Times New Roman"/>
              </w:rPr>
            </w:pPr>
            <w:r>
              <w:rPr>
                <w:rFonts w:ascii="Times New Roman" w:hAnsi="Times New Roman" w:cs="Times New Roman"/>
                <w:b/>
                <w:bCs/>
                <w:color w:val="auto"/>
              </w:rPr>
              <w:t>Wartość umorzenia</w:t>
            </w:r>
          </w:p>
        </w:tc>
        <w:tc>
          <w:tcPr>
            <w:tcW w:w="1276" w:type="dxa"/>
            <w:tcBorders>
              <w:top w:val="single" w:sz="4" w:space="0" w:color="auto"/>
              <w:left w:val="single" w:sz="4" w:space="0" w:color="auto"/>
              <w:bottom w:val="single" w:sz="4" w:space="0" w:color="auto"/>
              <w:right w:val="single" w:sz="4" w:space="0" w:color="auto"/>
            </w:tcBorders>
            <w:vAlign w:val="center"/>
          </w:tcPr>
          <w:p w14:paraId="4810F09A" w14:textId="77777777" w:rsidR="00F332B4" w:rsidRPr="002630FA" w:rsidRDefault="00F332B4" w:rsidP="00B3036D">
            <w:pPr>
              <w:pStyle w:val="Default"/>
              <w:spacing w:before="60" w:after="60" w:line="312" w:lineRule="auto"/>
              <w:jc w:val="center"/>
              <w:rPr>
                <w:rFonts w:ascii="Times New Roman" w:hAnsi="Times New Roman" w:cs="Times New Roman"/>
              </w:rPr>
            </w:pPr>
            <w:r>
              <w:rPr>
                <w:rFonts w:ascii="Times New Roman" w:hAnsi="Times New Roman" w:cs="Times New Roman"/>
                <w:b/>
                <w:bCs/>
                <w:color w:val="auto"/>
              </w:rPr>
              <w:t>% umorzenia</w:t>
            </w:r>
          </w:p>
        </w:tc>
      </w:tr>
      <w:tr w:rsidR="00F332B4" w:rsidRPr="002630FA" w14:paraId="364E929C"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71D165FA"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w:t>
            </w:r>
          </w:p>
        </w:tc>
        <w:tc>
          <w:tcPr>
            <w:tcW w:w="3448" w:type="dxa"/>
            <w:tcBorders>
              <w:top w:val="single" w:sz="4" w:space="0" w:color="auto"/>
              <w:left w:val="single" w:sz="4" w:space="0" w:color="auto"/>
              <w:bottom w:val="single" w:sz="4" w:space="0" w:color="auto"/>
              <w:right w:val="single" w:sz="4" w:space="0" w:color="auto"/>
            </w:tcBorders>
            <w:vAlign w:val="center"/>
            <w:hideMark/>
          </w:tcPr>
          <w:p w14:paraId="09420915"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Wiaty przystankowe</w:t>
            </w:r>
          </w:p>
        </w:tc>
        <w:tc>
          <w:tcPr>
            <w:tcW w:w="1596" w:type="dxa"/>
            <w:tcBorders>
              <w:top w:val="single" w:sz="4" w:space="0" w:color="auto"/>
              <w:left w:val="single" w:sz="4" w:space="0" w:color="auto"/>
              <w:bottom w:val="single" w:sz="4" w:space="0" w:color="auto"/>
              <w:right w:val="single" w:sz="4" w:space="0" w:color="auto"/>
            </w:tcBorders>
            <w:vAlign w:val="center"/>
            <w:hideMark/>
          </w:tcPr>
          <w:p w14:paraId="4563156A"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117.107,00</w:t>
            </w:r>
          </w:p>
        </w:tc>
        <w:tc>
          <w:tcPr>
            <w:tcW w:w="1555" w:type="dxa"/>
            <w:tcBorders>
              <w:top w:val="single" w:sz="4" w:space="0" w:color="auto"/>
              <w:left w:val="single" w:sz="4" w:space="0" w:color="auto"/>
              <w:bottom w:val="single" w:sz="4" w:space="0" w:color="auto"/>
              <w:right w:val="single" w:sz="4" w:space="0" w:color="auto"/>
            </w:tcBorders>
            <w:vAlign w:val="center"/>
          </w:tcPr>
          <w:p w14:paraId="0539527C"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57.679,75</w:t>
            </w:r>
          </w:p>
        </w:tc>
        <w:tc>
          <w:tcPr>
            <w:tcW w:w="1276" w:type="dxa"/>
            <w:tcBorders>
              <w:top w:val="single" w:sz="4" w:space="0" w:color="auto"/>
              <w:left w:val="single" w:sz="4" w:space="0" w:color="auto"/>
              <w:bottom w:val="single" w:sz="4" w:space="0" w:color="auto"/>
              <w:right w:val="single" w:sz="4" w:space="0" w:color="auto"/>
            </w:tcBorders>
            <w:vAlign w:val="center"/>
          </w:tcPr>
          <w:p w14:paraId="031E23C3"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49%</w:t>
            </w:r>
          </w:p>
        </w:tc>
      </w:tr>
      <w:tr w:rsidR="00F332B4" w:rsidRPr="002630FA" w14:paraId="0262FF33"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7F5B28F0"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2.</w:t>
            </w:r>
          </w:p>
        </w:tc>
        <w:tc>
          <w:tcPr>
            <w:tcW w:w="3448" w:type="dxa"/>
            <w:tcBorders>
              <w:top w:val="single" w:sz="4" w:space="0" w:color="auto"/>
              <w:left w:val="single" w:sz="4" w:space="0" w:color="auto"/>
              <w:bottom w:val="single" w:sz="4" w:space="0" w:color="auto"/>
              <w:right w:val="single" w:sz="4" w:space="0" w:color="auto"/>
            </w:tcBorders>
            <w:vAlign w:val="center"/>
            <w:hideMark/>
          </w:tcPr>
          <w:p w14:paraId="673E6DDB"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Chodniki i place</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1094F56"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1.631.783,24</w:t>
            </w:r>
          </w:p>
        </w:tc>
        <w:tc>
          <w:tcPr>
            <w:tcW w:w="1555" w:type="dxa"/>
            <w:tcBorders>
              <w:top w:val="single" w:sz="4" w:space="0" w:color="auto"/>
              <w:left w:val="single" w:sz="4" w:space="0" w:color="auto"/>
              <w:bottom w:val="single" w:sz="4" w:space="0" w:color="auto"/>
              <w:right w:val="single" w:sz="4" w:space="0" w:color="auto"/>
            </w:tcBorders>
            <w:vAlign w:val="center"/>
          </w:tcPr>
          <w:p w14:paraId="3D357BD8"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825.625,90</w:t>
            </w:r>
          </w:p>
        </w:tc>
        <w:tc>
          <w:tcPr>
            <w:tcW w:w="1276" w:type="dxa"/>
            <w:tcBorders>
              <w:top w:val="single" w:sz="4" w:space="0" w:color="auto"/>
              <w:left w:val="single" w:sz="4" w:space="0" w:color="auto"/>
              <w:bottom w:val="single" w:sz="4" w:space="0" w:color="auto"/>
              <w:right w:val="single" w:sz="4" w:space="0" w:color="auto"/>
            </w:tcBorders>
            <w:vAlign w:val="center"/>
          </w:tcPr>
          <w:p w14:paraId="47DCF2FF"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51%</w:t>
            </w:r>
          </w:p>
        </w:tc>
      </w:tr>
      <w:tr w:rsidR="00F332B4" w:rsidRPr="002630FA" w14:paraId="6B021623"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2AE503D9"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3.</w:t>
            </w:r>
          </w:p>
        </w:tc>
        <w:tc>
          <w:tcPr>
            <w:tcW w:w="3448" w:type="dxa"/>
            <w:tcBorders>
              <w:top w:val="single" w:sz="4" w:space="0" w:color="auto"/>
              <w:left w:val="single" w:sz="4" w:space="0" w:color="auto"/>
              <w:bottom w:val="single" w:sz="4" w:space="0" w:color="auto"/>
              <w:right w:val="single" w:sz="4" w:space="0" w:color="auto"/>
            </w:tcBorders>
            <w:vAlign w:val="center"/>
            <w:hideMark/>
          </w:tcPr>
          <w:p w14:paraId="2ED157C7"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Drogi</w:t>
            </w:r>
          </w:p>
        </w:tc>
        <w:tc>
          <w:tcPr>
            <w:tcW w:w="1596" w:type="dxa"/>
            <w:tcBorders>
              <w:top w:val="single" w:sz="4" w:space="0" w:color="auto"/>
              <w:left w:val="single" w:sz="4" w:space="0" w:color="auto"/>
              <w:bottom w:val="single" w:sz="4" w:space="0" w:color="auto"/>
              <w:right w:val="single" w:sz="4" w:space="0" w:color="auto"/>
            </w:tcBorders>
            <w:vAlign w:val="center"/>
            <w:hideMark/>
          </w:tcPr>
          <w:p w14:paraId="302143C3"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10.343.218,96</w:t>
            </w:r>
          </w:p>
        </w:tc>
        <w:tc>
          <w:tcPr>
            <w:tcW w:w="1555" w:type="dxa"/>
            <w:tcBorders>
              <w:top w:val="single" w:sz="4" w:space="0" w:color="auto"/>
              <w:left w:val="single" w:sz="4" w:space="0" w:color="auto"/>
              <w:bottom w:val="single" w:sz="4" w:space="0" w:color="auto"/>
              <w:right w:val="single" w:sz="4" w:space="0" w:color="auto"/>
            </w:tcBorders>
            <w:vAlign w:val="center"/>
          </w:tcPr>
          <w:p w14:paraId="07315AD9"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4.072.013,96</w:t>
            </w:r>
          </w:p>
        </w:tc>
        <w:tc>
          <w:tcPr>
            <w:tcW w:w="1276" w:type="dxa"/>
            <w:tcBorders>
              <w:top w:val="single" w:sz="4" w:space="0" w:color="auto"/>
              <w:left w:val="single" w:sz="4" w:space="0" w:color="auto"/>
              <w:bottom w:val="single" w:sz="4" w:space="0" w:color="auto"/>
              <w:right w:val="single" w:sz="4" w:space="0" w:color="auto"/>
            </w:tcBorders>
            <w:vAlign w:val="center"/>
          </w:tcPr>
          <w:p w14:paraId="0B76E37E"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39%</w:t>
            </w:r>
          </w:p>
        </w:tc>
      </w:tr>
      <w:tr w:rsidR="00F332B4" w:rsidRPr="002630FA" w14:paraId="2A2EFDA0"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4A1833DA"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4.</w:t>
            </w:r>
          </w:p>
        </w:tc>
        <w:tc>
          <w:tcPr>
            <w:tcW w:w="3448" w:type="dxa"/>
            <w:tcBorders>
              <w:top w:val="single" w:sz="4" w:space="0" w:color="auto"/>
              <w:left w:val="single" w:sz="4" w:space="0" w:color="auto"/>
              <w:bottom w:val="single" w:sz="4" w:space="0" w:color="auto"/>
              <w:right w:val="single" w:sz="4" w:space="0" w:color="auto"/>
            </w:tcBorders>
            <w:vAlign w:val="center"/>
            <w:hideMark/>
          </w:tcPr>
          <w:p w14:paraId="1D8A04D8"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Oświetlenie uliczne</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2E8935B"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1.180.682,10</w:t>
            </w:r>
          </w:p>
        </w:tc>
        <w:tc>
          <w:tcPr>
            <w:tcW w:w="1555" w:type="dxa"/>
            <w:tcBorders>
              <w:top w:val="single" w:sz="4" w:space="0" w:color="auto"/>
              <w:left w:val="single" w:sz="4" w:space="0" w:color="auto"/>
              <w:bottom w:val="single" w:sz="4" w:space="0" w:color="auto"/>
              <w:right w:val="single" w:sz="4" w:space="0" w:color="auto"/>
            </w:tcBorders>
            <w:vAlign w:val="center"/>
          </w:tcPr>
          <w:p w14:paraId="3F69EF70"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226.754,58</w:t>
            </w:r>
          </w:p>
        </w:tc>
        <w:tc>
          <w:tcPr>
            <w:tcW w:w="1276" w:type="dxa"/>
            <w:tcBorders>
              <w:top w:val="single" w:sz="4" w:space="0" w:color="auto"/>
              <w:left w:val="single" w:sz="4" w:space="0" w:color="auto"/>
              <w:bottom w:val="single" w:sz="4" w:space="0" w:color="auto"/>
              <w:right w:val="single" w:sz="4" w:space="0" w:color="auto"/>
            </w:tcBorders>
            <w:vAlign w:val="center"/>
          </w:tcPr>
          <w:p w14:paraId="5E136C4F"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19%</w:t>
            </w:r>
          </w:p>
        </w:tc>
      </w:tr>
    </w:tbl>
    <w:p w14:paraId="67C49E51" w14:textId="77777777" w:rsidR="00F332B4" w:rsidRPr="002630FA" w:rsidRDefault="00F332B4" w:rsidP="00F332B4">
      <w:pPr>
        <w:pStyle w:val="Default"/>
        <w:spacing w:line="360" w:lineRule="auto"/>
        <w:ind w:left="851"/>
        <w:jc w:val="both"/>
        <w:rPr>
          <w:rFonts w:ascii="Times New Roman" w:hAnsi="Times New Roman" w:cs="Times New Roman"/>
        </w:rPr>
      </w:pPr>
    </w:p>
    <w:p w14:paraId="7CFA764B" w14:textId="77777777" w:rsidR="00F332B4" w:rsidRPr="002630FA" w:rsidRDefault="00F332B4" w:rsidP="00F332B4">
      <w:pPr>
        <w:pStyle w:val="Default"/>
        <w:numPr>
          <w:ilvl w:val="1"/>
          <w:numId w:val="5"/>
        </w:numPr>
        <w:spacing w:line="360" w:lineRule="auto"/>
        <w:ind w:left="851"/>
        <w:jc w:val="both"/>
        <w:rPr>
          <w:rFonts w:ascii="Times New Roman" w:hAnsi="Times New Roman" w:cs="Times New Roman"/>
          <w:b/>
        </w:rPr>
      </w:pPr>
      <w:r w:rsidRPr="002630FA">
        <w:rPr>
          <w:rFonts w:ascii="Times New Roman" w:hAnsi="Times New Roman" w:cs="Times New Roman"/>
          <w:b/>
        </w:rPr>
        <w:t>obiekty infrastruktury wodociągowej i kanalizacyjnej</w:t>
      </w:r>
    </w:p>
    <w:tbl>
      <w:tblPr>
        <w:tblStyle w:val="Tabela-Siatka"/>
        <w:tblW w:w="8490" w:type="dxa"/>
        <w:tblInd w:w="421" w:type="dxa"/>
        <w:tblLook w:val="04A0" w:firstRow="1" w:lastRow="0" w:firstColumn="1" w:lastColumn="0" w:noHBand="0" w:noVBand="1"/>
      </w:tblPr>
      <w:tblGrid>
        <w:gridCol w:w="630"/>
        <w:gridCol w:w="3480"/>
        <w:gridCol w:w="1560"/>
        <w:gridCol w:w="1476"/>
        <w:gridCol w:w="1344"/>
      </w:tblGrid>
      <w:tr w:rsidR="00F332B4" w:rsidRPr="002630FA" w14:paraId="31D8A11F" w14:textId="77777777" w:rsidTr="00B3036D">
        <w:tc>
          <w:tcPr>
            <w:tcW w:w="630" w:type="dxa"/>
            <w:tcBorders>
              <w:top w:val="single" w:sz="4" w:space="0" w:color="auto"/>
              <w:left w:val="single" w:sz="4" w:space="0" w:color="auto"/>
              <w:bottom w:val="single" w:sz="4" w:space="0" w:color="auto"/>
              <w:right w:val="single" w:sz="4" w:space="0" w:color="auto"/>
            </w:tcBorders>
            <w:vAlign w:val="center"/>
          </w:tcPr>
          <w:p w14:paraId="2F991887"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
                <w:bCs/>
                <w:color w:val="auto"/>
              </w:rPr>
              <w:t>L.p.</w:t>
            </w:r>
          </w:p>
        </w:tc>
        <w:tc>
          <w:tcPr>
            <w:tcW w:w="3480" w:type="dxa"/>
            <w:tcBorders>
              <w:top w:val="single" w:sz="4" w:space="0" w:color="auto"/>
              <w:left w:val="single" w:sz="4" w:space="0" w:color="auto"/>
              <w:bottom w:val="single" w:sz="4" w:space="0" w:color="auto"/>
              <w:right w:val="single" w:sz="4" w:space="0" w:color="auto"/>
            </w:tcBorders>
            <w:vAlign w:val="center"/>
          </w:tcPr>
          <w:p w14:paraId="1F4EC17F"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b/>
                <w:bCs/>
                <w:color w:val="auto"/>
              </w:rPr>
              <w:t>Nazwa obiektu</w:t>
            </w:r>
          </w:p>
        </w:tc>
        <w:tc>
          <w:tcPr>
            <w:tcW w:w="1560" w:type="dxa"/>
            <w:tcBorders>
              <w:top w:val="single" w:sz="4" w:space="0" w:color="auto"/>
              <w:left w:val="single" w:sz="4" w:space="0" w:color="auto"/>
              <w:bottom w:val="single" w:sz="4" w:space="0" w:color="auto"/>
              <w:right w:val="single" w:sz="4" w:space="0" w:color="auto"/>
            </w:tcBorders>
            <w:vAlign w:val="center"/>
          </w:tcPr>
          <w:p w14:paraId="2B61DF6F" w14:textId="77777777" w:rsidR="00F332B4" w:rsidRPr="002630FA" w:rsidRDefault="00F332B4" w:rsidP="00B3036D">
            <w:pPr>
              <w:pStyle w:val="Default"/>
              <w:spacing w:before="60" w:after="60" w:line="312" w:lineRule="auto"/>
              <w:jc w:val="center"/>
              <w:rPr>
                <w:rFonts w:ascii="Times New Roman" w:hAnsi="Times New Roman" w:cs="Times New Roman"/>
              </w:rPr>
            </w:pPr>
            <w:r w:rsidRPr="002630FA">
              <w:rPr>
                <w:rFonts w:ascii="Times New Roman" w:hAnsi="Times New Roman" w:cs="Times New Roman"/>
                <w:b/>
                <w:bCs/>
                <w:color w:val="auto"/>
              </w:rPr>
              <w:t xml:space="preserve">Wartość </w:t>
            </w:r>
            <w:r>
              <w:rPr>
                <w:rFonts w:ascii="Times New Roman" w:hAnsi="Times New Roman" w:cs="Times New Roman"/>
                <w:b/>
                <w:bCs/>
                <w:color w:val="auto"/>
              </w:rPr>
              <w:t>początkowa</w:t>
            </w:r>
          </w:p>
        </w:tc>
        <w:tc>
          <w:tcPr>
            <w:tcW w:w="1476" w:type="dxa"/>
            <w:tcBorders>
              <w:top w:val="single" w:sz="4" w:space="0" w:color="auto"/>
              <w:left w:val="single" w:sz="4" w:space="0" w:color="auto"/>
              <w:bottom w:val="single" w:sz="4" w:space="0" w:color="auto"/>
              <w:right w:val="single" w:sz="4" w:space="0" w:color="auto"/>
            </w:tcBorders>
            <w:vAlign w:val="center"/>
          </w:tcPr>
          <w:p w14:paraId="64C564F0" w14:textId="77777777" w:rsidR="00F332B4" w:rsidRPr="002630FA" w:rsidRDefault="00F332B4" w:rsidP="00B3036D">
            <w:pPr>
              <w:pStyle w:val="Default"/>
              <w:spacing w:before="60" w:after="60" w:line="312" w:lineRule="auto"/>
              <w:jc w:val="center"/>
              <w:rPr>
                <w:rFonts w:ascii="Times New Roman" w:hAnsi="Times New Roman" w:cs="Times New Roman"/>
              </w:rPr>
            </w:pPr>
            <w:r>
              <w:rPr>
                <w:rFonts w:ascii="Times New Roman" w:hAnsi="Times New Roman" w:cs="Times New Roman"/>
                <w:b/>
                <w:bCs/>
                <w:color w:val="auto"/>
              </w:rPr>
              <w:t>Wartość umorzenia</w:t>
            </w:r>
          </w:p>
        </w:tc>
        <w:tc>
          <w:tcPr>
            <w:tcW w:w="1344" w:type="dxa"/>
            <w:tcBorders>
              <w:top w:val="single" w:sz="4" w:space="0" w:color="auto"/>
              <w:left w:val="single" w:sz="4" w:space="0" w:color="auto"/>
              <w:bottom w:val="single" w:sz="4" w:space="0" w:color="auto"/>
              <w:right w:val="single" w:sz="4" w:space="0" w:color="auto"/>
            </w:tcBorders>
            <w:vAlign w:val="center"/>
          </w:tcPr>
          <w:p w14:paraId="03BE2D33" w14:textId="77777777" w:rsidR="00F332B4" w:rsidRPr="002630FA" w:rsidRDefault="00F332B4" w:rsidP="00B3036D">
            <w:pPr>
              <w:pStyle w:val="Default"/>
              <w:spacing w:before="60" w:after="60" w:line="312" w:lineRule="auto"/>
              <w:jc w:val="center"/>
              <w:rPr>
                <w:rFonts w:ascii="Times New Roman" w:hAnsi="Times New Roman" w:cs="Times New Roman"/>
              </w:rPr>
            </w:pPr>
            <w:r>
              <w:rPr>
                <w:rFonts w:ascii="Times New Roman" w:hAnsi="Times New Roman" w:cs="Times New Roman"/>
                <w:b/>
                <w:bCs/>
                <w:color w:val="auto"/>
              </w:rPr>
              <w:t>% umorzenia</w:t>
            </w:r>
          </w:p>
        </w:tc>
      </w:tr>
      <w:tr w:rsidR="00F332B4" w:rsidRPr="002630FA" w14:paraId="6E230099"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5EA9E073"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1.</w:t>
            </w:r>
          </w:p>
        </w:tc>
        <w:tc>
          <w:tcPr>
            <w:tcW w:w="3480" w:type="dxa"/>
            <w:tcBorders>
              <w:top w:val="single" w:sz="4" w:space="0" w:color="auto"/>
              <w:left w:val="single" w:sz="4" w:space="0" w:color="auto"/>
              <w:bottom w:val="single" w:sz="4" w:space="0" w:color="auto"/>
              <w:right w:val="single" w:sz="4" w:space="0" w:color="auto"/>
            </w:tcBorders>
            <w:vAlign w:val="center"/>
            <w:hideMark/>
          </w:tcPr>
          <w:p w14:paraId="361492D7"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Stacja uzdatniania wody wraz ze studniami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520DA2"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1.184.122,73</w:t>
            </w:r>
          </w:p>
        </w:tc>
        <w:tc>
          <w:tcPr>
            <w:tcW w:w="1476" w:type="dxa"/>
            <w:tcBorders>
              <w:top w:val="single" w:sz="4" w:space="0" w:color="auto"/>
              <w:left w:val="single" w:sz="4" w:space="0" w:color="auto"/>
              <w:bottom w:val="single" w:sz="4" w:space="0" w:color="auto"/>
              <w:right w:val="single" w:sz="4" w:space="0" w:color="auto"/>
            </w:tcBorders>
            <w:vAlign w:val="center"/>
          </w:tcPr>
          <w:p w14:paraId="3CE1DD4A"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836.661,80</w:t>
            </w:r>
          </w:p>
        </w:tc>
        <w:tc>
          <w:tcPr>
            <w:tcW w:w="1344" w:type="dxa"/>
            <w:tcBorders>
              <w:top w:val="single" w:sz="4" w:space="0" w:color="auto"/>
              <w:left w:val="single" w:sz="4" w:space="0" w:color="auto"/>
              <w:bottom w:val="single" w:sz="4" w:space="0" w:color="auto"/>
              <w:right w:val="single" w:sz="4" w:space="0" w:color="auto"/>
            </w:tcBorders>
            <w:vAlign w:val="center"/>
          </w:tcPr>
          <w:p w14:paraId="3FF326C4"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71%</w:t>
            </w:r>
          </w:p>
        </w:tc>
      </w:tr>
      <w:tr w:rsidR="00F332B4" w:rsidRPr="002630FA" w14:paraId="76B61B09"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4FDACDCA"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2.</w:t>
            </w:r>
          </w:p>
        </w:tc>
        <w:tc>
          <w:tcPr>
            <w:tcW w:w="3480" w:type="dxa"/>
            <w:tcBorders>
              <w:top w:val="single" w:sz="4" w:space="0" w:color="auto"/>
              <w:left w:val="single" w:sz="4" w:space="0" w:color="auto"/>
              <w:bottom w:val="single" w:sz="4" w:space="0" w:color="auto"/>
              <w:right w:val="single" w:sz="4" w:space="0" w:color="auto"/>
            </w:tcBorders>
            <w:vAlign w:val="center"/>
            <w:hideMark/>
          </w:tcPr>
          <w:p w14:paraId="1815A0EB"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Zbiorniki wyrównawcze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0CB0561"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787.614,45</w:t>
            </w:r>
          </w:p>
        </w:tc>
        <w:tc>
          <w:tcPr>
            <w:tcW w:w="1476" w:type="dxa"/>
            <w:tcBorders>
              <w:top w:val="single" w:sz="4" w:space="0" w:color="auto"/>
              <w:left w:val="single" w:sz="4" w:space="0" w:color="auto"/>
              <w:bottom w:val="single" w:sz="4" w:space="0" w:color="auto"/>
              <w:right w:val="single" w:sz="4" w:space="0" w:color="auto"/>
            </w:tcBorders>
            <w:vAlign w:val="center"/>
          </w:tcPr>
          <w:p w14:paraId="579A21F2"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162.834,26</w:t>
            </w:r>
          </w:p>
        </w:tc>
        <w:tc>
          <w:tcPr>
            <w:tcW w:w="1344" w:type="dxa"/>
            <w:tcBorders>
              <w:top w:val="single" w:sz="4" w:space="0" w:color="auto"/>
              <w:left w:val="single" w:sz="4" w:space="0" w:color="auto"/>
              <w:bottom w:val="single" w:sz="4" w:space="0" w:color="auto"/>
              <w:right w:val="single" w:sz="4" w:space="0" w:color="auto"/>
            </w:tcBorders>
            <w:vAlign w:val="center"/>
          </w:tcPr>
          <w:p w14:paraId="4F15143C"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21%</w:t>
            </w:r>
          </w:p>
        </w:tc>
      </w:tr>
      <w:tr w:rsidR="00F332B4" w:rsidRPr="002630FA" w14:paraId="2E5AD8AB"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43380EEC"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3.</w:t>
            </w:r>
          </w:p>
        </w:tc>
        <w:tc>
          <w:tcPr>
            <w:tcW w:w="3480" w:type="dxa"/>
            <w:tcBorders>
              <w:top w:val="single" w:sz="4" w:space="0" w:color="auto"/>
              <w:left w:val="single" w:sz="4" w:space="0" w:color="auto"/>
              <w:bottom w:val="single" w:sz="4" w:space="0" w:color="auto"/>
              <w:right w:val="single" w:sz="4" w:space="0" w:color="auto"/>
            </w:tcBorders>
            <w:vAlign w:val="center"/>
            <w:hideMark/>
          </w:tcPr>
          <w:p w14:paraId="58A147E1"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Wodociągi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4F5BE7"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7.524.730,93</w:t>
            </w:r>
          </w:p>
        </w:tc>
        <w:tc>
          <w:tcPr>
            <w:tcW w:w="1476" w:type="dxa"/>
            <w:tcBorders>
              <w:top w:val="single" w:sz="4" w:space="0" w:color="auto"/>
              <w:left w:val="single" w:sz="4" w:space="0" w:color="auto"/>
              <w:bottom w:val="single" w:sz="4" w:space="0" w:color="auto"/>
              <w:right w:val="single" w:sz="4" w:space="0" w:color="auto"/>
            </w:tcBorders>
            <w:vAlign w:val="center"/>
          </w:tcPr>
          <w:p w14:paraId="05858C9B"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6.086.258,23</w:t>
            </w:r>
          </w:p>
        </w:tc>
        <w:tc>
          <w:tcPr>
            <w:tcW w:w="1344" w:type="dxa"/>
            <w:tcBorders>
              <w:top w:val="single" w:sz="4" w:space="0" w:color="auto"/>
              <w:left w:val="single" w:sz="4" w:space="0" w:color="auto"/>
              <w:bottom w:val="single" w:sz="4" w:space="0" w:color="auto"/>
              <w:right w:val="single" w:sz="4" w:space="0" w:color="auto"/>
            </w:tcBorders>
            <w:vAlign w:val="center"/>
          </w:tcPr>
          <w:p w14:paraId="6F6FC80F"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81%</w:t>
            </w:r>
          </w:p>
        </w:tc>
      </w:tr>
      <w:tr w:rsidR="00F332B4" w:rsidRPr="002630FA" w14:paraId="23771BFA"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6E36DD47"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4.</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9D3DFBC"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Przepompownia wody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03AFB59"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99.191,73</w:t>
            </w:r>
          </w:p>
        </w:tc>
        <w:tc>
          <w:tcPr>
            <w:tcW w:w="1476" w:type="dxa"/>
            <w:tcBorders>
              <w:top w:val="single" w:sz="4" w:space="0" w:color="auto"/>
              <w:left w:val="single" w:sz="4" w:space="0" w:color="auto"/>
              <w:bottom w:val="single" w:sz="4" w:space="0" w:color="auto"/>
              <w:right w:val="single" w:sz="4" w:space="0" w:color="auto"/>
            </w:tcBorders>
            <w:vAlign w:val="center"/>
          </w:tcPr>
          <w:p w14:paraId="51C96D2F"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60.465,63</w:t>
            </w:r>
          </w:p>
        </w:tc>
        <w:tc>
          <w:tcPr>
            <w:tcW w:w="1344" w:type="dxa"/>
            <w:tcBorders>
              <w:top w:val="single" w:sz="4" w:space="0" w:color="auto"/>
              <w:left w:val="single" w:sz="4" w:space="0" w:color="auto"/>
              <w:bottom w:val="single" w:sz="4" w:space="0" w:color="auto"/>
              <w:right w:val="single" w:sz="4" w:space="0" w:color="auto"/>
            </w:tcBorders>
            <w:vAlign w:val="center"/>
          </w:tcPr>
          <w:p w14:paraId="376E7479"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61%</w:t>
            </w:r>
          </w:p>
        </w:tc>
      </w:tr>
      <w:tr w:rsidR="00F332B4" w:rsidRPr="002630FA" w14:paraId="7C249B49"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2B790D61"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5.</w:t>
            </w:r>
          </w:p>
        </w:tc>
        <w:tc>
          <w:tcPr>
            <w:tcW w:w="3480" w:type="dxa"/>
            <w:tcBorders>
              <w:top w:val="single" w:sz="4" w:space="0" w:color="auto"/>
              <w:left w:val="single" w:sz="4" w:space="0" w:color="auto"/>
              <w:bottom w:val="single" w:sz="4" w:space="0" w:color="auto"/>
              <w:right w:val="single" w:sz="4" w:space="0" w:color="auto"/>
            </w:tcBorders>
            <w:vAlign w:val="center"/>
            <w:hideMark/>
          </w:tcPr>
          <w:p w14:paraId="5E03079F"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Oczyszczalnia ścieków</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48403F"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1.995.144,09</w:t>
            </w:r>
          </w:p>
        </w:tc>
        <w:tc>
          <w:tcPr>
            <w:tcW w:w="1476" w:type="dxa"/>
            <w:tcBorders>
              <w:top w:val="single" w:sz="4" w:space="0" w:color="auto"/>
              <w:left w:val="single" w:sz="4" w:space="0" w:color="auto"/>
              <w:bottom w:val="single" w:sz="4" w:space="0" w:color="auto"/>
              <w:right w:val="single" w:sz="4" w:space="0" w:color="auto"/>
            </w:tcBorders>
            <w:vAlign w:val="center"/>
          </w:tcPr>
          <w:p w14:paraId="2FD5706D"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1.174.641,03</w:t>
            </w:r>
          </w:p>
        </w:tc>
        <w:tc>
          <w:tcPr>
            <w:tcW w:w="1344" w:type="dxa"/>
            <w:tcBorders>
              <w:top w:val="single" w:sz="4" w:space="0" w:color="auto"/>
              <w:left w:val="single" w:sz="4" w:space="0" w:color="auto"/>
              <w:bottom w:val="single" w:sz="4" w:space="0" w:color="auto"/>
              <w:right w:val="single" w:sz="4" w:space="0" w:color="auto"/>
            </w:tcBorders>
            <w:vAlign w:val="center"/>
          </w:tcPr>
          <w:p w14:paraId="2A46E0A3"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59%</w:t>
            </w:r>
          </w:p>
        </w:tc>
      </w:tr>
      <w:tr w:rsidR="00F332B4" w:rsidRPr="002630FA" w14:paraId="104FB7BC" w14:textId="77777777" w:rsidTr="00B3036D">
        <w:tc>
          <w:tcPr>
            <w:tcW w:w="630" w:type="dxa"/>
            <w:tcBorders>
              <w:top w:val="single" w:sz="4" w:space="0" w:color="auto"/>
              <w:left w:val="single" w:sz="4" w:space="0" w:color="auto"/>
              <w:bottom w:val="single" w:sz="4" w:space="0" w:color="auto"/>
              <w:right w:val="single" w:sz="4" w:space="0" w:color="auto"/>
            </w:tcBorders>
            <w:vAlign w:val="center"/>
            <w:hideMark/>
          </w:tcPr>
          <w:p w14:paraId="23664A10" w14:textId="77777777" w:rsidR="00F332B4" w:rsidRPr="002630FA" w:rsidRDefault="00F332B4" w:rsidP="00B3036D">
            <w:pPr>
              <w:pStyle w:val="Default"/>
              <w:spacing w:before="60" w:after="60" w:line="312" w:lineRule="auto"/>
              <w:jc w:val="both"/>
              <w:rPr>
                <w:rFonts w:ascii="Times New Roman" w:hAnsi="Times New Roman" w:cs="Times New Roman"/>
                <w:bCs/>
                <w:color w:val="auto"/>
              </w:rPr>
            </w:pPr>
            <w:r w:rsidRPr="002630FA">
              <w:rPr>
                <w:rFonts w:ascii="Times New Roman" w:hAnsi="Times New Roman" w:cs="Times New Roman"/>
                <w:bCs/>
                <w:color w:val="auto"/>
              </w:rPr>
              <w:t>6.</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6341C1C" w14:textId="77777777" w:rsidR="00F332B4" w:rsidRPr="002630FA" w:rsidRDefault="00F332B4" w:rsidP="00B3036D">
            <w:pPr>
              <w:pStyle w:val="Default"/>
              <w:spacing w:before="60" w:after="60" w:line="312" w:lineRule="auto"/>
              <w:jc w:val="both"/>
              <w:rPr>
                <w:rFonts w:ascii="Times New Roman" w:hAnsi="Times New Roman" w:cs="Times New Roman"/>
              </w:rPr>
            </w:pPr>
            <w:r w:rsidRPr="002630FA">
              <w:rPr>
                <w:rFonts w:ascii="Times New Roman" w:hAnsi="Times New Roman" w:cs="Times New Roman"/>
              </w:rPr>
              <w:t>Kanalizacja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8271EE9" w14:textId="77777777" w:rsidR="00F332B4" w:rsidRPr="002630FA" w:rsidRDefault="00F332B4" w:rsidP="00B3036D">
            <w:pPr>
              <w:pStyle w:val="Default"/>
              <w:spacing w:before="60" w:after="60" w:line="312" w:lineRule="auto"/>
              <w:jc w:val="right"/>
              <w:rPr>
                <w:rFonts w:ascii="Times New Roman" w:hAnsi="Times New Roman" w:cs="Times New Roman"/>
              </w:rPr>
            </w:pPr>
            <w:r w:rsidRPr="002630FA">
              <w:rPr>
                <w:rFonts w:ascii="Times New Roman" w:hAnsi="Times New Roman" w:cs="Times New Roman"/>
              </w:rPr>
              <w:t>5.650.268,85</w:t>
            </w:r>
          </w:p>
        </w:tc>
        <w:tc>
          <w:tcPr>
            <w:tcW w:w="1476" w:type="dxa"/>
            <w:tcBorders>
              <w:top w:val="single" w:sz="4" w:space="0" w:color="auto"/>
              <w:left w:val="single" w:sz="4" w:space="0" w:color="auto"/>
              <w:bottom w:val="single" w:sz="4" w:space="0" w:color="auto"/>
              <w:right w:val="single" w:sz="4" w:space="0" w:color="auto"/>
            </w:tcBorders>
            <w:vAlign w:val="center"/>
          </w:tcPr>
          <w:p w14:paraId="4FD9A816"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2.331.622,22</w:t>
            </w:r>
          </w:p>
        </w:tc>
        <w:tc>
          <w:tcPr>
            <w:tcW w:w="1344" w:type="dxa"/>
            <w:tcBorders>
              <w:top w:val="single" w:sz="4" w:space="0" w:color="auto"/>
              <w:left w:val="single" w:sz="4" w:space="0" w:color="auto"/>
              <w:bottom w:val="single" w:sz="4" w:space="0" w:color="auto"/>
              <w:right w:val="single" w:sz="4" w:space="0" w:color="auto"/>
            </w:tcBorders>
            <w:vAlign w:val="center"/>
          </w:tcPr>
          <w:p w14:paraId="6C122CDB" w14:textId="77777777" w:rsidR="00F332B4" w:rsidRPr="002630FA" w:rsidRDefault="00F332B4" w:rsidP="00B3036D">
            <w:pPr>
              <w:pStyle w:val="Default"/>
              <w:spacing w:before="60" w:after="60" w:line="312" w:lineRule="auto"/>
              <w:jc w:val="right"/>
              <w:rPr>
                <w:rFonts w:ascii="Times New Roman" w:hAnsi="Times New Roman" w:cs="Times New Roman"/>
              </w:rPr>
            </w:pPr>
            <w:r>
              <w:rPr>
                <w:rFonts w:ascii="Times New Roman" w:hAnsi="Times New Roman" w:cs="Times New Roman"/>
              </w:rPr>
              <w:t>41%</w:t>
            </w:r>
          </w:p>
        </w:tc>
      </w:tr>
    </w:tbl>
    <w:p w14:paraId="5D48699B" w14:textId="02F7B073" w:rsidR="00F332B4" w:rsidRDefault="00F332B4" w:rsidP="00F332B4">
      <w:pPr>
        <w:pStyle w:val="Default"/>
        <w:spacing w:line="360" w:lineRule="auto"/>
        <w:jc w:val="both"/>
        <w:rPr>
          <w:rFonts w:ascii="Times New Roman" w:hAnsi="Times New Roman" w:cs="Times New Roman"/>
        </w:rPr>
      </w:pPr>
    </w:p>
    <w:p w14:paraId="7338CCE5" w14:textId="77777777" w:rsidR="003A5FF5" w:rsidRPr="002630FA" w:rsidRDefault="003A5FF5" w:rsidP="00F332B4">
      <w:pPr>
        <w:pStyle w:val="Default"/>
        <w:spacing w:line="360" w:lineRule="auto"/>
        <w:jc w:val="both"/>
        <w:rPr>
          <w:rFonts w:ascii="Times New Roman" w:hAnsi="Times New Roman" w:cs="Times New Roman"/>
        </w:rPr>
      </w:pPr>
    </w:p>
    <w:p w14:paraId="3E0855FF" w14:textId="09C90B41" w:rsidR="00F332B4" w:rsidRPr="002630FA" w:rsidRDefault="00F332B4" w:rsidP="00F332B4">
      <w:pPr>
        <w:pStyle w:val="Default"/>
        <w:spacing w:line="360" w:lineRule="auto"/>
        <w:ind w:left="426" w:hanging="426"/>
        <w:jc w:val="both"/>
        <w:rPr>
          <w:rFonts w:ascii="Times New Roman" w:hAnsi="Times New Roman" w:cs="Times New Roman"/>
        </w:rPr>
      </w:pPr>
      <w:r w:rsidRPr="002630FA">
        <w:rPr>
          <w:rFonts w:ascii="Times New Roman" w:hAnsi="Times New Roman" w:cs="Times New Roman"/>
          <w:b/>
        </w:rPr>
        <w:t xml:space="preserve">3. </w:t>
      </w:r>
      <w:r w:rsidR="00B3036D">
        <w:rPr>
          <w:rFonts w:ascii="Times New Roman" w:hAnsi="Times New Roman" w:cs="Times New Roman"/>
          <w:b/>
        </w:rPr>
        <w:t xml:space="preserve">  </w:t>
      </w:r>
      <w:r w:rsidRPr="002630FA">
        <w:rPr>
          <w:rFonts w:ascii="Times New Roman" w:hAnsi="Times New Roman" w:cs="Times New Roman"/>
          <w:b/>
        </w:rPr>
        <w:t>Maszyny i urządzenia techniczne (grupy III-VI oraz VIII)</w:t>
      </w:r>
      <w:r w:rsidRPr="002630FA">
        <w:rPr>
          <w:rFonts w:ascii="Times New Roman" w:hAnsi="Times New Roman" w:cs="Times New Roman"/>
        </w:rPr>
        <w:t xml:space="preserve"> o wartości 910.221,90 zł </w:t>
      </w:r>
      <w:r w:rsidR="00B3036D">
        <w:rPr>
          <w:rFonts w:ascii="Times New Roman" w:hAnsi="Times New Roman" w:cs="Times New Roman"/>
        </w:rPr>
        <w:br/>
      </w:r>
      <w:r w:rsidRPr="002630FA">
        <w:rPr>
          <w:rFonts w:ascii="Times New Roman" w:hAnsi="Times New Roman" w:cs="Times New Roman"/>
        </w:rPr>
        <w:t>w tym m.in. równiarka drogowa, wyposażenie bazy gospodarczej, komputery, kopiarki, urządzenia</w:t>
      </w:r>
      <w:r>
        <w:rPr>
          <w:rFonts w:ascii="Times New Roman" w:hAnsi="Times New Roman" w:cs="Times New Roman"/>
        </w:rPr>
        <w:t xml:space="preserve"> AGD </w:t>
      </w:r>
      <w:r w:rsidRPr="002630FA">
        <w:rPr>
          <w:rFonts w:ascii="Times New Roman" w:hAnsi="Times New Roman" w:cs="Times New Roman"/>
        </w:rPr>
        <w:t>w świetlicach, motopompy i inne.</w:t>
      </w:r>
      <w:r>
        <w:rPr>
          <w:rFonts w:ascii="Times New Roman" w:hAnsi="Times New Roman" w:cs="Times New Roman"/>
        </w:rPr>
        <w:t xml:space="preserve"> Wartość umorzenia w tych grupach wynosi 646.420,07zł, czyli 71%.</w:t>
      </w:r>
    </w:p>
    <w:p w14:paraId="60D7E6AF" w14:textId="6EB1167D" w:rsidR="003A5FF5" w:rsidRDefault="003A5FF5">
      <w:pPr>
        <w:rPr>
          <w:rFonts w:ascii="Times New Roman" w:hAnsi="Times New Roman" w:cs="Times New Roman"/>
          <w:color w:val="000000"/>
          <w:sz w:val="24"/>
          <w:szCs w:val="24"/>
        </w:rPr>
      </w:pPr>
      <w:r>
        <w:rPr>
          <w:rFonts w:ascii="Times New Roman" w:hAnsi="Times New Roman" w:cs="Times New Roman"/>
        </w:rPr>
        <w:br w:type="page"/>
      </w:r>
    </w:p>
    <w:p w14:paraId="1AB898CC" w14:textId="77777777" w:rsidR="00F332B4" w:rsidRPr="002630FA" w:rsidRDefault="00F332B4" w:rsidP="00F332B4">
      <w:pPr>
        <w:pStyle w:val="Default"/>
        <w:spacing w:line="360" w:lineRule="auto"/>
        <w:ind w:left="502"/>
        <w:jc w:val="both"/>
        <w:rPr>
          <w:rFonts w:ascii="Times New Roman" w:hAnsi="Times New Roman" w:cs="Times New Roman"/>
        </w:rPr>
      </w:pPr>
    </w:p>
    <w:p w14:paraId="55B9B99D" w14:textId="15D3CC9A" w:rsidR="00F332B4" w:rsidRPr="002630FA" w:rsidRDefault="00F332B4" w:rsidP="00F332B4">
      <w:pPr>
        <w:pStyle w:val="Default"/>
        <w:spacing w:line="360" w:lineRule="auto"/>
        <w:jc w:val="both"/>
        <w:rPr>
          <w:rFonts w:ascii="Times New Roman" w:hAnsi="Times New Roman" w:cs="Times New Roman"/>
          <w:b/>
          <w:bCs/>
          <w:color w:val="auto"/>
        </w:rPr>
      </w:pPr>
      <w:r w:rsidRPr="002630FA">
        <w:rPr>
          <w:rFonts w:ascii="Times New Roman" w:hAnsi="Times New Roman" w:cs="Times New Roman"/>
          <w:b/>
        </w:rPr>
        <w:t xml:space="preserve">4. </w:t>
      </w:r>
      <w:r w:rsidR="00B3036D">
        <w:rPr>
          <w:rFonts w:ascii="Times New Roman" w:hAnsi="Times New Roman" w:cs="Times New Roman"/>
          <w:b/>
        </w:rPr>
        <w:t xml:space="preserve">  </w:t>
      </w:r>
      <w:r w:rsidRPr="002630FA">
        <w:rPr>
          <w:rFonts w:ascii="Times New Roman" w:hAnsi="Times New Roman" w:cs="Times New Roman"/>
          <w:b/>
        </w:rPr>
        <w:t>Środki transportu (grupa VII)</w:t>
      </w:r>
      <w:r w:rsidRPr="002630FA">
        <w:rPr>
          <w:rFonts w:ascii="Times New Roman" w:hAnsi="Times New Roman" w:cs="Times New Roman"/>
        </w:rPr>
        <w:t xml:space="preserve"> o wartości 1.157.765,44 zł w tym:</w:t>
      </w:r>
    </w:p>
    <w:tbl>
      <w:tblPr>
        <w:tblW w:w="8505" w:type="dxa"/>
        <w:tblInd w:w="421" w:type="dxa"/>
        <w:tblCellMar>
          <w:left w:w="70" w:type="dxa"/>
          <w:right w:w="70" w:type="dxa"/>
        </w:tblCellMar>
        <w:tblLook w:val="04A0" w:firstRow="1" w:lastRow="0" w:firstColumn="1" w:lastColumn="0" w:noHBand="0" w:noVBand="1"/>
      </w:tblPr>
      <w:tblGrid>
        <w:gridCol w:w="554"/>
        <w:gridCol w:w="3556"/>
        <w:gridCol w:w="1560"/>
        <w:gridCol w:w="1559"/>
        <w:gridCol w:w="1276"/>
      </w:tblGrid>
      <w:tr w:rsidR="00F332B4" w:rsidRPr="00F332B4" w14:paraId="7D5A5D8F" w14:textId="77777777" w:rsidTr="00B3036D">
        <w:trPr>
          <w:trHeight w:val="222"/>
        </w:trPr>
        <w:tc>
          <w:tcPr>
            <w:tcW w:w="554" w:type="dxa"/>
            <w:tcBorders>
              <w:top w:val="single" w:sz="4" w:space="0" w:color="auto"/>
              <w:left w:val="single" w:sz="4" w:space="0" w:color="auto"/>
              <w:bottom w:val="single" w:sz="4" w:space="0" w:color="auto"/>
              <w:right w:val="single" w:sz="4" w:space="0" w:color="auto"/>
            </w:tcBorders>
            <w:vAlign w:val="center"/>
          </w:tcPr>
          <w:p w14:paraId="5112A768"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b/>
                <w:bCs/>
                <w:sz w:val="24"/>
                <w:szCs w:val="24"/>
              </w:rPr>
              <w:t>L.p.</w:t>
            </w:r>
          </w:p>
        </w:tc>
        <w:tc>
          <w:tcPr>
            <w:tcW w:w="3556" w:type="dxa"/>
            <w:tcBorders>
              <w:top w:val="single" w:sz="4" w:space="0" w:color="auto"/>
              <w:left w:val="single" w:sz="4" w:space="0" w:color="auto"/>
              <w:bottom w:val="single" w:sz="4" w:space="0" w:color="auto"/>
              <w:right w:val="single" w:sz="4" w:space="0" w:color="auto"/>
            </w:tcBorders>
            <w:vAlign w:val="center"/>
          </w:tcPr>
          <w:p w14:paraId="53AD25C9"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b/>
                <w:bCs/>
                <w:sz w:val="24"/>
                <w:szCs w:val="24"/>
              </w:rPr>
              <w:t>Nazwa obiektu</w:t>
            </w:r>
          </w:p>
        </w:tc>
        <w:tc>
          <w:tcPr>
            <w:tcW w:w="1560" w:type="dxa"/>
            <w:tcBorders>
              <w:top w:val="single" w:sz="4" w:space="0" w:color="auto"/>
              <w:left w:val="nil"/>
              <w:bottom w:val="single" w:sz="4" w:space="0" w:color="auto"/>
              <w:right w:val="single" w:sz="4" w:space="0" w:color="auto"/>
            </w:tcBorders>
            <w:vAlign w:val="center"/>
          </w:tcPr>
          <w:p w14:paraId="348F642A" w14:textId="77777777" w:rsidR="00F332B4" w:rsidRPr="00F332B4" w:rsidRDefault="00F332B4" w:rsidP="003A5FF5">
            <w:pPr>
              <w:spacing w:before="60" w:after="60" w:line="312" w:lineRule="auto"/>
              <w:jc w:val="center"/>
              <w:rPr>
                <w:rFonts w:ascii="Times New Roman" w:hAnsi="Times New Roman" w:cs="Times New Roman"/>
                <w:sz w:val="24"/>
                <w:szCs w:val="24"/>
              </w:rPr>
            </w:pPr>
            <w:r w:rsidRPr="00F332B4">
              <w:rPr>
                <w:rFonts w:ascii="Times New Roman" w:hAnsi="Times New Roman" w:cs="Times New Roman"/>
                <w:b/>
                <w:bCs/>
                <w:sz w:val="24"/>
                <w:szCs w:val="24"/>
              </w:rPr>
              <w:t>Wartość początkowa</w:t>
            </w:r>
          </w:p>
        </w:tc>
        <w:tc>
          <w:tcPr>
            <w:tcW w:w="1559" w:type="dxa"/>
            <w:tcBorders>
              <w:top w:val="single" w:sz="4" w:space="0" w:color="auto"/>
              <w:left w:val="nil"/>
              <w:bottom w:val="single" w:sz="4" w:space="0" w:color="auto"/>
              <w:right w:val="single" w:sz="4" w:space="0" w:color="auto"/>
            </w:tcBorders>
            <w:vAlign w:val="center"/>
          </w:tcPr>
          <w:p w14:paraId="7C02786B" w14:textId="77777777" w:rsidR="00F332B4" w:rsidRPr="00F332B4" w:rsidRDefault="00F332B4" w:rsidP="003A5FF5">
            <w:pPr>
              <w:spacing w:before="60" w:after="60" w:line="312" w:lineRule="auto"/>
              <w:jc w:val="center"/>
              <w:rPr>
                <w:rFonts w:ascii="Times New Roman" w:hAnsi="Times New Roman" w:cs="Times New Roman"/>
                <w:sz w:val="24"/>
                <w:szCs w:val="24"/>
              </w:rPr>
            </w:pPr>
            <w:r w:rsidRPr="00F332B4">
              <w:rPr>
                <w:rFonts w:ascii="Times New Roman" w:hAnsi="Times New Roman" w:cs="Times New Roman"/>
                <w:b/>
                <w:bCs/>
                <w:sz w:val="24"/>
                <w:szCs w:val="24"/>
              </w:rPr>
              <w:t>Wartość umorzenia</w:t>
            </w:r>
          </w:p>
        </w:tc>
        <w:tc>
          <w:tcPr>
            <w:tcW w:w="1276" w:type="dxa"/>
            <w:tcBorders>
              <w:top w:val="single" w:sz="4" w:space="0" w:color="auto"/>
              <w:left w:val="nil"/>
              <w:bottom w:val="single" w:sz="4" w:space="0" w:color="auto"/>
              <w:right w:val="single" w:sz="4" w:space="0" w:color="auto"/>
            </w:tcBorders>
            <w:vAlign w:val="center"/>
          </w:tcPr>
          <w:p w14:paraId="05D2A6EC" w14:textId="77777777" w:rsidR="00F332B4" w:rsidRPr="00F332B4" w:rsidRDefault="00F332B4" w:rsidP="003A5FF5">
            <w:pPr>
              <w:spacing w:before="60" w:after="60" w:line="312" w:lineRule="auto"/>
              <w:jc w:val="center"/>
              <w:rPr>
                <w:rFonts w:ascii="Times New Roman" w:hAnsi="Times New Roman" w:cs="Times New Roman"/>
                <w:sz w:val="24"/>
                <w:szCs w:val="24"/>
              </w:rPr>
            </w:pPr>
            <w:r w:rsidRPr="00F332B4">
              <w:rPr>
                <w:rFonts w:ascii="Times New Roman" w:hAnsi="Times New Roman" w:cs="Times New Roman"/>
                <w:b/>
                <w:bCs/>
                <w:sz w:val="24"/>
                <w:szCs w:val="24"/>
              </w:rPr>
              <w:t>% umorzenia</w:t>
            </w:r>
          </w:p>
        </w:tc>
      </w:tr>
      <w:tr w:rsidR="00F332B4" w:rsidRPr="00F332B4" w14:paraId="4247B11F" w14:textId="77777777" w:rsidTr="00B3036D">
        <w:trPr>
          <w:trHeight w:val="222"/>
        </w:trPr>
        <w:tc>
          <w:tcPr>
            <w:tcW w:w="554" w:type="dxa"/>
            <w:tcBorders>
              <w:top w:val="single" w:sz="4" w:space="0" w:color="auto"/>
              <w:left w:val="single" w:sz="4" w:space="0" w:color="auto"/>
              <w:bottom w:val="single" w:sz="4" w:space="0" w:color="auto"/>
              <w:right w:val="single" w:sz="4" w:space="0" w:color="auto"/>
            </w:tcBorders>
            <w:vAlign w:val="center"/>
            <w:hideMark/>
          </w:tcPr>
          <w:p w14:paraId="0EC42F23"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1.</w:t>
            </w:r>
          </w:p>
        </w:tc>
        <w:tc>
          <w:tcPr>
            <w:tcW w:w="3556" w:type="dxa"/>
            <w:tcBorders>
              <w:top w:val="single" w:sz="4" w:space="0" w:color="auto"/>
              <w:left w:val="single" w:sz="4" w:space="0" w:color="auto"/>
              <w:bottom w:val="single" w:sz="4" w:space="0" w:color="auto"/>
              <w:right w:val="single" w:sz="4" w:space="0" w:color="auto"/>
            </w:tcBorders>
            <w:vAlign w:val="center"/>
            <w:hideMark/>
          </w:tcPr>
          <w:p w14:paraId="175112AE"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Samochód pożarniczy - OSP Trzcianka</w:t>
            </w:r>
          </w:p>
        </w:tc>
        <w:tc>
          <w:tcPr>
            <w:tcW w:w="1560" w:type="dxa"/>
            <w:tcBorders>
              <w:top w:val="single" w:sz="4" w:space="0" w:color="auto"/>
              <w:left w:val="nil"/>
              <w:bottom w:val="single" w:sz="4" w:space="0" w:color="auto"/>
              <w:right w:val="single" w:sz="4" w:space="0" w:color="auto"/>
            </w:tcBorders>
            <w:vAlign w:val="center"/>
            <w:hideMark/>
          </w:tcPr>
          <w:p w14:paraId="1C466332"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80.800,00</w:t>
            </w:r>
          </w:p>
        </w:tc>
        <w:tc>
          <w:tcPr>
            <w:tcW w:w="1559" w:type="dxa"/>
            <w:tcBorders>
              <w:top w:val="single" w:sz="4" w:space="0" w:color="auto"/>
              <w:left w:val="nil"/>
              <w:bottom w:val="single" w:sz="4" w:space="0" w:color="auto"/>
              <w:right w:val="single" w:sz="4" w:space="0" w:color="auto"/>
            </w:tcBorders>
            <w:vAlign w:val="center"/>
          </w:tcPr>
          <w:p w14:paraId="535841AA"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80.800,00</w:t>
            </w:r>
          </w:p>
        </w:tc>
        <w:tc>
          <w:tcPr>
            <w:tcW w:w="1276" w:type="dxa"/>
            <w:tcBorders>
              <w:top w:val="single" w:sz="4" w:space="0" w:color="auto"/>
              <w:left w:val="nil"/>
              <w:bottom w:val="single" w:sz="4" w:space="0" w:color="auto"/>
              <w:right w:val="single" w:sz="4" w:space="0" w:color="auto"/>
            </w:tcBorders>
            <w:vAlign w:val="center"/>
          </w:tcPr>
          <w:p w14:paraId="7BDC020D"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100%</w:t>
            </w:r>
          </w:p>
        </w:tc>
      </w:tr>
      <w:tr w:rsidR="00F332B4" w:rsidRPr="00F332B4" w14:paraId="4964C6F2" w14:textId="77777777" w:rsidTr="00B3036D">
        <w:trPr>
          <w:trHeight w:val="222"/>
        </w:trPr>
        <w:tc>
          <w:tcPr>
            <w:tcW w:w="554" w:type="dxa"/>
            <w:tcBorders>
              <w:top w:val="nil"/>
              <w:left w:val="single" w:sz="4" w:space="0" w:color="auto"/>
              <w:bottom w:val="single" w:sz="4" w:space="0" w:color="auto"/>
              <w:right w:val="single" w:sz="4" w:space="0" w:color="auto"/>
            </w:tcBorders>
            <w:vAlign w:val="center"/>
            <w:hideMark/>
          </w:tcPr>
          <w:p w14:paraId="5362CA9A"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2.</w:t>
            </w:r>
          </w:p>
        </w:tc>
        <w:tc>
          <w:tcPr>
            <w:tcW w:w="3556" w:type="dxa"/>
            <w:tcBorders>
              <w:top w:val="nil"/>
              <w:left w:val="single" w:sz="4" w:space="0" w:color="auto"/>
              <w:bottom w:val="single" w:sz="4" w:space="0" w:color="auto"/>
              <w:right w:val="single" w:sz="4" w:space="0" w:color="auto"/>
            </w:tcBorders>
            <w:vAlign w:val="center"/>
            <w:hideMark/>
          </w:tcPr>
          <w:p w14:paraId="100355B5"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Samochód pożarniczy - OSP Mariańskie Porzecze</w:t>
            </w:r>
          </w:p>
        </w:tc>
        <w:tc>
          <w:tcPr>
            <w:tcW w:w="1560" w:type="dxa"/>
            <w:tcBorders>
              <w:top w:val="nil"/>
              <w:left w:val="nil"/>
              <w:bottom w:val="single" w:sz="4" w:space="0" w:color="auto"/>
              <w:right w:val="single" w:sz="4" w:space="0" w:color="auto"/>
            </w:tcBorders>
            <w:vAlign w:val="center"/>
            <w:hideMark/>
          </w:tcPr>
          <w:p w14:paraId="6AFBB979"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23.469,42</w:t>
            </w:r>
          </w:p>
        </w:tc>
        <w:tc>
          <w:tcPr>
            <w:tcW w:w="1559" w:type="dxa"/>
            <w:tcBorders>
              <w:top w:val="nil"/>
              <w:left w:val="nil"/>
              <w:bottom w:val="single" w:sz="4" w:space="0" w:color="auto"/>
              <w:right w:val="single" w:sz="4" w:space="0" w:color="auto"/>
            </w:tcBorders>
            <w:vAlign w:val="center"/>
          </w:tcPr>
          <w:p w14:paraId="5607440D"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23.469,42</w:t>
            </w:r>
          </w:p>
        </w:tc>
        <w:tc>
          <w:tcPr>
            <w:tcW w:w="1276" w:type="dxa"/>
            <w:tcBorders>
              <w:top w:val="nil"/>
              <w:left w:val="nil"/>
              <w:bottom w:val="single" w:sz="4" w:space="0" w:color="auto"/>
              <w:right w:val="single" w:sz="4" w:space="0" w:color="auto"/>
            </w:tcBorders>
            <w:vAlign w:val="center"/>
          </w:tcPr>
          <w:p w14:paraId="6FCA928B"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100%</w:t>
            </w:r>
          </w:p>
        </w:tc>
      </w:tr>
      <w:tr w:rsidR="00F332B4" w:rsidRPr="00F332B4" w14:paraId="4AB7CC93" w14:textId="77777777" w:rsidTr="00B3036D">
        <w:trPr>
          <w:trHeight w:val="222"/>
        </w:trPr>
        <w:tc>
          <w:tcPr>
            <w:tcW w:w="554" w:type="dxa"/>
            <w:tcBorders>
              <w:top w:val="nil"/>
              <w:left w:val="single" w:sz="4" w:space="0" w:color="auto"/>
              <w:bottom w:val="single" w:sz="4" w:space="0" w:color="auto"/>
              <w:right w:val="single" w:sz="4" w:space="0" w:color="auto"/>
            </w:tcBorders>
            <w:vAlign w:val="center"/>
            <w:hideMark/>
          </w:tcPr>
          <w:p w14:paraId="3A3113D9"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3.</w:t>
            </w:r>
          </w:p>
        </w:tc>
        <w:tc>
          <w:tcPr>
            <w:tcW w:w="3556" w:type="dxa"/>
            <w:tcBorders>
              <w:top w:val="nil"/>
              <w:left w:val="single" w:sz="4" w:space="0" w:color="auto"/>
              <w:bottom w:val="single" w:sz="4" w:space="0" w:color="auto"/>
              <w:right w:val="single" w:sz="4" w:space="0" w:color="auto"/>
            </w:tcBorders>
            <w:vAlign w:val="center"/>
            <w:hideMark/>
          </w:tcPr>
          <w:p w14:paraId="07D32ED2"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Samochód pożarniczy - OSP Mariańskie Porzecze</w:t>
            </w:r>
          </w:p>
        </w:tc>
        <w:tc>
          <w:tcPr>
            <w:tcW w:w="1560" w:type="dxa"/>
            <w:tcBorders>
              <w:top w:val="nil"/>
              <w:left w:val="nil"/>
              <w:bottom w:val="single" w:sz="4" w:space="0" w:color="auto"/>
              <w:right w:val="single" w:sz="4" w:space="0" w:color="auto"/>
            </w:tcBorders>
            <w:vAlign w:val="center"/>
            <w:hideMark/>
          </w:tcPr>
          <w:p w14:paraId="4BB7F09A"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426.878,50</w:t>
            </w:r>
          </w:p>
        </w:tc>
        <w:tc>
          <w:tcPr>
            <w:tcW w:w="1559" w:type="dxa"/>
            <w:tcBorders>
              <w:top w:val="nil"/>
              <w:left w:val="nil"/>
              <w:bottom w:val="single" w:sz="4" w:space="0" w:color="auto"/>
              <w:right w:val="single" w:sz="4" w:space="0" w:color="auto"/>
            </w:tcBorders>
            <w:vAlign w:val="center"/>
          </w:tcPr>
          <w:p w14:paraId="6A961444"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4.980,25</w:t>
            </w:r>
          </w:p>
        </w:tc>
        <w:tc>
          <w:tcPr>
            <w:tcW w:w="1276" w:type="dxa"/>
            <w:tcBorders>
              <w:top w:val="nil"/>
              <w:left w:val="nil"/>
              <w:bottom w:val="single" w:sz="4" w:space="0" w:color="auto"/>
              <w:right w:val="single" w:sz="4" w:space="0" w:color="auto"/>
            </w:tcBorders>
            <w:vAlign w:val="center"/>
          </w:tcPr>
          <w:p w14:paraId="1A946A1E"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w:t>
            </w:r>
          </w:p>
        </w:tc>
      </w:tr>
      <w:tr w:rsidR="00F332B4" w:rsidRPr="00F332B4" w14:paraId="3B601783" w14:textId="77777777" w:rsidTr="00B3036D">
        <w:trPr>
          <w:trHeight w:val="222"/>
        </w:trPr>
        <w:tc>
          <w:tcPr>
            <w:tcW w:w="554" w:type="dxa"/>
            <w:tcBorders>
              <w:top w:val="nil"/>
              <w:left w:val="single" w:sz="4" w:space="0" w:color="auto"/>
              <w:bottom w:val="single" w:sz="4" w:space="0" w:color="auto"/>
              <w:right w:val="single" w:sz="4" w:space="0" w:color="auto"/>
            </w:tcBorders>
            <w:vAlign w:val="center"/>
            <w:hideMark/>
          </w:tcPr>
          <w:p w14:paraId="08300EC7"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4.</w:t>
            </w:r>
          </w:p>
        </w:tc>
        <w:tc>
          <w:tcPr>
            <w:tcW w:w="3556" w:type="dxa"/>
            <w:tcBorders>
              <w:top w:val="nil"/>
              <w:left w:val="single" w:sz="4" w:space="0" w:color="auto"/>
              <w:bottom w:val="single" w:sz="4" w:space="0" w:color="auto"/>
              <w:right w:val="single" w:sz="4" w:space="0" w:color="auto"/>
            </w:tcBorders>
            <w:vAlign w:val="center"/>
            <w:hideMark/>
          </w:tcPr>
          <w:p w14:paraId="36B3A6EF"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Samochód pożarniczy - OSP Żabieniec</w:t>
            </w:r>
          </w:p>
        </w:tc>
        <w:tc>
          <w:tcPr>
            <w:tcW w:w="1560" w:type="dxa"/>
            <w:tcBorders>
              <w:top w:val="nil"/>
              <w:left w:val="nil"/>
              <w:bottom w:val="single" w:sz="4" w:space="0" w:color="auto"/>
              <w:right w:val="single" w:sz="4" w:space="0" w:color="auto"/>
            </w:tcBorders>
            <w:vAlign w:val="center"/>
            <w:hideMark/>
          </w:tcPr>
          <w:p w14:paraId="2517F2F8"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35.278,54</w:t>
            </w:r>
          </w:p>
        </w:tc>
        <w:tc>
          <w:tcPr>
            <w:tcW w:w="1559" w:type="dxa"/>
            <w:tcBorders>
              <w:top w:val="nil"/>
              <w:left w:val="nil"/>
              <w:bottom w:val="single" w:sz="4" w:space="0" w:color="auto"/>
              <w:right w:val="single" w:sz="4" w:space="0" w:color="auto"/>
            </w:tcBorders>
            <w:vAlign w:val="center"/>
          </w:tcPr>
          <w:p w14:paraId="22D0ED43"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35.278,54</w:t>
            </w:r>
          </w:p>
        </w:tc>
        <w:tc>
          <w:tcPr>
            <w:tcW w:w="1276" w:type="dxa"/>
            <w:tcBorders>
              <w:top w:val="nil"/>
              <w:left w:val="nil"/>
              <w:bottom w:val="single" w:sz="4" w:space="0" w:color="auto"/>
              <w:right w:val="single" w:sz="4" w:space="0" w:color="auto"/>
            </w:tcBorders>
            <w:vAlign w:val="center"/>
          </w:tcPr>
          <w:p w14:paraId="442ADCA9"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100%</w:t>
            </w:r>
          </w:p>
        </w:tc>
      </w:tr>
      <w:tr w:rsidR="00F332B4" w:rsidRPr="00F332B4" w14:paraId="5EE405D9" w14:textId="77777777" w:rsidTr="00B3036D">
        <w:trPr>
          <w:trHeight w:val="255"/>
        </w:trPr>
        <w:tc>
          <w:tcPr>
            <w:tcW w:w="554" w:type="dxa"/>
            <w:tcBorders>
              <w:top w:val="nil"/>
              <w:left w:val="single" w:sz="4" w:space="0" w:color="auto"/>
              <w:bottom w:val="single" w:sz="4" w:space="0" w:color="auto"/>
              <w:right w:val="single" w:sz="4" w:space="0" w:color="auto"/>
            </w:tcBorders>
            <w:vAlign w:val="center"/>
            <w:hideMark/>
          </w:tcPr>
          <w:p w14:paraId="7072C771"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5.</w:t>
            </w:r>
          </w:p>
        </w:tc>
        <w:tc>
          <w:tcPr>
            <w:tcW w:w="3556" w:type="dxa"/>
            <w:tcBorders>
              <w:top w:val="nil"/>
              <w:left w:val="single" w:sz="4" w:space="0" w:color="auto"/>
              <w:bottom w:val="single" w:sz="4" w:space="0" w:color="auto"/>
              <w:right w:val="single" w:sz="4" w:space="0" w:color="auto"/>
            </w:tcBorders>
            <w:vAlign w:val="center"/>
            <w:hideMark/>
          </w:tcPr>
          <w:p w14:paraId="7E5A257F"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Samochód pożarniczy - OSP Żabieniec</w:t>
            </w:r>
          </w:p>
        </w:tc>
        <w:tc>
          <w:tcPr>
            <w:tcW w:w="1560" w:type="dxa"/>
            <w:tcBorders>
              <w:top w:val="nil"/>
              <w:left w:val="nil"/>
              <w:bottom w:val="single" w:sz="4" w:space="0" w:color="auto"/>
              <w:right w:val="single" w:sz="4" w:space="0" w:color="auto"/>
            </w:tcBorders>
            <w:vAlign w:val="center"/>
            <w:hideMark/>
          </w:tcPr>
          <w:p w14:paraId="635D6542"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239.641,58</w:t>
            </w:r>
          </w:p>
        </w:tc>
        <w:tc>
          <w:tcPr>
            <w:tcW w:w="1559" w:type="dxa"/>
            <w:tcBorders>
              <w:top w:val="nil"/>
              <w:left w:val="nil"/>
              <w:bottom w:val="single" w:sz="4" w:space="0" w:color="auto"/>
              <w:right w:val="single" w:sz="4" w:space="0" w:color="auto"/>
            </w:tcBorders>
            <w:vAlign w:val="center"/>
          </w:tcPr>
          <w:p w14:paraId="11027304"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181.651,58</w:t>
            </w:r>
          </w:p>
        </w:tc>
        <w:tc>
          <w:tcPr>
            <w:tcW w:w="1276" w:type="dxa"/>
            <w:tcBorders>
              <w:top w:val="nil"/>
              <w:left w:val="nil"/>
              <w:bottom w:val="single" w:sz="4" w:space="0" w:color="auto"/>
              <w:right w:val="single" w:sz="4" w:space="0" w:color="auto"/>
            </w:tcBorders>
            <w:vAlign w:val="center"/>
          </w:tcPr>
          <w:p w14:paraId="2603125B"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76%</w:t>
            </w:r>
          </w:p>
        </w:tc>
      </w:tr>
      <w:tr w:rsidR="00F332B4" w:rsidRPr="00F332B4" w14:paraId="5B5A62BF" w14:textId="77777777" w:rsidTr="00B3036D">
        <w:trPr>
          <w:trHeight w:val="222"/>
        </w:trPr>
        <w:tc>
          <w:tcPr>
            <w:tcW w:w="554" w:type="dxa"/>
            <w:tcBorders>
              <w:top w:val="nil"/>
              <w:left w:val="single" w:sz="4" w:space="0" w:color="auto"/>
              <w:bottom w:val="single" w:sz="4" w:space="0" w:color="auto"/>
              <w:right w:val="single" w:sz="4" w:space="0" w:color="auto"/>
            </w:tcBorders>
            <w:vAlign w:val="center"/>
            <w:hideMark/>
          </w:tcPr>
          <w:p w14:paraId="6CC13909"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6.</w:t>
            </w:r>
          </w:p>
        </w:tc>
        <w:tc>
          <w:tcPr>
            <w:tcW w:w="3556" w:type="dxa"/>
            <w:tcBorders>
              <w:top w:val="nil"/>
              <w:left w:val="single" w:sz="4" w:space="0" w:color="auto"/>
              <w:bottom w:val="single" w:sz="4" w:space="0" w:color="auto"/>
              <w:right w:val="single" w:sz="4" w:space="0" w:color="auto"/>
            </w:tcBorders>
            <w:vAlign w:val="center"/>
            <w:hideMark/>
          </w:tcPr>
          <w:p w14:paraId="4BB5FAFD"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Ciągnik U912</w:t>
            </w:r>
          </w:p>
        </w:tc>
        <w:tc>
          <w:tcPr>
            <w:tcW w:w="1560" w:type="dxa"/>
            <w:tcBorders>
              <w:top w:val="nil"/>
              <w:left w:val="nil"/>
              <w:bottom w:val="single" w:sz="4" w:space="0" w:color="auto"/>
              <w:right w:val="single" w:sz="4" w:space="0" w:color="auto"/>
            </w:tcBorders>
            <w:vAlign w:val="center"/>
            <w:hideMark/>
          </w:tcPr>
          <w:p w14:paraId="1F6AAB55"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23.089,80</w:t>
            </w:r>
          </w:p>
        </w:tc>
        <w:tc>
          <w:tcPr>
            <w:tcW w:w="1559" w:type="dxa"/>
            <w:tcBorders>
              <w:top w:val="nil"/>
              <w:left w:val="nil"/>
              <w:bottom w:val="single" w:sz="4" w:space="0" w:color="auto"/>
              <w:right w:val="single" w:sz="4" w:space="0" w:color="auto"/>
            </w:tcBorders>
            <w:vAlign w:val="center"/>
          </w:tcPr>
          <w:p w14:paraId="5A3B932D"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23.089,80</w:t>
            </w:r>
          </w:p>
        </w:tc>
        <w:tc>
          <w:tcPr>
            <w:tcW w:w="1276" w:type="dxa"/>
            <w:tcBorders>
              <w:top w:val="nil"/>
              <w:left w:val="nil"/>
              <w:bottom w:val="single" w:sz="4" w:space="0" w:color="auto"/>
              <w:right w:val="single" w:sz="4" w:space="0" w:color="auto"/>
            </w:tcBorders>
            <w:vAlign w:val="center"/>
          </w:tcPr>
          <w:p w14:paraId="3A8A0123"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100%</w:t>
            </w:r>
          </w:p>
        </w:tc>
      </w:tr>
      <w:tr w:rsidR="00F332B4" w:rsidRPr="00F332B4" w14:paraId="24997C59" w14:textId="77777777" w:rsidTr="00B3036D">
        <w:trPr>
          <w:trHeight w:val="222"/>
        </w:trPr>
        <w:tc>
          <w:tcPr>
            <w:tcW w:w="554" w:type="dxa"/>
            <w:tcBorders>
              <w:top w:val="nil"/>
              <w:left w:val="single" w:sz="4" w:space="0" w:color="auto"/>
              <w:bottom w:val="single" w:sz="4" w:space="0" w:color="auto"/>
              <w:right w:val="single" w:sz="4" w:space="0" w:color="auto"/>
            </w:tcBorders>
            <w:vAlign w:val="center"/>
            <w:hideMark/>
          </w:tcPr>
          <w:p w14:paraId="358B1AB8"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7.</w:t>
            </w:r>
          </w:p>
        </w:tc>
        <w:tc>
          <w:tcPr>
            <w:tcW w:w="3556" w:type="dxa"/>
            <w:tcBorders>
              <w:top w:val="nil"/>
              <w:left w:val="single" w:sz="4" w:space="0" w:color="auto"/>
              <w:bottom w:val="single" w:sz="4" w:space="0" w:color="auto"/>
              <w:right w:val="single" w:sz="4" w:space="0" w:color="auto"/>
            </w:tcBorders>
            <w:vAlign w:val="center"/>
            <w:hideMark/>
          </w:tcPr>
          <w:p w14:paraId="348CDCD0"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Ciągnik rolniczy</w:t>
            </w:r>
          </w:p>
        </w:tc>
        <w:tc>
          <w:tcPr>
            <w:tcW w:w="1560" w:type="dxa"/>
            <w:tcBorders>
              <w:top w:val="nil"/>
              <w:left w:val="nil"/>
              <w:bottom w:val="single" w:sz="4" w:space="0" w:color="auto"/>
              <w:right w:val="single" w:sz="4" w:space="0" w:color="auto"/>
            </w:tcBorders>
            <w:vAlign w:val="center"/>
            <w:hideMark/>
          </w:tcPr>
          <w:p w14:paraId="1AFFD47B"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12.850,40</w:t>
            </w:r>
          </w:p>
        </w:tc>
        <w:tc>
          <w:tcPr>
            <w:tcW w:w="1559" w:type="dxa"/>
            <w:tcBorders>
              <w:top w:val="nil"/>
              <w:left w:val="nil"/>
              <w:bottom w:val="single" w:sz="4" w:space="0" w:color="auto"/>
              <w:right w:val="single" w:sz="4" w:space="0" w:color="auto"/>
            </w:tcBorders>
            <w:vAlign w:val="center"/>
          </w:tcPr>
          <w:p w14:paraId="63874002"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12.850,40</w:t>
            </w:r>
          </w:p>
        </w:tc>
        <w:tc>
          <w:tcPr>
            <w:tcW w:w="1276" w:type="dxa"/>
            <w:tcBorders>
              <w:top w:val="nil"/>
              <w:left w:val="nil"/>
              <w:bottom w:val="single" w:sz="4" w:space="0" w:color="auto"/>
              <w:right w:val="single" w:sz="4" w:space="0" w:color="auto"/>
            </w:tcBorders>
            <w:vAlign w:val="center"/>
          </w:tcPr>
          <w:p w14:paraId="56AF77F3"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100%</w:t>
            </w:r>
          </w:p>
        </w:tc>
      </w:tr>
      <w:tr w:rsidR="00F332B4" w:rsidRPr="00F332B4" w14:paraId="1EAF0C76" w14:textId="77777777" w:rsidTr="00B3036D">
        <w:trPr>
          <w:trHeight w:val="222"/>
        </w:trPr>
        <w:tc>
          <w:tcPr>
            <w:tcW w:w="554" w:type="dxa"/>
            <w:tcBorders>
              <w:top w:val="nil"/>
              <w:left w:val="single" w:sz="4" w:space="0" w:color="auto"/>
              <w:bottom w:val="single" w:sz="4" w:space="0" w:color="auto"/>
              <w:right w:val="single" w:sz="4" w:space="0" w:color="auto"/>
            </w:tcBorders>
            <w:vAlign w:val="center"/>
            <w:hideMark/>
          </w:tcPr>
          <w:p w14:paraId="2F44185B"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8.</w:t>
            </w:r>
          </w:p>
        </w:tc>
        <w:tc>
          <w:tcPr>
            <w:tcW w:w="3556" w:type="dxa"/>
            <w:tcBorders>
              <w:top w:val="nil"/>
              <w:left w:val="single" w:sz="4" w:space="0" w:color="auto"/>
              <w:bottom w:val="single" w:sz="4" w:space="0" w:color="auto"/>
              <w:right w:val="single" w:sz="4" w:space="0" w:color="auto"/>
            </w:tcBorders>
            <w:vAlign w:val="center"/>
            <w:hideMark/>
          </w:tcPr>
          <w:p w14:paraId="62673379"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Przyczepy ciągnikowe</w:t>
            </w:r>
          </w:p>
        </w:tc>
        <w:tc>
          <w:tcPr>
            <w:tcW w:w="1560" w:type="dxa"/>
            <w:tcBorders>
              <w:top w:val="nil"/>
              <w:left w:val="nil"/>
              <w:bottom w:val="single" w:sz="4" w:space="0" w:color="auto"/>
              <w:right w:val="single" w:sz="4" w:space="0" w:color="auto"/>
            </w:tcBorders>
            <w:vAlign w:val="center"/>
            <w:hideMark/>
          </w:tcPr>
          <w:p w14:paraId="2C2E8FAF"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4.082,00</w:t>
            </w:r>
          </w:p>
        </w:tc>
        <w:tc>
          <w:tcPr>
            <w:tcW w:w="1559" w:type="dxa"/>
            <w:tcBorders>
              <w:top w:val="nil"/>
              <w:left w:val="nil"/>
              <w:bottom w:val="single" w:sz="4" w:space="0" w:color="auto"/>
              <w:right w:val="single" w:sz="4" w:space="0" w:color="auto"/>
            </w:tcBorders>
            <w:vAlign w:val="center"/>
          </w:tcPr>
          <w:p w14:paraId="114B078A"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4.082,00</w:t>
            </w:r>
          </w:p>
        </w:tc>
        <w:tc>
          <w:tcPr>
            <w:tcW w:w="1276" w:type="dxa"/>
            <w:tcBorders>
              <w:top w:val="nil"/>
              <w:left w:val="nil"/>
              <w:bottom w:val="single" w:sz="4" w:space="0" w:color="auto"/>
              <w:right w:val="single" w:sz="4" w:space="0" w:color="auto"/>
            </w:tcBorders>
            <w:vAlign w:val="center"/>
          </w:tcPr>
          <w:p w14:paraId="066D003E"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100%</w:t>
            </w:r>
          </w:p>
        </w:tc>
      </w:tr>
      <w:tr w:rsidR="00F332B4" w:rsidRPr="00F332B4" w14:paraId="19EEB40F" w14:textId="77777777" w:rsidTr="00B3036D">
        <w:trPr>
          <w:trHeight w:val="222"/>
        </w:trPr>
        <w:tc>
          <w:tcPr>
            <w:tcW w:w="554" w:type="dxa"/>
            <w:tcBorders>
              <w:top w:val="single" w:sz="4" w:space="0" w:color="auto"/>
              <w:left w:val="single" w:sz="4" w:space="0" w:color="auto"/>
              <w:bottom w:val="single" w:sz="4" w:space="0" w:color="auto"/>
              <w:right w:val="single" w:sz="4" w:space="0" w:color="auto"/>
            </w:tcBorders>
            <w:vAlign w:val="center"/>
          </w:tcPr>
          <w:p w14:paraId="3C7DDEB6"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9.</w:t>
            </w:r>
          </w:p>
        </w:tc>
        <w:tc>
          <w:tcPr>
            <w:tcW w:w="3556" w:type="dxa"/>
            <w:tcBorders>
              <w:top w:val="single" w:sz="4" w:space="0" w:color="auto"/>
              <w:left w:val="single" w:sz="4" w:space="0" w:color="auto"/>
              <w:bottom w:val="single" w:sz="4" w:space="0" w:color="auto"/>
              <w:right w:val="single" w:sz="4" w:space="0" w:color="auto"/>
            </w:tcBorders>
            <w:vAlign w:val="center"/>
          </w:tcPr>
          <w:p w14:paraId="43D5CFC6"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Przyczepa Rydwan – OSP Mariańskie Porzecze</w:t>
            </w:r>
          </w:p>
        </w:tc>
        <w:tc>
          <w:tcPr>
            <w:tcW w:w="1560" w:type="dxa"/>
            <w:tcBorders>
              <w:top w:val="single" w:sz="4" w:space="0" w:color="auto"/>
              <w:left w:val="nil"/>
              <w:bottom w:val="single" w:sz="4" w:space="0" w:color="auto"/>
              <w:right w:val="single" w:sz="4" w:space="0" w:color="auto"/>
            </w:tcBorders>
            <w:vAlign w:val="center"/>
          </w:tcPr>
          <w:p w14:paraId="7C90A8BB"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10.000,00</w:t>
            </w:r>
          </w:p>
        </w:tc>
        <w:tc>
          <w:tcPr>
            <w:tcW w:w="1559" w:type="dxa"/>
            <w:tcBorders>
              <w:top w:val="single" w:sz="4" w:space="0" w:color="auto"/>
              <w:left w:val="nil"/>
              <w:bottom w:val="single" w:sz="4" w:space="0" w:color="auto"/>
              <w:right w:val="single" w:sz="4" w:space="0" w:color="auto"/>
            </w:tcBorders>
            <w:vAlign w:val="center"/>
          </w:tcPr>
          <w:p w14:paraId="54A60AEA"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116,67</w:t>
            </w:r>
          </w:p>
        </w:tc>
        <w:tc>
          <w:tcPr>
            <w:tcW w:w="1276" w:type="dxa"/>
            <w:tcBorders>
              <w:top w:val="single" w:sz="4" w:space="0" w:color="auto"/>
              <w:left w:val="nil"/>
              <w:bottom w:val="single" w:sz="4" w:space="0" w:color="auto"/>
              <w:right w:val="single" w:sz="4" w:space="0" w:color="auto"/>
            </w:tcBorders>
            <w:vAlign w:val="center"/>
          </w:tcPr>
          <w:p w14:paraId="00FD8BF4"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w:t>
            </w:r>
          </w:p>
        </w:tc>
      </w:tr>
      <w:tr w:rsidR="00F332B4" w:rsidRPr="00F332B4" w14:paraId="110EE260" w14:textId="77777777" w:rsidTr="00B3036D">
        <w:trPr>
          <w:trHeight w:val="222"/>
        </w:trPr>
        <w:tc>
          <w:tcPr>
            <w:tcW w:w="554" w:type="dxa"/>
            <w:tcBorders>
              <w:top w:val="single" w:sz="4" w:space="0" w:color="auto"/>
              <w:left w:val="single" w:sz="4" w:space="0" w:color="auto"/>
              <w:bottom w:val="single" w:sz="4" w:space="0" w:color="auto"/>
              <w:right w:val="single" w:sz="4" w:space="0" w:color="auto"/>
            </w:tcBorders>
            <w:vAlign w:val="center"/>
          </w:tcPr>
          <w:p w14:paraId="757E6190"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10.</w:t>
            </w:r>
          </w:p>
        </w:tc>
        <w:tc>
          <w:tcPr>
            <w:tcW w:w="3556" w:type="dxa"/>
            <w:tcBorders>
              <w:top w:val="single" w:sz="4" w:space="0" w:color="auto"/>
              <w:left w:val="single" w:sz="4" w:space="0" w:color="auto"/>
              <w:bottom w:val="single" w:sz="4" w:space="0" w:color="auto"/>
              <w:right w:val="single" w:sz="4" w:space="0" w:color="auto"/>
            </w:tcBorders>
            <w:vAlign w:val="center"/>
            <w:hideMark/>
          </w:tcPr>
          <w:p w14:paraId="0C71CCE9"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Samochód Iveco</w:t>
            </w:r>
          </w:p>
        </w:tc>
        <w:tc>
          <w:tcPr>
            <w:tcW w:w="1560" w:type="dxa"/>
            <w:tcBorders>
              <w:top w:val="single" w:sz="4" w:space="0" w:color="auto"/>
              <w:left w:val="nil"/>
              <w:bottom w:val="single" w:sz="4" w:space="0" w:color="auto"/>
              <w:right w:val="single" w:sz="4" w:space="0" w:color="auto"/>
            </w:tcBorders>
            <w:vAlign w:val="center"/>
            <w:hideMark/>
          </w:tcPr>
          <w:p w14:paraId="04CEBE9F"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49.650,00</w:t>
            </w:r>
          </w:p>
        </w:tc>
        <w:tc>
          <w:tcPr>
            <w:tcW w:w="1559" w:type="dxa"/>
            <w:tcBorders>
              <w:top w:val="single" w:sz="4" w:space="0" w:color="auto"/>
              <w:left w:val="nil"/>
              <w:bottom w:val="single" w:sz="4" w:space="0" w:color="auto"/>
              <w:right w:val="single" w:sz="4" w:space="0" w:color="auto"/>
            </w:tcBorders>
            <w:vAlign w:val="center"/>
          </w:tcPr>
          <w:p w14:paraId="0A73812D"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49.650,00</w:t>
            </w:r>
          </w:p>
        </w:tc>
        <w:tc>
          <w:tcPr>
            <w:tcW w:w="1276" w:type="dxa"/>
            <w:tcBorders>
              <w:top w:val="single" w:sz="4" w:space="0" w:color="auto"/>
              <w:left w:val="nil"/>
              <w:bottom w:val="single" w:sz="4" w:space="0" w:color="auto"/>
              <w:right w:val="single" w:sz="4" w:space="0" w:color="auto"/>
            </w:tcBorders>
            <w:vAlign w:val="center"/>
          </w:tcPr>
          <w:p w14:paraId="0C2F63A8"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100%</w:t>
            </w:r>
          </w:p>
        </w:tc>
      </w:tr>
      <w:tr w:rsidR="00F332B4" w:rsidRPr="00F332B4" w14:paraId="691B86C5" w14:textId="77777777" w:rsidTr="00B3036D">
        <w:trPr>
          <w:trHeight w:val="222"/>
        </w:trPr>
        <w:tc>
          <w:tcPr>
            <w:tcW w:w="554" w:type="dxa"/>
            <w:tcBorders>
              <w:top w:val="single" w:sz="4" w:space="0" w:color="auto"/>
              <w:left w:val="single" w:sz="4" w:space="0" w:color="auto"/>
              <w:bottom w:val="single" w:sz="4" w:space="0" w:color="auto"/>
              <w:right w:val="single" w:sz="4" w:space="0" w:color="auto"/>
            </w:tcBorders>
            <w:vAlign w:val="center"/>
          </w:tcPr>
          <w:p w14:paraId="030F3526"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11.</w:t>
            </w:r>
          </w:p>
        </w:tc>
        <w:tc>
          <w:tcPr>
            <w:tcW w:w="3556" w:type="dxa"/>
            <w:tcBorders>
              <w:top w:val="single" w:sz="4" w:space="0" w:color="auto"/>
              <w:left w:val="single" w:sz="4" w:space="0" w:color="auto"/>
              <w:bottom w:val="single" w:sz="4" w:space="0" w:color="auto"/>
              <w:right w:val="single" w:sz="4" w:space="0" w:color="auto"/>
            </w:tcBorders>
            <w:vAlign w:val="center"/>
          </w:tcPr>
          <w:p w14:paraId="7976B616"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Samochód Iveco</w:t>
            </w:r>
          </w:p>
        </w:tc>
        <w:tc>
          <w:tcPr>
            <w:tcW w:w="1560" w:type="dxa"/>
            <w:tcBorders>
              <w:top w:val="single" w:sz="4" w:space="0" w:color="auto"/>
              <w:left w:val="nil"/>
              <w:bottom w:val="single" w:sz="4" w:space="0" w:color="auto"/>
              <w:right w:val="single" w:sz="4" w:space="0" w:color="auto"/>
            </w:tcBorders>
            <w:vAlign w:val="center"/>
          </w:tcPr>
          <w:p w14:paraId="5A346E8B"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49.200,00</w:t>
            </w:r>
          </w:p>
        </w:tc>
        <w:tc>
          <w:tcPr>
            <w:tcW w:w="1559" w:type="dxa"/>
            <w:tcBorders>
              <w:top w:val="single" w:sz="4" w:space="0" w:color="auto"/>
              <w:left w:val="nil"/>
              <w:bottom w:val="single" w:sz="4" w:space="0" w:color="auto"/>
              <w:right w:val="single" w:sz="4" w:space="0" w:color="auto"/>
            </w:tcBorders>
            <w:vAlign w:val="center"/>
          </w:tcPr>
          <w:p w14:paraId="2881A157"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3.280,00</w:t>
            </w:r>
          </w:p>
        </w:tc>
        <w:tc>
          <w:tcPr>
            <w:tcW w:w="1276" w:type="dxa"/>
            <w:tcBorders>
              <w:top w:val="single" w:sz="4" w:space="0" w:color="auto"/>
              <w:left w:val="nil"/>
              <w:bottom w:val="single" w:sz="4" w:space="0" w:color="auto"/>
              <w:right w:val="single" w:sz="4" w:space="0" w:color="auto"/>
            </w:tcBorders>
            <w:vAlign w:val="center"/>
          </w:tcPr>
          <w:p w14:paraId="10174E17"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7%</w:t>
            </w:r>
          </w:p>
        </w:tc>
      </w:tr>
      <w:tr w:rsidR="00F332B4" w:rsidRPr="00F332B4" w14:paraId="079DC69A" w14:textId="77777777" w:rsidTr="00B3036D">
        <w:trPr>
          <w:trHeight w:val="222"/>
        </w:trPr>
        <w:tc>
          <w:tcPr>
            <w:tcW w:w="554" w:type="dxa"/>
            <w:tcBorders>
              <w:top w:val="single" w:sz="4" w:space="0" w:color="auto"/>
              <w:left w:val="single" w:sz="4" w:space="0" w:color="auto"/>
              <w:bottom w:val="single" w:sz="4" w:space="0" w:color="auto"/>
              <w:right w:val="single" w:sz="4" w:space="0" w:color="auto"/>
            </w:tcBorders>
            <w:vAlign w:val="center"/>
          </w:tcPr>
          <w:p w14:paraId="600E192B"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12.</w:t>
            </w:r>
          </w:p>
        </w:tc>
        <w:tc>
          <w:tcPr>
            <w:tcW w:w="3556" w:type="dxa"/>
            <w:tcBorders>
              <w:top w:val="single" w:sz="4" w:space="0" w:color="auto"/>
              <w:left w:val="single" w:sz="4" w:space="0" w:color="auto"/>
              <w:bottom w:val="single" w:sz="4" w:space="0" w:color="auto"/>
              <w:right w:val="single" w:sz="4" w:space="0" w:color="auto"/>
            </w:tcBorders>
            <w:vAlign w:val="center"/>
          </w:tcPr>
          <w:p w14:paraId="17E86C27"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Samochód Ford Transit</w:t>
            </w:r>
          </w:p>
        </w:tc>
        <w:tc>
          <w:tcPr>
            <w:tcW w:w="1560" w:type="dxa"/>
            <w:tcBorders>
              <w:top w:val="single" w:sz="4" w:space="0" w:color="auto"/>
              <w:left w:val="nil"/>
              <w:bottom w:val="single" w:sz="4" w:space="0" w:color="auto"/>
              <w:right w:val="single" w:sz="4" w:space="0" w:color="auto"/>
            </w:tcBorders>
            <w:vAlign w:val="center"/>
          </w:tcPr>
          <w:p w14:paraId="4A89CC5D"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149.125,20</w:t>
            </w:r>
          </w:p>
        </w:tc>
        <w:tc>
          <w:tcPr>
            <w:tcW w:w="1559" w:type="dxa"/>
            <w:tcBorders>
              <w:top w:val="single" w:sz="4" w:space="0" w:color="auto"/>
              <w:left w:val="nil"/>
              <w:bottom w:val="single" w:sz="4" w:space="0" w:color="auto"/>
              <w:right w:val="single" w:sz="4" w:space="0" w:color="auto"/>
            </w:tcBorders>
            <w:vAlign w:val="center"/>
          </w:tcPr>
          <w:p w14:paraId="2371EE78"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19.883,36</w:t>
            </w:r>
          </w:p>
        </w:tc>
        <w:tc>
          <w:tcPr>
            <w:tcW w:w="1276" w:type="dxa"/>
            <w:tcBorders>
              <w:top w:val="single" w:sz="4" w:space="0" w:color="auto"/>
              <w:left w:val="nil"/>
              <w:bottom w:val="single" w:sz="4" w:space="0" w:color="auto"/>
              <w:right w:val="single" w:sz="4" w:space="0" w:color="auto"/>
            </w:tcBorders>
            <w:vAlign w:val="center"/>
          </w:tcPr>
          <w:p w14:paraId="64D62D89"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13%</w:t>
            </w:r>
          </w:p>
        </w:tc>
      </w:tr>
      <w:tr w:rsidR="00F332B4" w:rsidRPr="00F332B4" w14:paraId="41DD1A31" w14:textId="77777777" w:rsidTr="00B3036D">
        <w:trPr>
          <w:trHeight w:val="222"/>
        </w:trPr>
        <w:tc>
          <w:tcPr>
            <w:tcW w:w="554" w:type="dxa"/>
            <w:tcBorders>
              <w:top w:val="single" w:sz="4" w:space="0" w:color="auto"/>
              <w:left w:val="single" w:sz="4" w:space="0" w:color="auto"/>
              <w:bottom w:val="single" w:sz="4" w:space="0" w:color="auto"/>
              <w:right w:val="single" w:sz="4" w:space="0" w:color="auto"/>
            </w:tcBorders>
            <w:vAlign w:val="center"/>
          </w:tcPr>
          <w:p w14:paraId="4AD8AFA7"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12.</w:t>
            </w:r>
          </w:p>
        </w:tc>
        <w:tc>
          <w:tcPr>
            <w:tcW w:w="3556" w:type="dxa"/>
            <w:tcBorders>
              <w:top w:val="single" w:sz="4" w:space="0" w:color="auto"/>
              <w:left w:val="single" w:sz="4" w:space="0" w:color="auto"/>
              <w:bottom w:val="single" w:sz="4" w:space="0" w:color="auto"/>
              <w:right w:val="single" w:sz="4" w:space="0" w:color="auto"/>
            </w:tcBorders>
            <w:vAlign w:val="center"/>
          </w:tcPr>
          <w:p w14:paraId="75D76BDD" w14:textId="77777777" w:rsidR="00F332B4" w:rsidRPr="00F332B4" w:rsidRDefault="00F332B4" w:rsidP="00B3036D">
            <w:pPr>
              <w:spacing w:before="60" w:after="60" w:line="312" w:lineRule="auto"/>
              <w:jc w:val="both"/>
              <w:rPr>
                <w:rFonts w:ascii="Times New Roman" w:hAnsi="Times New Roman" w:cs="Times New Roman"/>
                <w:sz w:val="24"/>
                <w:szCs w:val="24"/>
              </w:rPr>
            </w:pPr>
            <w:r w:rsidRPr="00F332B4">
              <w:rPr>
                <w:rFonts w:ascii="Times New Roman" w:hAnsi="Times New Roman" w:cs="Times New Roman"/>
                <w:sz w:val="24"/>
                <w:szCs w:val="24"/>
              </w:rPr>
              <w:t>Dron</w:t>
            </w:r>
          </w:p>
        </w:tc>
        <w:tc>
          <w:tcPr>
            <w:tcW w:w="1560" w:type="dxa"/>
            <w:tcBorders>
              <w:top w:val="single" w:sz="4" w:space="0" w:color="auto"/>
              <w:left w:val="nil"/>
              <w:bottom w:val="single" w:sz="4" w:space="0" w:color="auto"/>
              <w:right w:val="single" w:sz="4" w:space="0" w:color="auto"/>
            </w:tcBorders>
            <w:vAlign w:val="center"/>
          </w:tcPr>
          <w:p w14:paraId="6451E116"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53.700,00</w:t>
            </w:r>
          </w:p>
        </w:tc>
        <w:tc>
          <w:tcPr>
            <w:tcW w:w="1559" w:type="dxa"/>
            <w:tcBorders>
              <w:top w:val="single" w:sz="4" w:space="0" w:color="auto"/>
              <w:left w:val="nil"/>
              <w:bottom w:val="single" w:sz="4" w:space="0" w:color="auto"/>
              <w:right w:val="single" w:sz="4" w:space="0" w:color="auto"/>
            </w:tcBorders>
            <w:vAlign w:val="center"/>
          </w:tcPr>
          <w:p w14:paraId="34350719"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8.771,00</w:t>
            </w:r>
          </w:p>
        </w:tc>
        <w:tc>
          <w:tcPr>
            <w:tcW w:w="1276" w:type="dxa"/>
            <w:tcBorders>
              <w:top w:val="single" w:sz="4" w:space="0" w:color="auto"/>
              <w:left w:val="nil"/>
              <w:bottom w:val="single" w:sz="4" w:space="0" w:color="auto"/>
              <w:right w:val="single" w:sz="4" w:space="0" w:color="auto"/>
            </w:tcBorders>
            <w:vAlign w:val="center"/>
          </w:tcPr>
          <w:p w14:paraId="715E1874" w14:textId="77777777" w:rsidR="00F332B4" w:rsidRPr="00F332B4" w:rsidRDefault="00F332B4" w:rsidP="00B3036D">
            <w:pPr>
              <w:spacing w:before="60" w:after="60" w:line="312" w:lineRule="auto"/>
              <w:jc w:val="right"/>
              <w:rPr>
                <w:rFonts w:ascii="Times New Roman" w:hAnsi="Times New Roman" w:cs="Times New Roman"/>
                <w:sz w:val="24"/>
                <w:szCs w:val="24"/>
              </w:rPr>
            </w:pPr>
            <w:r w:rsidRPr="00F332B4">
              <w:rPr>
                <w:rFonts w:ascii="Times New Roman" w:hAnsi="Times New Roman" w:cs="Times New Roman"/>
                <w:sz w:val="24"/>
                <w:szCs w:val="24"/>
              </w:rPr>
              <w:t>16%</w:t>
            </w:r>
          </w:p>
        </w:tc>
      </w:tr>
    </w:tbl>
    <w:p w14:paraId="5A42B3F9" w14:textId="651951F8" w:rsidR="00F332B4" w:rsidRDefault="00F332B4" w:rsidP="00F332B4">
      <w:pPr>
        <w:pStyle w:val="Default"/>
        <w:spacing w:line="360" w:lineRule="auto"/>
        <w:ind w:left="502"/>
        <w:jc w:val="both"/>
        <w:rPr>
          <w:rFonts w:ascii="Times New Roman" w:hAnsi="Times New Roman" w:cs="Times New Roman"/>
          <w:b/>
          <w:bCs/>
          <w:color w:val="auto"/>
        </w:rPr>
      </w:pPr>
    </w:p>
    <w:p w14:paraId="176A93B4" w14:textId="4EE7B4BF" w:rsidR="003A5FF5" w:rsidRDefault="003A5FF5">
      <w:pPr>
        <w:rPr>
          <w:rFonts w:ascii="Times New Roman" w:hAnsi="Times New Roman" w:cs="Times New Roman"/>
          <w:b/>
          <w:bCs/>
          <w:sz w:val="24"/>
          <w:szCs w:val="24"/>
        </w:rPr>
      </w:pPr>
      <w:r>
        <w:rPr>
          <w:rFonts w:ascii="Times New Roman" w:hAnsi="Times New Roman" w:cs="Times New Roman"/>
          <w:b/>
          <w:bCs/>
        </w:rPr>
        <w:br w:type="page"/>
      </w:r>
    </w:p>
    <w:p w14:paraId="69B8482F" w14:textId="5CB82DEE" w:rsidR="009C0411" w:rsidRPr="00AF1EB4" w:rsidRDefault="006671BD" w:rsidP="007D0674">
      <w:pPr>
        <w:pStyle w:val="Nagwek1"/>
        <w:rPr>
          <w:rFonts w:cs="Times New Roman"/>
          <w:szCs w:val="24"/>
        </w:rPr>
      </w:pPr>
      <w:bookmarkStart w:id="15" w:name="_Toc103858636"/>
      <w:r w:rsidRPr="00AF1EB4">
        <w:rPr>
          <w:rFonts w:cs="Times New Roman"/>
          <w:szCs w:val="24"/>
        </w:rPr>
        <w:lastRenderedPageBreak/>
        <w:t>II</w:t>
      </w:r>
      <w:r w:rsidR="00C977F6" w:rsidRPr="00AF1EB4">
        <w:rPr>
          <w:rFonts w:cs="Times New Roman"/>
          <w:szCs w:val="24"/>
        </w:rPr>
        <w:t>I</w:t>
      </w:r>
      <w:r w:rsidRPr="00AF1EB4">
        <w:rPr>
          <w:rFonts w:cs="Times New Roman"/>
          <w:szCs w:val="24"/>
        </w:rPr>
        <w:t xml:space="preserve">. </w:t>
      </w:r>
      <w:r w:rsidR="009C0411" w:rsidRPr="00AF1EB4">
        <w:rPr>
          <w:rFonts w:cs="Times New Roman"/>
          <w:szCs w:val="24"/>
        </w:rPr>
        <w:t>POLITYKA, PROGRAMY I STRATEGIE</w:t>
      </w:r>
      <w:bookmarkEnd w:id="15"/>
    </w:p>
    <w:p w14:paraId="7A0A45FE" w14:textId="20C6F62E" w:rsidR="009C0411" w:rsidRPr="00AF1EB4" w:rsidRDefault="00DF09B1" w:rsidP="007D0674">
      <w:pPr>
        <w:pStyle w:val="Nagwek2"/>
        <w:rPr>
          <w:rFonts w:eastAsia="Times New Roman" w:cs="Times New Roman"/>
          <w:szCs w:val="24"/>
          <w:lang w:eastAsia="pl-PL"/>
        </w:rPr>
      </w:pPr>
      <w:bookmarkStart w:id="16" w:name="_Toc103858637"/>
      <w:r w:rsidRPr="00AF1EB4">
        <w:rPr>
          <w:rFonts w:eastAsia="Times New Roman" w:cs="Times New Roman"/>
          <w:szCs w:val="24"/>
          <w:lang w:eastAsia="pl-PL"/>
        </w:rPr>
        <w:t>II</w:t>
      </w:r>
      <w:r w:rsidR="00C977F6" w:rsidRPr="00AF1EB4">
        <w:rPr>
          <w:rFonts w:eastAsia="Times New Roman" w:cs="Times New Roman"/>
          <w:szCs w:val="24"/>
          <w:lang w:eastAsia="pl-PL"/>
        </w:rPr>
        <w:t>I</w:t>
      </w:r>
      <w:r w:rsidRPr="00AF1EB4">
        <w:rPr>
          <w:rFonts w:eastAsia="Times New Roman" w:cs="Times New Roman"/>
          <w:szCs w:val="24"/>
          <w:lang w:eastAsia="pl-PL"/>
        </w:rPr>
        <w:t>.</w:t>
      </w:r>
      <w:r w:rsidR="009C0411" w:rsidRPr="00AF1EB4">
        <w:rPr>
          <w:rFonts w:eastAsia="Times New Roman" w:cs="Times New Roman"/>
          <w:szCs w:val="24"/>
          <w:lang w:eastAsia="pl-PL"/>
        </w:rPr>
        <w:t>1. Strategia Rozwoju Gminy Wilga na lata 201</w:t>
      </w:r>
      <w:r w:rsidR="00FA7BBC" w:rsidRPr="00AF1EB4">
        <w:rPr>
          <w:rFonts w:eastAsia="Times New Roman" w:cs="Times New Roman"/>
          <w:szCs w:val="24"/>
          <w:lang w:eastAsia="pl-PL"/>
        </w:rPr>
        <w:t>5</w:t>
      </w:r>
      <w:r w:rsidR="009C0411" w:rsidRPr="00AF1EB4">
        <w:rPr>
          <w:rFonts w:eastAsia="Times New Roman" w:cs="Times New Roman"/>
          <w:szCs w:val="24"/>
          <w:lang w:eastAsia="pl-PL"/>
        </w:rPr>
        <w:t xml:space="preserve"> -202</w:t>
      </w:r>
      <w:r w:rsidR="00FA7BBC" w:rsidRPr="00AF1EB4">
        <w:rPr>
          <w:rFonts w:eastAsia="Times New Roman" w:cs="Times New Roman"/>
          <w:szCs w:val="24"/>
          <w:lang w:eastAsia="pl-PL"/>
        </w:rPr>
        <w:t>3</w:t>
      </w:r>
      <w:bookmarkEnd w:id="16"/>
      <w:r w:rsidR="009C0411" w:rsidRPr="00AF1EB4">
        <w:rPr>
          <w:rFonts w:eastAsia="Times New Roman" w:cs="Times New Roman"/>
          <w:szCs w:val="24"/>
          <w:lang w:eastAsia="pl-PL"/>
        </w:rPr>
        <w:t xml:space="preserve"> </w:t>
      </w:r>
    </w:p>
    <w:p w14:paraId="1CA05397" w14:textId="1C4547DD" w:rsidR="002C215D" w:rsidRPr="004A06BD" w:rsidRDefault="009C0411" w:rsidP="00E723D1">
      <w:pPr>
        <w:pStyle w:val="Default"/>
        <w:spacing w:line="360" w:lineRule="auto"/>
        <w:ind w:firstLine="708"/>
        <w:jc w:val="both"/>
        <w:rPr>
          <w:rFonts w:ascii="Times New Roman" w:eastAsia="Times New Roman" w:hAnsi="Times New Roman" w:cs="Times New Roman"/>
          <w:bCs/>
          <w:lang w:eastAsia="pl-PL"/>
        </w:rPr>
      </w:pPr>
      <w:r w:rsidRPr="004A06BD">
        <w:rPr>
          <w:rFonts w:ascii="Times New Roman" w:eastAsia="Times New Roman" w:hAnsi="Times New Roman" w:cs="Times New Roman"/>
          <w:bCs/>
          <w:color w:val="auto"/>
          <w:lang w:eastAsia="pl-PL"/>
        </w:rPr>
        <w:t xml:space="preserve">Strategia Rozwoju Gminy Wilga jest podstawowym dokumentem określającym wizję, misję, cele strategiczne, cele operacyjne i finansowe oraz obszary rozwojowe. </w:t>
      </w:r>
      <w:r w:rsidR="00517F94" w:rsidRPr="004A06BD">
        <w:rPr>
          <w:rFonts w:ascii="Times New Roman" w:eastAsia="Times New Roman" w:hAnsi="Times New Roman" w:cs="Times New Roman"/>
          <w:bCs/>
          <w:color w:val="auto"/>
          <w:lang w:eastAsia="pl-PL"/>
        </w:rPr>
        <w:t xml:space="preserve">Wprowadzona została Uchwałą Rady Gminy Wilga </w:t>
      </w:r>
      <w:r w:rsidR="00517F94" w:rsidRPr="004A06BD">
        <w:rPr>
          <w:rFonts w:ascii="Times New Roman" w:hAnsi="Times New Roman" w:cs="Times New Roman"/>
          <w:bCs/>
          <w:color w:val="auto"/>
        </w:rPr>
        <w:t xml:space="preserve">NR XIV/78/16 z dnia 11 stycznia 2016 roku. </w:t>
      </w:r>
      <w:r w:rsidR="00CE27FC">
        <w:rPr>
          <w:rFonts w:ascii="Times New Roman" w:hAnsi="Times New Roman" w:cs="Times New Roman"/>
          <w:bCs/>
          <w:color w:val="auto"/>
        </w:rPr>
        <w:br/>
      </w:r>
      <w:r w:rsidRPr="004A06BD">
        <w:rPr>
          <w:rFonts w:ascii="Times New Roman" w:eastAsia="Times New Roman" w:hAnsi="Times New Roman" w:cs="Times New Roman"/>
          <w:bCs/>
          <w:color w:val="auto"/>
          <w:lang w:eastAsia="pl-PL"/>
        </w:rPr>
        <w:t>Ma charakter nadrzędny względem dokumentów o znaczeniu planistycznym. Wyznacza istotne ramy, myśląc o trwałym rozwoju.</w:t>
      </w:r>
      <w:r w:rsidR="00FA7BBC" w:rsidRPr="004A06BD">
        <w:rPr>
          <w:rFonts w:ascii="Times New Roman" w:eastAsia="Times New Roman" w:hAnsi="Times New Roman" w:cs="Times New Roman"/>
          <w:bCs/>
          <w:color w:val="auto"/>
          <w:lang w:eastAsia="pl-PL"/>
        </w:rPr>
        <w:t xml:space="preserve"> </w:t>
      </w:r>
      <w:r w:rsidRPr="004A06BD">
        <w:rPr>
          <w:rFonts w:ascii="Times New Roman" w:eastAsia="Times New Roman" w:hAnsi="Times New Roman" w:cs="Times New Roman"/>
          <w:bCs/>
          <w:color w:val="auto"/>
          <w:lang w:eastAsia="pl-PL"/>
        </w:rPr>
        <w:t>Strategia sporządzona została przez władze gminy wspólnie z jej</w:t>
      </w:r>
      <w:r w:rsidR="00FA7BBC" w:rsidRPr="004A06BD">
        <w:rPr>
          <w:rFonts w:ascii="Times New Roman" w:eastAsia="Times New Roman" w:hAnsi="Times New Roman" w:cs="Times New Roman"/>
          <w:bCs/>
          <w:color w:val="auto"/>
          <w:lang w:eastAsia="pl-PL"/>
        </w:rPr>
        <w:t xml:space="preserve"> </w:t>
      </w:r>
      <w:r w:rsidRPr="004A06BD">
        <w:rPr>
          <w:rFonts w:ascii="Times New Roman" w:eastAsia="Times New Roman" w:hAnsi="Times New Roman" w:cs="Times New Roman"/>
          <w:bCs/>
          <w:color w:val="auto"/>
          <w:lang w:eastAsia="pl-PL"/>
        </w:rPr>
        <w:t xml:space="preserve">mieszkańcami przy udziale zewnętrznych ekspertów. Strategia opiera się na najnowszej metodologii i standardach wykorzystywanych w strategicznym planowaniu rozwoju jednostek samorządu terytorialnego popularyzowanych przez Ministerstwo Rozwoju Regionalnego w ramach projektu „Strategicznie dla Rozwoju”. </w:t>
      </w:r>
      <w:r w:rsidR="002C215D" w:rsidRPr="004A06BD">
        <w:rPr>
          <w:rFonts w:ascii="Times New Roman" w:hAnsi="Times New Roman" w:cs="Times New Roman"/>
          <w:bCs/>
          <w:color w:val="auto"/>
        </w:rPr>
        <w:t xml:space="preserve">Dla </w:t>
      </w:r>
      <w:r w:rsidR="00E723D1">
        <w:rPr>
          <w:rFonts w:ascii="Times New Roman" w:hAnsi="Times New Roman" w:cs="Times New Roman"/>
          <w:bCs/>
          <w:color w:val="auto"/>
        </w:rPr>
        <w:t>jej</w:t>
      </w:r>
      <w:r w:rsidR="002C215D" w:rsidRPr="004A06BD">
        <w:rPr>
          <w:rFonts w:ascii="Times New Roman" w:hAnsi="Times New Roman" w:cs="Times New Roman"/>
          <w:bCs/>
          <w:color w:val="auto"/>
        </w:rPr>
        <w:t xml:space="preserve"> realizacji opracowanych zostało 4 cel</w:t>
      </w:r>
      <w:r w:rsidR="00C977F6" w:rsidRPr="004A06BD">
        <w:rPr>
          <w:rFonts w:ascii="Times New Roman" w:hAnsi="Times New Roman" w:cs="Times New Roman"/>
          <w:bCs/>
          <w:color w:val="auto"/>
        </w:rPr>
        <w:t>e</w:t>
      </w:r>
      <w:r w:rsidR="002C215D" w:rsidRPr="004A06BD">
        <w:rPr>
          <w:rFonts w:ascii="Times New Roman" w:hAnsi="Times New Roman" w:cs="Times New Roman"/>
          <w:bCs/>
          <w:color w:val="auto"/>
        </w:rPr>
        <w:t xml:space="preserve"> strategiczn</w:t>
      </w:r>
      <w:r w:rsidR="00C977F6" w:rsidRPr="004A06BD">
        <w:rPr>
          <w:rFonts w:ascii="Times New Roman" w:hAnsi="Times New Roman" w:cs="Times New Roman"/>
          <w:bCs/>
          <w:color w:val="auto"/>
        </w:rPr>
        <w:t>e</w:t>
      </w:r>
      <w:r w:rsidR="002C215D" w:rsidRPr="004A06BD">
        <w:rPr>
          <w:rFonts w:ascii="Times New Roman" w:hAnsi="Times New Roman" w:cs="Times New Roman"/>
          <w:bCs/>
          <w:color w:val="auto"/>
        </w:rPr>
        <w:t xml:space="preserve"> oraz wskazano cele operacyjne, wspomagające ich realizację. Do nich należą:</w:t>
      </w:r>
    </w:p>
    <w:tbl>
      <w:tblPr>
        <w:tblStyle w:val="TableGrid"/>
        <w:tblW w:w="8811" w:type="dxa"/>
        <w:tblInd w:w="115" w:type="dxa"/>
        <w:tblCellMar>
          <w:top w:w="69" w:type="dxa"/>
          <w:left w:w="106" w:type="dxa"/>
          <w:right w:w="63" w:type="dxa"/>
        </w:tblCellMar>
        <w:tblLook w:val="04A0" w:firstRow="1" w:lastRow="0" w:firstColumn="1" w:lastColumn="0" w:noHBand="0" w:noVBand="1"/>
      </w:tblPr>
      <w:tblGrid>
        <w:gridCol w:w="527"/>
        <w:gridCol w:w="3039"/>
        <w:gridCol w:w="695"/>
        <w:gridCol w:w="4550"/>
      </w:tblGrid>
      <w:tr w:rsidR="00F41251" w:rsidRPr="004A06BD" w14:paraId="4368C6C7" w14:textId="77777777" w:rsidTr="00CE27FC">
        <w:trPr>
          <w:trHeight w:val="453"/>
        </w:trPr>
        <w:tc>
          <w:tcPr>
            <w:tcW w:w="527" w:type="dxa"/>
            <w:tcBorders>
              <w:top w:val="single" w:sz="4" w:space="0" w:color="000000"/>
              <w:left w:val="single" w:sz="4" w:space="0" w:color="000000"/>
              <w:bottom w:val="single" w:sz="4" w:space="0" w:color="000000"/>
              <w:right w:val="nil"/>
            </w:tcBorders>
            <w:shd w:val="clear" w:color="auto" w:fill="5B9BD5"/>
            <w:vAlign w:val="center"/>
          </w:tcPr>
          <w:p w14:paraId="17D46A14" w14:textId="77777777" w:rsidR="00761E70" w:rsidRPr="004A06BD" w:rsidRDefault="00761E70" w:rsidP="00C22238">
            <w:pPr>
              <w:spacing w:line="288" w:lineRule="auto"/>
              <w:ind w:right="1"/>
              <w:jc w:val="both"/>
              <w:rPr>
                <w:rFonts w:ascii="Times New Roman" w:hAnsi="Times New Roman" w:cs="Times New Roman"/>
                <w:bCs/>
                <w:sz w:val="24"/>
                <w:szCs w:val="24"/>
              </w:rPr>
            </w:pPr>
          </w:p>
        </w:tc>
        <w:tc>
          <w:tcPr>
            <w:tcW w:w="3039" w:type="dxa"/>
            <w:tcBorders>
              <w:top w:val="single" w:sz="4" w:space="0" w:color="000000"/>
              <w:left w:val="nil"/>
              <w:bottom w:val="single" w:sz="4" w:space="0" w:color="000000"/>
              <w:right w:val="single" w:sz="4" w:space="0" w:color="000000"/>
            </w:tcBorders>
            <w:shd w:val="clear" w:color="auto" w:fill="5B9BD5"/>
            <w:vAlign w:val="center"/>
          </w:tcPr>
          <w:p w14:paraId="4AF63BEF" w14:textId="77777777" w:rsidR="00761E70" w:rsidRPr="004A06BD" w:rsidRDefault="00761E70" w:rsidP="00C22238">
            <w:pPr>
              <w:spacing w:line="288" w:lineRule="auto"/>
              <w:ind w:right="44"/>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CELE STRATEGICZNE </w:t>
            </w:r>
          </w:p>
        </w:tc>
        <w:tc>
          <w:tcPr>
            <w:tcW w:w="695" w:type="dxa"/>
            <w:tcBorders>
              <w:top w:val="single" w:sz="4" w:space="0" w:color="000000"/>
              <w:left w:val="single" w:sz="4" w:space="0" w:color="000000"/>
              <w:bottom w:val="single" w:sz="4" w:space="0" w:color="000000"/>
              <w:right w:val="nil"/>
            </w:tcBorders>
            <w:shd w:val="clear" w:color="auto" w:fill="5B9BD5"/>
            <w:vAlign w:val="center"/>
          </w:tcPr>
          <w:p w14:paraId="63662247" w14:textId="77777777" w:rsidR="00761E70" w:rsidRPr="004A06BD" w:rsidRDefault="00761E70" w:rsidP="00C22238">
            <w:pPr>
              <w:spacing w:line="288" w:lineRule="auto"/>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 </w:t>
            </w:r>
          </w:p>
        </w:tc>
        <w:tc>
          <w:tcPr>
            <w:tcW w:w="4550" w:type="dxa"/>
            <w:tcBorders>
              <w:top w:val="single" w:sz="4" w:space="0" w:color="000000"/>
              <w:left w:val="nil"/>
              <w:bottom w:val="single" w:sz="4" w:space="0" w:color="000000"/>
              <w:right w:val="single" w:sz="4" w:space="0" w:color="000000"/>
            </w:tcBorders>
            <w:shd w:val="clear" w:color="auto" w:fill="5B9BD5"/>
            <w:vAlign w:val="center"/>
          </w:tcPr>
          <w:p w14:paraId="603DF18E" w14:textId="77777777" w:rsidR="00761E70" w:rsidRPr="004A06BD" w:rsidRDefault="00761E70" w:rsidP="00C22238">
            <w:pPr>
              <w:spacing w:line="288" w:lineRule="auto"/>
              <w:ind w:right="44"/>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CELE OPERACYJNE </w:t>
            </w:r>
          </w:p>
        </w:tc>
      </w:tr>
      <w:tr w:rsidR="00F41251" w:rsidRPr="004A06BD" w14:paraId="0ABD932B" w14:textId="77777777" w:rsidTr="00CE27FC">
        <w:trPr>
          <w:trHeight w:val="892"/>
        </w:trPr>
        <w:tc>
          <w:tcPr>
            <w:tcW w:w="527"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259E933E" w14:textId="77777777" w:rsidR="00761E70" w:rsidRPr="004A06BD" w:rsidRDefault="00761E70" w:rsidP="00C22238">
            <w:pPr>
              <w:spacing w:line="288" w:lineRule="auto"/>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C1. </w:t>
            </w:r>
          </w:p>
        </w:tc>
        <w:tc>
          <w:tcPr>
            <w:tcW w:w="3039"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4F8367EC" w14:textId="77777777" w:rsidR="00761E70" w:rsidRPr="004A06BD" w:rsidRDefault="00761E70" w:rsidP="00C22238">
            <w:pPr>
              <w:spacing w:line="288" w:lineRule="auto"/>
              <w:ind w:left="95" w:right="142"/>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Rozwój infrastruktury technicznej i społecznej oraz zapewnienie wysokiej </w:t>
            </w:r>
          </w:p>
          <w:p w14:paraId="7F369DA0" w14:textId="097A8368" w:rsidR="00761E70" w:rsidRPr="004A06BD" w:rsidRDefault="0038527A" w:rsidP="00C22238">
            <w:pPr>
              <w:spacing w:line="288" w:lineRule="auto"/>
              <w:ind w:right="45"/>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  </w:t>
            </w:r>
            <w:r w:rsidR="00761E70" w:rsidRPr="004A06BD">
              <w:rPr>
                <w:rFonts w:ascii="Times New Roman" w:eastAsia="Calibri" w:hAnsi="Times New Roman" w:cs="Times New Roman"/>
                <w:bCs/>
                <w:sz w:val="24"/>
                <w:szCs w:val="24"/>
              </w:rPr>
              <w:t xml:space="preserve">jakości życia </w:t>
            </w:r>
          </w:p>
        </w:tc>
        <w:tc>
          <w:tcPr>
            <w:tcW w:w="695" w:type="dxa"/>
            <w:tcBorders>
              <w:top w:val="single" w:sz="4" w:space="0" w:color="000000"/>
              <w:left w:val="single" w:sz="4" w:space="0" w:color="000000"/>
              <w:bottom w:val="single" w:sz="4" w:space="0" w:color="000000"/>
              <w:right w:val="single" w:sz="4" w:space="0" w:color="000000"/>
            </w:tcBorders>
            <w:vAlign w:val="center"/>
          </w:tcPr>
          <w:p w14:paraId="6D49FB9B" w14:textId="77777777" w:rsidR="00761E70" w:rsidRPr="004A06BD" w:rsidRDefault="00761E70" w:rsidP="00C22238">
            <w:pPr>
              <w:spacing w:line="288" w:lineRule="auto"/>
              <w:ind w:left="3"/>
              <w:jc w:val="both"/>
              <w:rPr>
                <w:rFonts w:ascii="Times New Roman" w:hAnsi="Times New Roman" w:cs="Times New Roman"/>
                <w:bCs/>
                <w:sz w:val="24"/>
                <w:szCs w:val="24"/>
              </w:rPr>
            </w:pPr>
            <w:r w:rsidRPr="004A06BD">
              <w:rPr>
                <w:rFonts w:ascii="Times New Roman" w:hAnsi="Times New Roman" w:cs="Times New Roman"/>
                <w:bCs/>
                <w:sz w:val="24"/>
                <w:szCs w:val="24"/>
              </w:rPr>
              <w:t xml:space="preserve">C1.1. </w:t>
            </w:r>
          </w:p>
        </w:tc>
        <w:tc>
          <w:tcPr>
            <w:tcW w:w="4550" w:type="dxa"/>
            <w:tcBorders>
              <w:top w:val="single" w:sz="4" w:space="0" w:color="000000"/>
              <w:left w:val="single" w:sz="4" w:space="0" w:color="000000"/>
              <w:bottom w:val="single" w:sz="4" w:space="0" w:color="000000"/>
              <w:right w:val="single" w:sz="4" w:space="0" w:color="000000"/>
            </w:tcBorders>
          </w:tcPr>
          <w:p w14:paraId="4A466C82"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Rozbudowa i modernizacja infrastruktury technicznej (przede wszystkim sieci wodociągowej, kanalizacyjnej i gazowej) </w:t>
            </w:r>
          </w:p>
        </w:tc>
      </w:tr>
      <w:tr w:rsidR="00F41251" w:rsidRPr="004A06BD" w14:paraId="5B210F1F" w14:textId="77777777" w:rsidTr="00CE27FC">
        <w:trPr>
          <w:trHeight w:val="679"/>
        </w:trPr>
        <w:tc>
          <w:tcPr>
            <w:tcW w:w="0" w:type="auto"/>
            <w:vMerge/>
            <w:tcBorders>
              <w:top w:val="nil"/>
              <w:left w:val="single" w:sz="4" w:space="0" w:color="000000"/>
              <w:bottom w:val="nil"/>
              <w:right w:val="single" w:sz="4" w:space="0" w:color="000000"/>
            </w:tcBorders>
          </w:tcPr>
          <w:p w14:paraId="25C3873A"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59279529"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5E921E9C" w14:textId="77777777" w:rsidR="00761E70" w:rsidRPr="004A06BD" w:rsidRDefault="00761E70" w:rsidP="00C22238">
            <w:pPr>
              <w:spacing w:line="288" w:lineRule="auto"/>
              <w:ind w:left="3"/>
              <w:jc w:val="both"/>
              <w:rPr>
                <w:rFonts w:ascii="Times New Roman" w:hAnsi="Times New Roman" w:cs="Times New Roman"/>
                <w:bCs/>
                <w:sz w:val="24"/>
                <w:szCs w:val="24"/>
              </w:rPr>
            </w:pPr>
            <w:r w:rsidRPr="004A06BD">
              <w:rPr>
                <w:rFonts w:ascii="Times New Roman" w:hAnsi="Times New Roman" w:cs="Times New Roman"/>
                <w:bCs/>
                <w:sz w:val="24"/>
                <w:szCs w:val="24"/>
              </w:rPr>
              <w:t xml:space="preserve">C1.2. </w:t>
            </w:r>
          </w:p>
        </w:tc>
        <w:tc>
          <w:tcPr>
            <w:tcW w:w="4550" w:type="dxa"/>
            <w:tcBorders>
              <w:top w:val="single" w:sz="4" w:space="0" w:color="000000"/>
              <w:left w:val="single" w:sz="4" w:space="0" w:color="000000"/>
              <w:bottom w:val="single" w:sz="4" w:space="0" w:color="000000"/>
              <w:right w:val="single" w:sz="4" w:space="0" w:color="000000"/>
            </w:tcBorders>
          </w:tcPr>
          <w:p w14:paraId="26AD22E9"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Rozbudowa i modernizacja infrastruktury oświaty i wychowania </w:t>
            </w:r>
          </w:p>
        </w:tc>
      </w:tr>
      <w:tr w:rsidR="00F41251" w:rsidRPr="004A06BD" w14:paraId="47CCA9FB" w14:textId="77777777" w:rsidTr="00CE27FC">
        <w:trPr>
          <w:trHeight w:val="704"/>
        </w:trPr>
        <w:tc>
          <w:tcPr>
            <w:tcW w:w="0" w:type="auto"/>
            <w:vMerge/>
            <w:tcBorders>
              <w:top w:val="nil"/>
              <w:left w:val="single" w:sz="4" w:space="0" w:color="000000"/>
              <w:bottom w:val="nil"/>
              <w:right w:val="single" w:sz="4" w:space="0" w:color="000000"/>
            </w:tcBorders>
          </w:tcPr>
          <w:p w14:paraId="1E4E073C"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32783CA6"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49BB7A74" w14:textId="77777777" w:rsidR="00761E70" w:rsidRPr="004A06BD" w:rsidRDefault="00761E70" w:rsidP="00C22238">
            <w:pPr>
              <w:spacing w:line="288" w:lineRule="auto"/>
              <w:ind w:left="3"/>
              <w:jc w:val="both"/>
              <w:rPr>
                <w:rFonts w:ascii="Times New Roman" w:hAnsi="Times New Roman" w:cs="Times New Roman"/>
                <w:bCs/>
                <w:sz w:val="24"/>
                <w:szCs w:val="24"/>
              </w:rPr>
            </w:pPr>
            <w:r w:rsidRPr="004A06BD">
              <w:rPr>
                <w:rFonts w:ascii="Times New Roman" w:hAnsi="Times New Roman" w:cs="Times New Roman"/>
                <w:bCs/>
                <w:sz w:val="24"/>
                <w:szCs w:val="24"/>
              </w:rPr>
              <w:t xml:space="preserve">C1.3. </w:t>
            </w:r>
          </w:p>
        </w:tc>
        <w:tc>
          <w:tcPr>
            <w:tcW w:w="4550" w:type="dxa"/>
            <w:tcBorders>
              <w:top w:val="single" w:sz="4" w:space="0" w:color="000000"/>
              <w:left w:val="single" w:sz="4" w:space="0" w:color="000000"/>
              <w:bottom w:val="single" w:sz="4" w:space="0" w:color="000000"/>
              <w:right w:val="single" w:sz="4" w:space="0" w:color="000000"/>
            </w:tcBorders>
            <w:vAlign w:val="center"/>
          </w:tcPr>
          <w:p w14:paraId="38559F4A"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Rozbudowa i modernizacja infrastruktury sportowo-rekreacyjnej </w:t>
            </w:r>
          </w:p>
        </w:tc>
      </w:tr>
      <w:tr w:rsidR="00F41251" w:rsidRPr="004A06BD" w14:paraId="06AA3971" w14:textId="77777777" w:rsidTr="00CE27FC">
        <w:trPr>
          <w:trHeight w:val="566"/>
        </w:trPr>
        <w:tc>
          <w:tcPr>
            <w:tcW w:w="0" w:type="auto"/>
            <w:vMerge/>
            <w:tcBorders>
              <w:top w:val="nil"/>
              <w:left w:val="single" w:sz="4" w:space="0" w:color="000000"/>
              <w:bottom w:val="nil"/>
              <w:right w:val="single" w:sz="4" w:space="0" w:color="000000"/>
            </w:tcBorders>
          </w:tcPr>
          <w:p w14:paraId="11A1E2B2"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0A827858"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4A4F8BDA" w14:textId="77777777" w:rsidR="00761E70" w:rsidRPr="004A06BD" w:rsidRDefault="00761E70" w:rsidP="00C22238">
            <w:pPr>
              <w:spacing w:line="288" w:lineRule="auto"/>
              <w:ind w:left="3"/>
              <w:jc w:val="both"/>
              <w:rPr>
                <w:rFonts w:ascii="Times New Roman" w:hAnsi="Times New Roman" w:cs="Times New Roman"/>
                <w:bCs/>
                <w:sz w:val="24"/>
                <w:szCs w:val="24"/>
              </w:rPr>
            </w:pPr>
            <w:r w:rsidRPr="004A06BD">
              <w:rPr>
                <w:rFonts w:ascii="Times New Roman" w:hAnsi="Times New Roman" w:cs="Times New Roman"/>
                <w:bCs/>
                <w:sz w:val="24"/>
                <w:szCs w:val="24"/>
              </w:rPr>
              <w:t xml:space="preserve">C1.4. </w:t>
            </w:r>
          </w:p>
        </w:tc>
        <w:tc>
          <w:tcPr>
            <w:tcW w:w="4550" w:type="dxa"/>
            <w:tcBorders>
              <w:top w:val="single" w:sz="4" w:space="0" w:color="000000"/>
              <w:left w:val="single" w:sz="4" w:space="0" w:color="000000"/>
              <w:bottom w:val="single" w:sz="4" w:space="0" w:color="000000"/>
              <w:right w:val="single" w:sz="4" w:space="0" w:color="000000"/>
            </w:tcBorders>
          </w:tcPr>
          <w:p w14:paraId="68B519C3"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Rozbudowa i modernizacja infrastruktury kulturalno-społecznej </w:t>
            </w:r>
          </w:p>
        </w:tc>
      </w:tr>
      <w:tr w:rsidR="00F41251" w:rsidRPr="004A06BD" w14:paraId="2AF669EB" w14:textId="77777777" w:rsidTr="00CE27FC">
        <w:trPr>
          <w:trHeight w:val="566"/>
        </w:trPr>
        <w:tc>
          <w:tcPr>
            <w:tcW w:w="0" w:type="auto"/>
            <w:vMerge/>
            <w:tcBorders>
              <w:top w:val="nil"/>
              <w:left w:val="single" w:sz="4" w:space="0" w:color="000000"/>
              <w:bottom w:val="nil"/>
              <w:right w:val="single" w:sz="4" w:space="0" w:color="000000"/>
            </w:tcBorders>
          </w:tcPr>
          <w:p w14:paraId="4B6A513B"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48BB3294"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5090320E" w14:textId="77777777" w:rsidR="00761E70" w:rsidRPr="004A06BD" w:rsidRDefault="00761E70" w:rsidP="00C22238">
            <w:pPr>
              <w:spacing w:line="288" w:lineRule="auto"/>
              <w:ind w:left="3"/>
              <w:jc w:val="both"/>
              <w:rPr>
                <w:rFonts w:ascii="Times New Roman" w:hAnsi="Times New Roman" w:cs="Times New Roman"/>
                <w:bCs/>
                <w:sz w:val="24"/>
                <w:szCs w:val="24"/>
              </w:rPr>
            </w:pPr>
            <w:r w:rsidRPr="004A06BD">
              <w:rPr>
                <w:rFonts w:ascii="Times New Roman" w:hAnsi="Times New Roman" w:cs="Times New Roman"/>
                <w:bCs/>
                <w:sz w:val="24"/>
                <w:szCs w:val="24"/>
              </w:rPr>
              <w:t xml:space="preserve">C1.5. </w:t>
            </w:r>
          </w:p>
        </w:tc>
        <w:tc>
          <w:tcPr>
            <w:tcW w:w="4550" w:type="dxa"/>
            <w:tcBorders>
              <w:top w:val="single" w:sz="4" w:space="0" w:color="000000"/>
              <w:left w:val="single" w:sz="4" w:space="0" w:color="000000"/>
              <w:bottom w:val="single" w:sz="4" w:space="0" w:color="000000"/>
              <w:right w:val="single" w:sz="4" w:space="0" w:color="000000"/>
            </w:tcBorders>
          </w:tcPr>
          <w:p w14:paraId="46DD1834" w14:textId="20F48FB5"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Modernizacja infrastruktury służby zdrowia </w:t>
            </w:r>
            <w:r w:rsidR="007D0674" w:rsidRPr="004A06BD">
              <w:rPr>
                <w:rFonts w:ascii="Times New Roman" w:hAnsi="Times New Roman" w:cs="Times New Roman"/>
                <w:bCs/>
                <w:sz w:val="24"/>
                <w:szCs w:val="24"/>
              </w:rPr>
              <w:br/>
            </w:r>
            <w:r w:rsidRPr="004A06BD">
              <w:rPr>
                <w:rFonts w:ascii="Times New Roman" w:hAnsi="Times New Roman" w:cs="Times New Roman"/>
                <w:bCs/>
                <w:sz w:val="24"/>
                <w:szCs w:val="24"/>
              </w:rPr>
              <w:t xml:space="preserve">i poprawa dostępności usług medycznych </w:t>
            </w:r>
          </w:p>
        </w:tc>
      </w:tr>
      <w:tr w:rsidR="00F41251" w:rsidRPr="004A06BD" w14:paraId="57F121A8" w14:textId="77777777" w:rsidTr="00CE27FC">
        <w:trPr>
          <w:trHeight w:val="454"/>
        </w:trPr>
        <w:tc>
          <w:tcPr>
            <w:tcW w:w="0" w:type="auto"/>
            <w:vMerge/>
            <w:tcBorders>
              <w:top w:val="nil"/>
              <w:left w:val="single" w:sz="4" w:space="0" w:color="000000"/>
              <w:bottom w:val="single" w:sz="4" w:space="0" w:color="000000"/>
              <w:right w:val="single" w:sz="4" w:space="0" w:color="000000"/>
            </w:tcBorders>
          </w:tcPr>
          <w:p w14:paraId="4A4A2CD8"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single" w:sz="4" w:space="0" w:color="000000"/>
              <w:right w:val="single" w:sz="4" w:space="0" w:color="000000"/>
            </w:tcBorders>
          </w:tcPr>
          <w:p w14:paraId="1AA73775"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1C0746F1" w14:textId="77777777" w:rsidR="00761E70" w:rsidRPr="004A06BD" w:rsidRDefault="00761E70" w:rsidP="00C22238">
            <w:pPr>
              <w:spacing w:line="288" w:lineRule="auto"/>
              <w:ind w:left="3"/>
              <w:jc w:val="both"/>
              <w:rPr>
                <w:rFonts w:ascii="Times New Roman" w:hAnsi="Times New Roman" w:cs="Times New Roman"/>
                <w:bCs/>
                <w:sz w:val="24"/>
                <w:szCs w:val="24"/>
              </w:rPr>
            </w:pPr>
            <w:r w:rsidRPr="004A06BD">
              <w:rPr>
                <w:rFonts w:ascii="Times New Roman" w:hAnsi="Times New Roman" w:cs="Times New Roman"/>
                <w:bCs/>
                <w:sz w:val="24"/>
                <w:szCs w:val="24"/>
              </w:rPr>
              <w:t xml:space="preserve">C1.6. </w:t>
            </w:r>
          </w:p>
        </w:tc>
        <w:tc>
          <w:tcPr>
            <w:tcW w:w="4550" w:type="dxa"/>
            <w:tcBorders>
              <w:top w:val="single" w:sz="4" w:space="0" w:color="000000"/>
              <w:left w:val="single" w:sz="4" w:space="0" w:color="000000"/>
              <w:bottom w:val="single" w:sz="4" w:space="0" w:color="000000"/>
              <w:right w:val="single" w:sz="4" w:space="0" w:color="000000"/>
            </w:tcBorders>
            <w:vAlign w:val="center"/>
          </w:tcPr>
          <w:p w14:paraId="5E39514F"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Poprawa bezpieczeństwa na terenie Gminy </w:t>
            </w:r>
          </w:p>
        </w:tc>
      </w:tr>
      <w:tr w:rsidR="00F41251" w:rsidRPr="004A06BD" w14:paraId="6B22C792" w14:textId="77777777" w:rsidTr="00CE27FC">
        <w:tblPrEx>
          <w:tblCellMar>
            <w:top w:w="0" w:type="dxa"/>
            <w:bottom w:w="40" w:type="dxa"/>
          </w:tblCellMar>
        </w:tblPrEx>
        <w:trPr>
          <w:trHeight w:val="958"/>
        </w:trPr>
        <w:tc>
          <w:tcPr>
            <w:tcW w:w="527"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41DE37A8" w14:textId="77777777" w:rsidR="00761E70" w:rsidRPr="004A06BD" w:rsidRDefault="00761E70" w:rsidP="00C22238">
            <w:pPr>
              <w:spacing w:line="288" w:lineRule="auto"/>
              <w:jc w:val="both"/>
              <w:rPr>
                <w:rFonts w:ascii="Times New Roman" w:hAnsi="Times New Roman" w:cs="Times New Roman"/>
                <w:bCs/>
                <w:sz w:val="24"/>
                <w:szCs w:val="24"/>
              </w:rPr>
            </w:pPr>
            <w:bookmarkStart w:id="17" w:name="_Hlk45780403"/>
            <w:r w:rsidRPr="004A06BD">
              <w:rPr>
                <w:rFonts w:ascii="Times New Roman" w:eastAsia="Calibri" w:hAnsi="Times New Roman" w:cs="Times New Roman"/>
                <w:bCs/>
                <w:sz w:val="24"/>
                <w:szCs w:val="24"/>
              </w:rPr>
              <w:t xml:space="preserve">C2. </w:t>
            </w:r>
          </w:p>
        </w:tc>
        <w:tc>
          <w:tcPr>
            <w:tcW w:w="3039"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50A05C5" w14:textId="77777777" w:rsidR="00761E70" w:rsidRPr="004A06BD" w:rsidRDefault="00761E70" w:rsidP="00C22238">
            <w:pPr>
              <w:spacing w:line="288" w:lineRule="auto"/>
              <w:ind w:left="99" w:right="93"/>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Rozwój lokalnej przedsiębiorczości oraz zwiększanie atrakcyjności inwestycyjnej i turystycznej Gminy </w:t>
            </w:r>
          </w:p>
        </w:tc>
        <w:tc>
          <w:tcPr>
            <w:tcW w:w="695" w:type="dxa"/>
            <w:tcBorders>
              <w:top w:val="single" w:sz="4" w:space="0" w:color="000000"/>
              <w:left w:val="single" w:sz="4" w:space="0" w:color="000000"/>
              <w:bottom w:val="single" w:sz="4" w:space="0" w:color="000000"/>
              <w:right w:val="single" w:sz="4" w:space="0" w:color="000000"/>
            </w:tcBorders>
            <w:vAlign w:val="center"/>
          </w:tcPr>
          <w:p w14:paraId="6C8C12F5"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C2.1. </w:t>
            </w:r>
          </w:p>
        </w:tc>
        <w:tc>
          <w:tcPr>
            <w:tcW w:w="4550" w:type="dxa"/>
            <w:tcBorders>
              <w:top w:val="single" w:sz="4" w:space="0" w:color="000000"/>
              <w:left w:val="single" w:sz="4" w:space="0" w:color="000000"/>
              <w:bottom w:val="single" w:sz="4" w:space="0" w:color="000000"/>
              <w:right w:val="single" w:sz="4" w:space="0" w:color="000000"/>
            </w:tcBorders>
            <w:vAlign w:val="center"/>
          </w:tcPr>
          <w:p w14:paraId="54C02A47"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Wspieranie lokalnej przedsiębiorczości oraz osób chcących otworzyć działalność gospodarczą </w:t>
            </w:r>
          </w:p>
        </w:tc>
      </w:tr>
      <w:tr w:rsidR="00F41251" w:rsidRPr="004A06BD" w14:paraId="6DB60A23" w14:textId="77777777" w:rsidTr="00CE27FC">
        <w:tblPrEx>
          <w:tblCellMar>
            <w:top w:w="0" w:type="dxa"/>
            <w:bottom w:w="40" w:type="dxa"/>
          </w:tblCellMar>
        </w:tblPrEx>
        <w:trPr>
          <w:trHeight w:val="566"/>
        </w:trPr>
        <w:tc>
          <w:tcPr>
            <w:tcW w:w="0" w:type="auto"/>
            <w:vMerge/>
            <w:tcBorders>
              <w:top w:val="nil"/>
              <w:left w:val="single" w:sz="4" w:space="0" w:color="000000"/>
              <w:bottom w:val="nil"/>
              <w:right w:val="single" w:sz="4" w:space="0" w:color="000000"/>
            </w:tcBorders>
          </w:tcPr>
          <w:p w14:paraId="304F2DD1"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689D757A"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7BB0BF41"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C2.2. </w:t>
            </w:r>
          </w:p>
        </w:tc>
        <w:tc>
          <w:tcPr>
            <w:tcW w:w="4550" w:type="dxa"/>
            <w:tcBorders>
              <w:top w:val="single" w:sz="4" w:space="0" w:color="000000"/>
              <w:left w:val="single" w:sz="4" w:space="0" w:color="000000"/>
              <w:bottom w:val="single" w:sz="4" w:space="0" w:color="000000"/>
              <w:right w:val="single" w:sz="4" w:space="0" w:color="000000"/>
            </w:tcBorders>
          </w:tcPr>
          <w:p w14:paraId="46A61D12" w14:textId="28E29EF0"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Promowanie polityki nakierowanej </w:t>
            </w:r>
            <w:r w:rsidR="00CE27FC">
              <w:rPr>
                <w:rFonts w:ascii="Times New Roman" w:hAnsi="Times New Roman" w:cs="Times New Roman"/>
                <w:bCs/>
                <w:sz w:val="24"/>
                <w:szCs w:val="24"/>
              </w:rPr>
              <w:br/>
            </w:r>
            <w:r w:rsidRPr="004A06BD">
              <w:rPr>
                <w:rFonts w:ascii="Times New Roman" w:hAnsi="Times New Roman" w:cs="Times New Roman"/>
                <w:bCs/>
                <w:sz w:val="24"/>
                <w:szCs w:val="24"/>
              </w:rPr>
              <w:t xml:space="preserve">na inwestycje i innowacje </w:t>
            </w:r>
          </w:p>
        </w:tc>
      </w:tr>
      <w:tr w:rsidR="00F41251" w:rsidRPr="004A06BD" w14:paraId="51EA31E1" w14:textId="77777777" w:rsidTr="00CE27FC">
        <w:tblPrEx>
          <w:tblCellMar>
            <w:top w:w="0" w:type="dxa"/>
            <w:bottom w:w="40" w:type="dxa"/>
          </w:tblCellMar>
        </w:tblPrEx>
        <w:trPr>
          <w:trHeight w:val="852"/>
        </w:trPr>
        <w:tc>
          <w:tcPr>
            <w:tcW w:w="0" w:type="auto"/>
            <w:vMerge/>
            <w:tcBorders>
              <w:top w:val="nil"/>
              <w:left w:val="single" w:sz="4" w:space="0" w:color="000000"/>
              <w:bottom w:val="nil"/>
              <w:right w:val="single" w:sz="4" w:space="0" w:color="000000"/>
            </w:tcBorders>
          </w:tcPr>
          <w:p w14:paraId="7BAFCF4E"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22B0E770"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77AB7027"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C2.3. </w:t>
            </w:r>
          </w:p>
        </w:tc>
        <w:tc>
          <w:tcPr>
            <w:tcW w:w="4550" w:type="dxa"/>
            <w:tcBorders>
              <w:top w:val="single" w:sz="4" w:space="0" w:color="000000"/>
              <w:left w:val="single" w:sz="4" w:space="0" w:color="000000"/>
              <w:bottom w:val="single" w:sz="4" w:space="0" w:color="000000"/>
              <w:right w:val="single" w:sz="4" w:space="0" w:color="000000"/>
            </w:tcBorders>
          </w:tcPr>
          <w:p w14:paraId="06FA786A" w14:textId="6139CA0D"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Wykorzystywanie walorów przyrodniczych </w:t>
            </w:r>
            <w:r w:rsidR="007D0674" w:rsidRPr="004A06BD">
              <w:rPr>
                <w:rFonts w:ascii="Times New Roman" w:hAnsi="Times New Roman" w:cs="Times New Roman"/>
                <w:bCs/>
                <w:sz w:val="24"/>
                <w:szCs w:val="24"/>
              </w:rPr>
              <w:br/>
            </w:r>
            <w:r w:rsidRPr="004A06BD">
              <w:rPr>
                <w:rFonts w:ascii="Times New Roman" w:hAnsi="Times New Roman" w:cs="Times New Roman"/>
                <w:bCs/>
                <w:sz w:val="24"/>
                <w:szCs w:val="24"/>
              </w:rPr>
              <w:t xml:space="preserve">i kulturowych Gminy w procesie rozwoju gospodarczego </w:t>
            </w:r>
          </w:p>
        </w:tc>
      </w:tr>
      <w:tr w:rsidR="00F41251" w:rsidRPr="004A06BD" w14:paraId="1EFB2E70" w14:textId="77777777" w:rsidTr="00CE27FC">
        <w:tblPrEx>
          <w:tblCellMar>
            <w:top w:w="0" w:type="dxa"/>
            <w:bottom w:w="40" w:type="dxa"/>
          </w:tblCellMar>
        </w:tblPrEx>
        <w:trPr>
          <w:trHeight w:val="658"/>
        </w:trPr>
        <w:tc>
          <w:tcPr>
            <w:tcW w:w="0" w:type="auto"/>
            <w:vMerge/>
            <w:tcBorders>
              <w:top w:val="nil"/>
              <w:left w:val="single" w:sz="4" w:space="0" w:color="000000"/>
              <w:bottom w:val="nil"/>
              <w:right w:val="single" w:sz="4" w:space="0" w:color="000000"/>
            </w:tcBorders>
          </w:tcPr>
          <w:p w14:paraId="2088677F"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2BF7360D"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45E14C11"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C2.4. </w:t>
            </w:r>
          </w:p>
        </w:tc>
        <w:tc>
          <w:tcPr>
            <w:tcW w:w="4550" w:type="dxa"/>
            <w:tcBorders>
              <w:top w:val="single" w:sz="4" w:space="0" w:color="000000"/>
              <w:left w:val="single" w:sz="4" w:space="0" w:color="000000"/>
              <w:bottom w:val="single" w:sz="4" w:space="0" w:color="000000"/>
              <w:right w:val="single" w:sz="4" w:space="0" w:color="000000"/>
            </w:tcBorders>
            <w:vAlign w:val="center"/>
          </w:tcPr>
          <w:p w14:paraId="6F2FFC9E"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Zwiększanie atrakcyjności turystycznej Gminy </w:t>
            </w:r>
          </w:p>
        </w:tc>
      </w:tr>
      <w:tr w:rsidR="00F41251" w:rsidRPr="004A06BD" w14:paraId="34A8FE20" w14:textId="77777777" w:rsidTr="00CE27FC">
        <w:tblPrEx>
          <w:tblCellMar>
            <w:top w:w="0" w:type="dxa"/>
            <w:bottom w:w="40" w:type="dxa"/>
          </w:tblCellMar>
        </w:tblPrEx>
        <w:trPr>
          <w:trHeight w:val="660"/>
        </w:trPr>
        <w:tc>
          <w:tcPr>
            <w:tcW w:w="0" w:type="auto"/>
            <w:vMerge/>
            <w:tcBorders>
              <w:top w:val="nil"/>
              <w:left w:val="single" w:sz="4" w:space="0" w:color="000000"/>
              <w:bottom w:val="nil"/>
              <w:right w:val="single" w:sz="4" w:space="0" w:color="000000"/>
            </w:tcBorders>
          </w:tcPr>
          <w:p w14:paraId="25314E0A"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6F8B96D1"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5925D12D"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C2.5. </w:t>
            </w:r>
          </w:p>
        </w:tc>
        <w:tc>
          <w:tcPr>
            <w:tcW w:w="4550" w:type="dxa"/>
            <w:tcBorders>
              <w:top w:val="single" w:sz="4" w:space="0" w:color="000000"/>
              <w:left w:val="single" w:sz="4" w:space="0" w:color="000000"/>
              <w:bottom w:val="single" w:sz="4" w:space="0" w:color="000000"/>
              <w:right w:val="single" w:sz="4" w:space="0" w:color="000000"/>
            </w:tcBorders>
          </w:tcPr>
          <w:p w14:paraId="1AD691ED" w14:textId="5896D89F"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Promocja Gminy w bezpośrednim i dalszym otoczeniu </w:t>
            </w:r>
          </w:p>
        </w:tc>
      </w:tr>
      <w:tr w:rsidR="00F41251" w:rsidRPr="004A06BD" w14:paraId="44B4A431" w14:textId="77777777" w:rsidTr="00CE27FC">
        <w:tblPrEx>
          <w:tblCellMar>
            <w:top w:w="0" w:type="dxa"/>
            <w:bottom w:w="40" w:type="dxa"/>
          </w:tblCellMar>
        </w:tblPrEx>
        <w:trPr>
          <w:trHeight w:val="661"/>
        </w:trPr>
        <w:tc>
          <w:tcPr>
            <w:tcW w:w="0" w:type="auto"/>
            <w:vMerge/>
            <w:tcBorders>
              <w:top w:val="nil"/>
              <w:left w:val="single" w:sz="4" w:space="0" w:color="000000"/>
              <w:bottom w:val="single" w:sz="4" w:space="0" w:color="000000"/>
              <w:right w:val="single" w:sz="4" w:space="0" w:color="000000"/>
            </w:tcBorders>
          </w:tcPr>
          <w:p w14:paraId="5229E0F9"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single" w:sz="4" w:space="0" w:color="000000"/>
              <w:right w:val="single" w:sz="4" w:space="0" w:color="000000"/>
            </w:tcBorders>
          </w:tcPr>
          <w:p w14:paraId="2BA89802"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7DDC5F9C"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C2.6. </w:t>
            </w:r>
          </w:p>
        </w:tc>
        <w:tc>
          <w:tcPr>
            <w:tcW w:w="4550" w:type="dxa"/>
            <w:tcBorders>
              <w:top w:val="single" w:sz="4" w:space="0" w:color="000000"/>
              <w:left w:val="single" w:sz="4" w:space="0" w:color="000000"/>
              <w:bottom w:val="single" w:sz="4" w:space="0" w:color="000000"/>
              <w:right w:val="single" w:sz="4" w:space="0" w:color="000000"/>
            </w:tcBorders>
          </w:tcPr>
          <w:p w14:paraId="0A4CF08A"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Rewitalizacja obiektów kultury oraz obiektów zabytkowych </w:t>
            </w:r>
          </w:p>
        </w:tc>
      </w:tr>
      <w:tr w:rsidR="007D0674" w:rsidRPr="004A06BD" w14:paraId="36E487E0" w14:textId="77777777" w:rsidTr="00CE27FC">
        <w:tblPrEx>
          <w:tblCellMar>
            <w:top w:w="0" w:type="dxa"/>
            <w:bottom w:w="40" w:type="dxa"/>
          </w:tblCellMar>
        </w:tblPrEx>
        <w:trPr>
          <w:trHeight w:val="850"/>
        </w:trPr>
        <w:tc>
          <w:tcPr>
            <w:tcW w:w="527" w:type="dxa"/>
            <w:vMerge w:val="restart"/>
            <w:tcBorders>
              <w:top w:val="single" w:sz="4" w:space="0" w:color="000000"/>
              <w:left w:val="single" w:sz="4" w:space="0" w:color="000000"/>
              <w:right w:val="single" w:sz="4" w:space="0" w:color="000000"/>
            </w:tcBorders>
            <w:shd w:val="clear" w:color="auto" w:fill="C6D9F1"/>
            <w:vAlign w:val="center"/>
          </w:tcPr>
          <w:p w14:paraId="610BBF45" w14:textId="77777777" w:rsidR="007D0674" w:rsidRPr="004A06BD" w:rsidRDefault="007D0674" w:rsidP="00C22238">
            <w:pPr>
              <w:spacing w:line="288" w:lineRule="auto"/>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C3. </w:t>
            </w:r>
          </w:p>
        </w:tc>
        <w:tc>
          <w:tcPr>
            <w:tcW w:w="3039" w:type="dxa"/>
            <w:vMerge w:val="restart"/>
            <w:tcBorders>
              <w:top w:val="single" w:sz="4" w:space="0" w:color="000000"/>
              <w:left w:val="single" w:sz="4" w:space="0" w:color="000000"/>
              <w:right w:val="single" w:sz="4" w:space="0" w:color="000000"/>
            </w:tcBorders>
            <w:shd w:val="clear" w:color="auto" w:fill="C6D9F1"/>
            <w:vAlign w:val="center"/>
          </w:tcPr>
          <w:p w14:paraId="44F7A5EF" w14:textId="296D575D" w:rsidR="007D0674" w:rsidRPr="004A06BD" w:rsidRDefault="007D0674" w:rsidP="00C22238">
            <w:pPr>
              <w:spacing w:line="288" w:lineRule="auto"/>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Rozwój korzystnych powiązań komunikacyjnych, dbałość o środowisko przyrodnicze </w:t>
            </w:r>
          </w:p>
          <w:p w14:paraId="6BA59691" w14:textId="77777777" w:rsidR="007D0674" w:rsidRPr="004A06BD" w:rsidRDefault="007D0674" w:rsidP="00C22238">
            <w:pPr>
              <w:spacing w:line="288" w:lineRule="auto"/>
              <w:ind w:right="42"/>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oraz o ład przestrzenny </w:t>
            </w:r>
          </w:p>
        </w:tc>
        <w:tc>
          <w:tcPr>
            <w:tcW w:w="695" w:type="dxa"/>
            <w:tcBorders>
              <w:top w:val="single" w:sz="4" w:space="0" w:color="000000"/>
              <w:left w:val="single" w:sz="4" w:space="0" w:color="000000"/>
              <w:bottom w:val="single" w:sz="4" w:space="0" w:color="000000"/>
              <w:right w:val="single" w:sz="4" w:space="0" w:color="000000"/>
            </w:tcBorders>
            <w:vAlign w:val="center"/>
          </w:tcPr>
          <w:p w14:paraId="4A8E2339" w14:textId="77777777" w:rsidR="007D0674" w:rsidRPr="004A06BD" w:rsidRDefault="007D0674"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C3.1. </w:t>
            </w:r>
          </w:p>
        </w:tc>
        <w:tc>
          <w:tcPr>
            <w:tcW w:w="4550" w:type="dxa"/>
            <w:tcBorders>
              <w:top w:val="single" w:sz="4" w:space="0" w:color="000000"/>
              <w:left w:val="single" w:sz="4" w:space="0" w:color="000000"/>
              <w:bottom w:val="single" w:sz="4" w:space="0" w:color="000000"/>
              <w:right w:val="single" w:sz="4" w:space="0" w:color="000000"/>
            </w:tcBorders>
          </w:tcPr>
          <w:p w14:paraId="49EA26EF" w14:textId="01093084" w:rsidR="007D0674" w:rsidRPr="004A06BD" w:rsidRDefault="007D0674"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Rozbudowa i modernizacja układu drogowego, w tym nawierzchni dróg, chodników, ścieżek rowerowych i parkingów </w:t>
            </w:r>
          </w:p>
        </w:tc>
      </w:tr>
      <w:tr w:rsidR="007D0674" w:rsidRPr="004A06BD" w14:paraId="0E1F908C" w14:textId="77777777" w:rsidTr="00CE27FC">
        <w:tblPrEx>
          <w:tblCellMar>
            <w:top w:w="0" w:type="dxa"/>
            <w:bottom w:w="40" w:type="dxa"/>
          </w:tblCellMar>
        </w:tblPrEx>
        <w:trPr>
          <w:trHeight w:val="792"/>
        </w:trPr>
        <w:tc>
          <w:tcPr>
            <w:tcW w:w="0" w:type="auto"/>
            <w:vMerge/>
            <w:tcBorders>
              <w:left w:val="single" w:sz="4" w:space="0" w:color="000000"/>
              <w:right w:val="single" w:sz="4" w:space="0" w:color="000000"/>
            </w:tcBorders>
          </w:tcPr>
          <w:p w14:paraId="783D692C" w14:textId="77777777" w:rsidR="007D0674" w:rsidRPr="004A06BD" w:rsidRDefault="007D0674" w:rsidP="00C22238">
            <w:pPr>
              <w:spacing w:line="288" w:lineRule="auto"/>
              <w:jc w:val="both"/>
              <w:rPr>
                <w:rFonts w:ascii="Times New Roman" w:hAnsi="Times New Roman" w:cs="Times New Roman"/>
                <w:bCs/>
                <w:sz w:val="24"/>
                <w:szCs w:val="24"/>
              </w:rPr>
            </w:pPr>
          </w:p>
        </w:tc>
        <w:tc>
          <w:tcPr>
            <w:tcW w:w="3039" w:type="dxa"/>
            <w:vMerge/>
            <w:tcBorders>
              <w:left w:val="single" w:sz="4" w:space="0" w:color="000000"/>
              <w:right w:val="single" w:sz="4" w:space="0" w:color="000000"/>
            </w:tcBorders>
          </w:tcPr>
          <w:p w14:paraId="66F8C427" w14:textId="77777777" w:rsidR="007D0674" w:rsidRPr="004A06BD" w:rsidRDefault="007D0674"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708A0014" w14:textId="77777777" w:rsidR="007D0674" w:rsidRPr="004A06BD" w:rsidRDefault="007D0674"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C3.2. </w:t>
            </w:r>
          </w:p>
        </w:tc>
        <w:tc>
          <w:tcPr>
            <w:tcW w:w="4550" w:type="dxa"/>
            <w:tcBorders>
              <w:top w:val="single" w:sz="4" w:space="0" w:color="000000"/>
              <w:left w:val="single" w:sz="4" w:space="0" w:color="000000"/>
              <w:bottom w:val="single" w:sz="4" w:space="0" w:color="000000"/>
              <w:right w:val="single" w:sz="4" w:space="0" w:color="000000"/>
            </w:tcBorders>
            <w:vAlign w:val="center"/>
          </w:tcPr>
          <w:p w14:paraId="7931FF64" w14:textId="77777777" w:rsidR="007D0674" w:rsidRPr="004A06BD" w:rsidRDefault="007D0674"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Poprawa komunikacji wewnętrznej na terenie Gminy oraz komunikacji zewnętrznej </w:t>
            </w:r>
          </w:p>
        </w:tc>
      </w:tr>
      <w:tr w:rsidR="007D0674" w:rsidRPr="004A06BD" w14:paraId="7383EBC5" w14:textId="77777777" w:rsidTr="00CE27FC">
        <w:tblPrEx>
          <w:tblCellMar>
            <w:top w:w="0" w:type="dxa"/>
            <w:bottom w:w="40" w:type="dxa"/>
          </w:tblCellMar>
        </w:tblPrEx>
        <w:trPr>
          <w:trHeight w:val="718"/>
        </w:trPr>
        <w:tc>
          <w:tcPr>
            <w:tcW w:w="0" w:type="auto"/>
            <w:vMerge/>
            <w:tcBorders>
              <w:left w:val="single" w:sz="4" w:space="0" w:color="000000"/>
              <w:right w:val="single" w:sz="4" w:space="0" w:color="000000"/>
            </w:tcBorders>
          </w:tcPr>
          <w:p w14:paraId="6BF91004" w14:textId="77777777" w:rsidR="007D0674" w:rsidRPr="004A06BD" w:rsidRDefault="007D0674" w:rsidP="00C22238">
            <w:pPr>
              <w:spacing w:line="288" w:lineRule="auto"/>
              <w:jc w:val="both"/>
              <w:rPr>
                <w:rFonts w:ascii="Times New Roman" w:hAnsi="Times New Roman" w:cs="Times New Roman"/>
                <w:bCs/>
                <w:sz w:val="24"/>
                <w:szCs w:val="24"/>
              </w:rPr>
            </w:pPr>
          </w:p>
        </w:tc>
        <w:tc>
          <w:tcPr>
            <w:tcW w:w="3039" w:type="dxa"/>
            <w:vMerge/>
            <w:tcBorders>
              <w:left w:val="single" w:sz="4" w:space="0" w:color="000000"/>
              <w:right w:val="single" w:sz="4" w:space="0" w:color="000000"/>
            </w:tcBorders>
          </w:tcPr>
          <w:p w14:paraId="4CE85C65" w14:textId="77777777" w:rsidR="007D0674" w:rsidRPr="004A06BD" w:rsidRDefault="007D0674"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092D5ABF" w14:textId="77777777" w:rsidR="007D0674" w:rsidRPr="004A06BD" w:rsidRDefault="007D0674"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C3.3. </w:t>
            </w:r>
          </w:p>
        </w:tc>
        <w:tc>
          <w:tcPr>
            <w:tcW w:w="4550" w:type="dxa"/>
            <w:tcBorders>
              <w:top w:val="single" w:sz="4" w:space="0" w:color="000000"/>
              <w:left w:val="single" w:sz="4" w:space="0" w:color="000000"/>
              <w:bottom w:val="single" w:sz="4" w:space="0" w:color="000000"/>
              <w:right w:val="single" w:sz="4" w:space="0" w:color="000000"/>
            </w:tcBorders>
            <w:vAlign w:val="center"/>
          </w:tcPr>
          <w:p w14:paraId="2BFF12E0" w14:textId="77777777" w:rsidR="007D0674" w:rsidRPr="004A06BD" w:rsidRDefault="007D0674"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Ochrona obszarów cennych pod względem walorów przyrodniczych </w:t>
            </w:r>
          </w:p>
        </w:tc>
      </w:tr>
      <w:tr w:rsidR="007D0674" w:rsidRPr="004A06BD" w14:paraId="36A76EB6" w14:textId="77777777" w:rsidTr="00CE27FC">
        <w:tblPrEx>
          <w:tblCellMar>
            <w:top w:w="0" w:type="dxa"/>
            <w:bottom w:w="40" w:type="dxa"/>
          </w:tblCellMar>
        </w:tblPrEx>
        <w:trPr>
          <w:trHeight w:val="795"/>
        </w:trPr>
        <w:tc>
          <w:tcPr>
            <w:tcW w:w="0" w:type="auto"/>
            <w:vMerge/>
            <w:tcBorders>
              <w:left w:val="single" w:sz="4" w:space="0" w:color="000000"/>
              <w:right w:val="single" w:sz="4" w:space="0" w:color="000000"/>
            </w:tcBorders>
          </w:tcPr>
          <w:p w14:paraId="26F8E0F3" w14:textId="77777777" w:rsidR="007D0674" w:rsidRPr="004A06BD" w:rsidRDefault="007D0674" w:rsidP="00C22238">
            <w:pPr>
              <w:spacing w:line="288" w:lineRule="auto"/>
              <w:jc w:val="both"/>
              <w:rPr>
                <w:rFonts w:ascii="Times New Roman" w:hAnsi="Times New Roman" w:cs="Times New Roman"/>
                <w:bCs/>
                <w:sz w:val="24"/>
                <w:szCs w:val="24"/>
              </w:rPr>
            </w:pPr>
          </w:p>
        </w:tc>
        <w:tc>
          <w:tcPr>
            <w:tcW w:w="3039" w:type="dxa"/>
            <w:vMerge/>
            <w:tcBorders>
              <w:left w:val="single" w:sz="4" w:space="0" w:color="000000"/>
              <w:right w:val="single" w:sz="4" w:space="0" w:color="000000"/>
            </w:tcBorders>
          </w:tcPr>
          <w:p w14:paraId="34DA91D6" w14:textId="77777777" w:rsidR="007D0674" w:rsidRPr="004A06BD" w:rsidRDefault="007D0674"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40198420" w14:textId="77777777" w:rsidR="007D0674" w:rsidRPr="004A06BD" w:rsidRDefault="007D0674"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C3.4. </w:t>
            </w:r>
          </w:p>
        </w:tc>
        <w:tc>
          <w:tcPr>
            <w:tcW w:w="4550" w:type="dxa"/>
            <w:tcBorders>
              <w:top w:val="single" w:sz="4" w:space="0" w:color="000000"/>
              <w:left w:val="single" w:sz="4" w:space="0" w:color="000000"/>
              <w:bottom w:val="single" w:sz="4" w:space="0" w:color="000000"/>
              <w:right w:val="single" w:sz="4" w:space="0" w:color="000000"/>
            </w:tcBorders>
          </w:tcPr>
          <w:p w14:paraId="2DEEA11C" w14:textId="5E599C99" w:rsidR="007D0674" w:rsidRPr="004A06BD" w:rsidRDefault="007D0674"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Promowanie postaw proekologicznych, </w:t>
            </w:r>
            <w:r w:rsidR="00CE27FC">
              <w:rPr>
                <w:rFonts w:ascii="Times New Roman" w:hAnsi="Times New Roman" w:cs="Times New Roman"/>
                <w:bCs/>
                <w:sz w:val="24"/>
                <w:szCs w:val="24"/>
              </w:rPr>
              <w:br/>
            </w:r>
            <w:r w:rsidRPr="004A06BD">
              <w:rPr>
                <w:rFonts w:ascii="Times New Roman" w:hAnsi="Times New Roman" w:cs="Times New Roman"/>
                <w:bCs/>
                <w:sz w:val="24"/>
                <w:szCs w:val="24"/>
              </w:rPr>
              <w:t>w tym dotyczących stosowania alternatywnych źródeł energii i budownictwa energooszczędnego</w:t>
            </w:r>
          </w:p>
        </w:tc>
      </w:tr>
      <w:tr w:rsidR="007D0674" w:rsidRPr="004A06BD" w14:paraId="1DE844A0" w14:textId="77777777" w:rsidTr="00CE27FC">
        <w:tblPrEx>
          <w:tblCellMar>
            <w:top w:w="0" w:type="dxa"/>
            <w:bottom w:w="40" w:type="dxa"/>
          </w:tblCellMar>
        </w:tblPrEx>
        <w:trPr>
          <w:trHeight w:val="451"/>
        </w:trPr>
        <w:tc>
          <w:tcPr>
            <w:tcW w:w="0" w:type="auto"/>
            <w:vMerge/>
            <w:tcBorders>
              <w:left w:val="single" w:sz="4" w:space="0" w:color="000000"/>
              <w:bottom w:val="single" w:sz="4" w:space="0" w:color="000000"/>
              <w:right w:val="single" w:sz="4" w:space="0" w:color="000000"/>
            </w:tcBorders>
          </w:tcPr>
          <w:p w14:paraId="504F1728" w14:textId="77777777" w:rsidR="007D0674" w:rsidRPr="004A06BD" w:rsidRDefault="007D0674" w:rsidP="00C22238">
            <w:pPr>
              <w:spacing w:line="288" w:lineRule="auto"/>
              <w:jc w:val="both"/>
              <w:rPr>
                <w:rFonts w:ascii="Times New Roman" w:hAnsi="Times New Roman" w:cs="Times New Roman"/>
                <w:bCs/>
                <w:sz w:val="24"/>
                <w:szCs w:val="24"/>
              </w:rPr>
            </w:pPr>
          </w:p>
        </w:tc>
        <w:tc>
          <w:tcPr>
            <w:tcW w:w="3039" w:type="dxa"/>
            <w:vMerge/>
            <w:tcBorders>
              <w:left w:val="single" w:sz="4" w:space="0" w:color="000000"/>
              <w:bottom w:val="single" w:sz="4" w:space="0" w:color="000000"/>
              <w:right w:val="single" w:sz="4" w:space="0" w:color="000000"/>
            </w:tcBorders>
          </w:tcPr>
          <w:p w14:paraId="0538279C" w14:textId="77777777" w:rsidR="007D0674" w:rsidRPr="004A06BD" w:rsidRDefault="007D0674"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5654497D" w14:textId="3E101AB2" w:rsidR="007D0674" w:rsidRPr="004A06BD" w:rsidRDefault="007D0674"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C3.5. </w:t>
            </w:r>
          </w:p>
        </w:tc>
        <w:tc>
          <w:tcPr>
            <w:tcW w:w="4550" w:type="dxa"/>
            <w:tcBorders>
              <w:top w:val="single" w:sz="4" w:space="0" w:color="000000"/>
              <w:left w:val="single" w:sz="4" w:space="0" w:color="000000"/>
              <w:bottom w:val="single" w:sz="4" w:space="0" w:color="000000"/>
              <w:right w:val="single" w:sz="4" w:space="0" w:color="000000"/>
            </w:tcBorders>
          </w:tcPr>
          <w:p w14:paraId="7A9414A0" w14:textId="42210524" w:rsidR="007D0674" w:rsidRPr="004A06BD" w:rsidRDefault="007D0674"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Rewitalizacja przestrzeni publicznej </w:t>
            </w:r>
          </w:p>
        </w:tc>
      </w:tr>
      <w:tr w:rsidR="00F41251" w:rsidRPr="004A06BD" w14:paraId="269133B9" w14:textId="77777777" w:rsidTr="00CE27FC">
        <w:tblPrEx>
          <w:tblCellMar>
            <w:top w:w="0" w:type="dxa"/>
            <w:bottom w:w="40" w:type="dxa"/>
          </w:tblCellMar>
        </w:tblPrEx>
        <w:trPr>
          <w:trHeight w:val="710"/>
        </w:trPr>
        <w:tc>
          <w:tcPr>
            <w:tcW w:w="527"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4D974EBC" w14:textId="77777777" w:rsidR="00761E70" w:rsidRPr="004A06BD" w:rsidRDefault="00761E70" w:rsidP="00C22238">
            <w:pPr>
              <w:spacing w:line="288" w:lineRule="auto"/>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C4. </w:t>
            </w:r>
          </w:p>
        </w:tc>
        <w:tc>
          <w:tcPr>
            <w:tcW w:w="3039"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64F71D17" w14:textId="751B0A76" w:rsidR="00761E70" w:rsidRPr="004A06BD" w:rsidRDefault="00761E70" w:rsidP="00C22238">
            <w:pPr>
              <w:spacing w:line="288" w:lineRule="auto"/>
              <w:jc w:val="both"/>
              <w:rPr>
                <w:rFonts w:ascii="Times New Roman" w:hAnsi="Times New Roman" w:cs="Times New Roman"/>
                <w:bCs/>
                <w:sz w:val="24"/>
                <w:szCs w:val="24"/>
              </w:rPr>
            </w:pPr>
            <w:r w:rsidRPr="004A06BD">
              <w:rPr>
                <w:rFonts w:ascii="Times New Roman" w:eastAsia="Calibri" w:hAnsi="Times New Roman" w:cs="Times New Roman"/>
                <w:bCs/>
                <w:sz w:val="24"/>
                <w:szCs w:val="24"/>
              </w:rPr>
              <w:t xml:space="preserve">Rozwój zintegrowanego społeczeństwa </w:t>
            </w:r>
            <w:r w:rsidR="00C22238">
              <w:rPr>
                <w:rFonts w:ascii="Times New Roman" w:eastAsia="Calibri" w:hAnsi="Times New Roman" w:cs="Times New Roman"/>
                <w:bCs/>
                <w:sz w:val="24"/>
                <w:szCs w:val="24"/>
              </w:rPr>
              <w:t>o</w:t>
            </w:r>
            <w:r w:rsidRPr="004A06BD">
              <w:rPr>
                <w:rFonts w:ascii="Times New Roman" w:eastAsia="Calibri" w:hAnsi="Times New Roman" w:cs="Times New Roman"/>
                <w:bCs/>
                <w:sz w:val="24"/>
                <w:szCs w:val="24"/>
              </w:rPr>
              <w:t>bywatelskiego, wspieranie lokalnej</w:t>
            </w:r>
            <w:r w:rsidR="00C22238">
              <w:rPr>
                <w:rFonts w:ascii="Times New Roman" w:eastAsia="Calibri" w:hAnsi="Times New Roman" w:cs="Times New Roman"/>
                <w:bCs/>
                <w:sz w:val="24"/>
                <w:szCs w:val="24"/>
              </w:rPr>
              <w:t xml:space="preserve"> </w:t>
            </w:r>
            <w:r w:rsidRPr="004A06BD">
              <w:rPr>
                <w:rFonts w:ascii="Times New Roman" w:eastAsia="Calibri" w:hAnsi="Times New Roman" w:cs="Times New Roman"/>
                <w:bCs/>
                <w:sz w:val="24"/>
                <w:szCs w:val="24"/>
              </w:rPr>
              <w:t xml:space="preserve">aktywności mieszkańców oraz aktywne rozwiązywanie problemów społecznych </w:t>
            </w:r>
          </w:p>
        </w:tc>
        <w:tc>
          <w:tcPr>
            <w:tcW w:w="695" w:type="dxa"/>
            <w:tcBorders>
              <w:top w:val="single" w:sz="4" w:space="0" w:color="000000"/>
              <w:left w:val="single" w:sz="4" w:space="0" w:color="000000"/>
              <w:bottom w:val="single" w:sz="4" w:space="0" w:color="000000"/>
              <w:right w:val="single" w:sz="4" w:space="0" w:color="000000"/>
            </w:tcBorders>
            <w:vAlign w:val="center"/>
          </w:tcPr>
          <w:p w14:paraId="7723D4E4"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C4.1. </w:t>
            </w:r>
          </w:p>
        </w:tc>
        <w:tc>
          <w:tcPr>
            <w:tcW w:w="4550" w:type="dxa"/>
            <w:tcBorders>
              <w:top w:val="single" w:sz="4" w:space="0" w:color="000000"/>
              <w:left w:val="single" w:sz="4" w:space="0" w:color="000000"/>
              <w:bottom w:val="single" w:sz="4" w:space="0" w:color="000000"/>
              <w:right w:val="single" w:sz="4" w:space="0" w:color="000000"/>
            </w:tcBorders>
            <w:vAlign w:val="center"/>
          </w:tcPr>
          <w:p w14:paraId="34AB315B"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Inspirowanie i wspieranie inicjatyw obywatelskich </w:t>
            </w:r>
          </w:p>
        </w:tc>
      </w:tr>
      <w:tr w:rsidR="00F41251" w:rsidRPr="004A06BD" w14:paraId="2E38F63E" w14:textId="77777777" w:rsidTr="00CE27FC">
        <w:tblPrEx>
          <w:tblCellMar>
            <w:top w:w="0" w:type="dxa"/>
            <w:bottom w:w="40" w:type="dxa"/>
          </w:tblCellMar>
        </w:tblPrEx>
        <w:trPr>
          <w:trHeight w:val="607"/>
        </w:trPr>
        <w:tc>
          <w:tcPr>
            <w:tcW w:w="0" w:type="auto"/>
            <w:vMerge/>
            <w:tcBorders>
              <w:top w:val="nil"/>
              <w:left w:val="single" w:sz="4" w:space="0" w:color="000000"/>
              <w:bottom w:val="nil"/>
              <w:right w:val="single" w:sz="4" w:space="0" w:color="000000"/>
            </w:tcBorders>
          </w:tcPr>
          <w:p w14:paraId="2B79F482"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00A5F0D4"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7914A112"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C4.2. </w:t>
            </w:r>
          </w:p>
        </w:tc>
        <w:tc>
          <w:tcPr>
            <w:tcW w:w="4550" w:type="dxa"/>
            <w:tcBorders>
              <w:top w:val="single" w:sz="4" w:space="0" w:color="000000"/>
              <w:left w:val="single" w:sz="4" w:space="0" w:color="000000"/>
              <w:bottom w:val="single" w:sz="4" w:space="0" w:color="000000"/>
              <w:right w:val="single" w:sz="4" w:space="0" w:color="000000"/>
            </w:tcBorders>
          </w:tcPr>
          <w:p w14:paraId="27742840"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Komunikacja z mieszkańcami i budowa więzi społeczności lokalnej </w:t>
            </w:r>
          </w:p>
        </w:tc>
      </w:tr>
      <w:tr w:rsidR="00F41251" w:rsidRPr="004A06BD" w14:paraId="647B84DA" w14:textId="77777777" w:rsidTr="00CE27FC">
        <w:tblPrEx>
          <w:tblCellMar>
            <w:top w:w="0" w:type="dxa"/>
            <w:bottom w:w="40" w:type="dxa"/>
          </w:tblCellMar>
        </w:tblPrEx>
        <w:trPr>
          <w:trHeight w:val="607"/>
        </w:trPr>
        <w:tc>
          <w:tcPr>
            <w:tcW w:w="0" w:type="auto"/>
            <w:vMerge/>
            <w:tcBorders>
              <w:top w:val="nil"/>
              <w:left w:val="single" w:sz="4" w:space="0" w:color="000000"/>
              <w:bottom w:val="nil"/>
              <w:right w:val="single" w:sz="4" w:space="0" w:color="000000"/>
            </w:tcBorders>
          </w:tcPr>
          <w:p w14:paraId="5A4B7DF1"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1D2B6317"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24852959"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C4.3. </w:t>
            </w:r>
          </w:p>
        </w:tc>
        <w:tc>
          <w:tcPr>
            <w:tcW w:w="4550" w:type="dxa"/>
            <w:tcBorders>
              <w:top w:val="single" w:sz="4" w:space="0" w:color="000000"/>
              <w:left w:val="single" w:sz="4" w:space="0" w:color="000000"/>
              <w:bottom w:val="single" w:sz="4" w:space="0" w:color="000000"/>
              <w:right w:val="single" w:sz="4" w:space="0" w:color="000000"/>
            </w:tcBorders>
          </w:tcPr>
          <w:p w14:paraId="238FF375"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Przeciwdziałanie wykluczeniu społecznemu oraz negatywnym zjawiskom społecznym </w:t>
            </w:r>
          </w:p>
        </w:tc>
      </w:tr>
      <w:tr w:rsidR="00F41251" w:rsidRPr="004A06BD" w14:paraId="4807E7D1" w14:textId="77777777" w:rsidTr="00CE27FC">
        <w:tblPrEx>
          <w:tblCellMar>
            <w:top w:w="0" w:type="dxa"/>
            <w:bottom w:w="40" w:type="dxa"/>
          </w:tblCellMar>
        </w:tblPrEx>
        <w:trPr>
          <w:trHeight w:val="610"/>
        </w:trPr>
        <w:tc>
          <w:tcPr>
            <w:tcW w:w="0" w:type="auto"/>
            <w:vMerge/>
            <w:tcBorders>
              <w:top w:val="nil"/>
              <w:left w:val="single" w:sz="4" w:space="0" w:color="000000"/>
              <w:bottom w:val="nil"/>
              <w:right w:val="single" w:sz="4" w:space="0" w:color="000000"/>
            </w:tcBorders>
          </w:tcPr>
          <w:p w14:paraId="71A4859F"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4FA70A37"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563FB7B8"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C4.4. </w:t>
            </w:r>
          </w:p>
        </w:tc>
        <w:tc>
          <w:tcPr>
            <w:tcW w:w="4550" w:type="dxa"/>
            <w:tcBorders>
              <w:top w:val="single" w:sz="4" w:space="0" w:color="000000"/>
              <w:left w:val="single" w:sz="4" w:space="0" w:color="000000"/>
              <w:bottom w:val="single" w:sz="4" w:space="0" w:color="000000"/>
              <w:right w:val="single" w:sz="4" w:space="0" w:color="000000"/>
            </w:tcBorders>
          </w:tcPr>
          <w:p w14:paraId="65780294"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Sprzyjanie rozwojowi społeczeństwa informacyjnego </w:t>
            </w:r>
          </w:p>
        </w:tc>
      </w:tr>
      <w:tr w:rsidR="00F41251" w:rsidRPr="004A06BD" w14:paraId="5B11B9AD" w14:textId="77777777" w:rsidTr="00CE27FC">
        <w:tblPrEx>
          <w:tblCellMar>
            <w:top w:w="0" w:type="dxa"/>
            <w:bottom w:w="40" w:type="dxa"/>
          </w:tblCellMar>
        </w:tblPrEx>
        <w:trPr>
          <w:trHeight w:val="607"/>
        </w:trPr>
        <w:tc>
          <w:tcPr>
            <w:tcW w:w="0" w:type="auto"/>
            <w:vMerge/>
            <w:tcBorders>
              <w:top w:val="nil"/>
              <w:left w:val="single" w:sz="4" w:space="0" w:color="000000"/>
              <w:bottom w:val="nil"/>
              <w:right w:val="single" w:sz="4" w:space="0" w:color="000000"/>
            </w:tcBorders>
          </w:tcPr>
          <w:p w14:paraId="72552706"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nil"/>
              <w:right w:val="single" w:sz="4" w:space="0" w:color="000000"/>
            </w:tcBorders>
          </w:tcPr>
          <w:p w14:paraId="47C6F2D0"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365DE31D"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C4.5. </w:t>
            </w:r>
          </w:p>
        </w:tc>
        <w:tc>
          <w:tcPr>
            <w:tcW w:w="4550" w:type="dxa"/>
            <w:tcBorders>
              <w:top w:val="single" w:sz="4" w:space="0" w:color="000000"/>
              <w:left w:val="single" w:sz="4" w:space="0" w:color="000000"/>
              <w:bottom w:val="single" w:sz="4" w:space="0" w:color="000000"/>
              <w:right w:val="single" w:sz="4" w:space="0" w:color="000000"/>
            </w:tcBorders>
            <w:vAlign w:val="center"/>
          </w:tcPr>
          <w:p w14:paraId="4ADEA94D" w14:textId="2B733A4B"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Aktywizacja oraz integracja dzieci </w:t>
            </w:r>
            <w:r w:rsidR="00891DE9" w:rsidRPr="004A06BD">
              <w:rPr>
                <w:rFonts w:ascii="Times New Roman" w:hAnsi="Times New Roman" w:cs="Times New Roman"/>
                <w:bCs/>
                <w:sz w:val="24"/>
                <w:szCs w:val="24"/>
              </w:rPr>
              <w:br/>
            </w:r>
            <w:r w:rsidRPr="004A06BD">
              <w:rPr>
                <w:rFonts w:ascii="Times New Roman" w:hAnsi="Times New Roman" w:cs="Times New Roman"/>
                <w:bCs/>
                <w:sz w:val="24"/>
                <w:szCs w:val="24"/>
              </w:rPr>
              <w:t xml:space="preserve">i młodzieży </w:t>
            </w:r>
          </w:p>
        </w:tc>
      </w:tr>
      <w:tr w:rsidR="007D0674" w:rsidRPr="004A06BD" w14:paraId="68FAD277" w14:textId="77777777" w:rsidTr="00CE27FC">
        <w:tblPrEx>
          <w:tblCellMar>
            <w:top w:w="0" w:type="dxa"/>
            <w:bottom w:w="40" w:type="dxa"/>
          </w:tblCellMar>
        </w:tblPrEx>
        <w:trPr>
          <w:trHeight w:val="606"/>
        </w:trPr>
        <w:tc>
          <w:tcPr>
            <w:tcW w:w="0" w:type="auto"/>
            <w:vMerge/>
            <w:tcBorders>
              <w:top w:val="nil"/>
              <w:left w:val="single" w:sz="4" w:space="0" w:color="000000"/>
              <w:bottom w:val="single" w:sz="4" w:space="0" w:color="000000"/>
              <w:right w:val="single" w:sz="4" w:space="0" w:color="000000"/>
            </w:tcBorders>
          </w:tcPr>
          <w:p w14:paraId="520CFF5B" w14:textId="77777777" w:rsidR="00761E70" w:rsidRPr="004A06BD" w:rsidRDefault="00761E70" w:rsidP="00C22238">
            <w:pPr>
              <w:spacing w:line="288" w:lineRule="auto"/>
              <w:jc w:val="both"/>
              <w:rPr>
                <w:rFonts w:ascii="Times New Roman" w:hAnsi="Times New Roman" w:cs="Times New Roman"/>
                <w:bCs/>
                <w:sz w:val="24"/>
                <w:szCs w:val="24"/>
              </w:rPr>
            </w:pPr>
          </w:p>
        </w:tc>
        <w:tc>
          <w:tcPr>
            <w:tcW w:w="3039" w:type="dxa"/>
            <w:vMerge/>
            <w:tcBorders>
              <w:top w:val="nil"/>
              <w:left w:val="single" w:sz="4" w:space="0" w:color="000000"/>
              <w:bottom w:val="single" w:sz="4" w:space="0" w:color="000000"/>
              <w:right w:val="single" w:sz="4" w:space="0" w:color="000000"/>
            </w:tcBorders>
          </w:tcPr>
          <w:p w14:paraId="57AD3A45" w14:textId="77777777" w:rsidR="00761E70" w:rsidRPr="004A06BD" w:rsidRDefault="00761E70" w:rsidP="00C22238">
            <w:pPr>
              <w:spacing w:line="288" w:lineRule="auto"/>
              <w:jc w:val="both"/>
              <w:rPr>
                <w:rFonts w:ascii="Times New Roman" w:hAnsi="Times New Roman" w:cs="Times New Roman"/>
                <w:bCs/>
                <w:sz w:val="24"/>
                <w:szCs w:val="24"/>
              </w:rPr>
            </w:pPr>
          </w:p>
        </w:tc>
        <w:tc>
          <w:tcPr>
            <w:tcW w:w="695" w:type="dxa"/>
            <w:tcBorders>
              <w:top w:val="single" w:sz="4" w:space="0" w:color="000000"/>
              <w:left w:val="single" w:sz="4" w:space="0" w:color="000000"/>
              <w:bottom w:val="single" w:sz="4" w:space="0" w:color="000000"/>
              <w:right w:val="single" w:sz="4" w:space="0" w:color="000000"/>
            </w:tcBorders>
            <w:vAlign w:val="center"/>
          </w:tcPr>
          <w:p w14:paraId="2BA15EB5" w14:textId="77777777" w:rsidR="00761E70" w:rsidRPr="004A06BD" w:rsidRDefault="00761E70" w:rsidP="00C22238">
            <w:pPr>
              <w:spacing w:line="288" w:lineRule="auto"/>
              <w:ind w:left="5"/>
              <w:jc w:val="both"/>
              <w:rPr>
                <w:rFonts w:ascii="Times New Roman" w:hAnsi="Times New Roman" w:cs="Times New Roman"/>
                <w:bCs/>
                <w:sz w:val="24"/>
                <w:szCs w:val="24"/>
              </w:rPr>
            </w:pPr>
            <w:r w:rsidRPr="004A06BD">
              <w:rPr>
                <w:rFonts w:ascii="Times New Roman" w:hAnsi="Times New Roman" w:cs="Times New Roman"/>
                <w:bCs/>
                <w:sz w:val="24"/>
                <w:szCs w:val="24"/>
              </w:rPr>
              <w:t xml:space="preserve">C4.6. </w:t>
            </w:r>
          </w:p>
        </w:tc>
        <w:tc>
          <w:tcPr>
            <w:tcW w:w="4550" w:type="dxa"/>
            <w:tcBorders>
              <w:top w:val="single" w:sz="4" w:space="0" w:color="000000"/>
              <w:left w:val="single" w:sz="4" w:space="0" w:color="000000"/>
              <w:bottom w:val="single" w:sz="4" w:space="0" w:color="000000"/>
              <w:right w:val="single" w:sz="4" w:space="0" w:color="000000"/>
            </w:tcBorders>
          </w:tcPr>
          <w:p w14:paraId="68BAFFF9" w14:textId="77777777" w:rsidR="00761E70" w:rsidRPr="004A06BD" w:rsidRDefault="00761E70" w:rsidP="00C22238">
            <w:pPr>
              <w:spacing w:line="288" w:lineRule="auto"/>
              <w:ind w:left="2" w:right="44"/>
              <w:jc w:val="both"/>
              <w:rPr>
                <w:rFonts w:ascii="Times New Roman" w:hAnsi="Times New Roman" w:cs="Times New Roman"/>
                <w:bCs/>
                <w:sz w:val="24"/>
                <w:szCs w:val="24"/>
              </w:rPr>
            </w:pPr>
            <w:r w:rsidRPr="004A06BD">
              <w:rPr>
                <w:rFonts w:ascii="Times New Roman" w:hAnsi="Times New Roman" w:cs="Times New Roman"/>
                <w:bCs/>
                <w:sz w:val="24"/>
                <w:szCs w:val="24"/>
              </w:rPr>
              <w:t xml:space="preserve">Aktywizacja oraz integracja środowiska seniorów </w:t>
            </w:r>
          </w:p>
        </w:tc>
      </w:tr>
      <w:bookmarkEnd w:id="17"/>
    </w:tbl>
    <w:p w14:paraId="1E9C3F8E" w14:textId="77777777" w:rsidR="00043767" w:rsidRPr="004A06BD" w:rsidRDefault="00043767" w:rsidP="00F41251">
      <w:pPr>
        <w:pStyle w:val="Default"/>
        <w:spacing w:line="360" w:lineRule="auto"/>
        <w:ind w:firstLine="708"/>
        <w:jc w:val="both"/>
        <w:rPr>
          <w:rFonts w:ascii="Times New Roman" w:eastAsia="Times New Roman" w:hAnsi="Times New Roman" w:cs="Times New Roman"/>
          <w:bCs/>
          <w:color w:val="auto"/>
          <w:lang w:eastAsia="pl-PL"/>
        </w:rPr>
      </w:pPr>
    </w:p>
    <w:p w14:paraId="662A59DC" w14:textId="36470827" w:rsidR="00043767" w:rsidRPr="004A06BD" w:rsidRDefault="00B833AF" w:rsidP="00F41251">
      <w:pPr>
        <w:pStyle w:val="Default"/>
        <w:spacing w:line="360" w:lineRule="auto"/>
        <w:ind w:firstLine="708"/>
        <w:jc w:val="both"/>
        <w:rPr>
          <w:rFonts w:ascii="Times New Roman" w:hAnsi="Times New Roman" w:cs="Times New Roman"/>
          <w:bCs/>
          <w:color w:val="auto"/>
        </w:rPr>
      </w:pPr>
      <w:r w:rsidRPr="004A06BD">
        <w:rPr>
          <w:rFonts w:ascii="Times New Roman" w:hAnsi="Times New Roman" w:cs="Times New Roman"/>
          <w:bCs/>
          <w:color w:val="auto"/>
        </w:rPr>
        <w:t>Mając na względzie poprawę warunków bytowych mieszkańców działania skupione zostały na</w:t>
      </w:r>
      <w:r w:rsidR="00204024" w:rsidRPr="004A06BD">
        <w:rPr>
          <w:rFonts w:ascii="Times New Roman" w:hAnsi="Times New Roman" w:cs="Times New Roman"/>
          <w:bCs/>
          <w:color w:val="auto"/>
        </w:rPr>
        <w:t xml:space="preserve"> </w:t>
      </w:r>
      <w:r w:rsidR="0021195F" w:rsidRPr="004A06BD">
        <w:rPr>
          <w:rFonts w:ascii="Times New Roman" w:hAnsi="Times New Roman" w:cs="Times New Roman"/>
          <w:bCs/>
          <w:color w:val="auto"/>
        </w:rPr>
        <w:t xml:space="preserve">modernizacji infrastruktury </w:t>
      </w:r>
      <w:r w:rsidR="00204024" w:rsidRPr="004A06BD">
        <w:rPr>
          <w:rFonts w:ascii="Times New Roman" w:hAnsi="Times New Roman" w:cs="Times New Roman"/>
          <w:bCs/>
          <w:color w:val="auto"/>
        </w:rPr>
        <w:t xml:space="preserve">drogowej i </w:t>
      </w:r>
      <w:r w:rsidR="0021195F" w:rsidRPr="004A06BD">
        <w:rPr>
          <w:rFonts w:ascii="Times New Roman" w:hAnsi="Times New Roman" w:cs="Times New Roman"/>
          <w:bCs/>
          <w:color w:val="auto"/>
        </w:rPr>
        <w:t>oświatowej</w:t>
      </w:r>
      <w:r w:rsidR="00204024" w:rsidRPr="004A06BD">
        <w:rPr>
          <w:rFonts w:ascii="Times New Roman" w:hAnsi="Times New Roman" w:cs="Times New Roman"/>
          <w:bCs/>
          <w:color w:val="auto"/>
        </w:rPr>
        <w:t xml:space="preserve"> w naszej gminie, modernizację oświetlenia ulicznego</w:t>
      </w:r>
      <w:r w:rsidR="00431C2B" w:rsidRPr="004A06BD">
        <w:rPr>
          <w:rFonts w:ascii="Times New Roman" w:hAnsi="Times New Roman" w:cs="Times New Roman"/>
          <w:bCs/>
          <w:color w:val="auto"/>
        </w:rPr>
        <w:t xml:space="preserve">, poprawę jakości powietrza na terenie naszej gminy. </w:t>
      </w:r>
      <w:r w:rsidR="00375608">
        <w:rPr>
          <w:rFonts w:ascii="Times New Roman" w:hAnsi="Times New Roman" w:cs="Times New Roman"/>
          <w:bCs/>
          <w:color w:val="auto"/>
        </w:rPr>
        <w:t>Wykonano pełną dokumentację rozbudowy oczyszczalni ścieków w Celejowie, dzięki czemu w 2022 roku Gmina Wilga może starać się o dofinansowanie na rozbudowę i modernizację czyszczalni.</w:t>
      </w:r>
    </w:p>
    <w:p w14:paraId="1554B22D" w14:textId="57441EC4" w:rsidR="002E3B39" w:rsidRPr="004A06BD" w:rsidRDefault="0021195F"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 xml:space="preserve">Gmina posiada w swoim zasobie Stację Uzdatniania Wody </w:t>
      </w:r>
      <w:r w:rsidR="00F812CF" w:rsidRPr="004A06BD">
        <w:rPr>
          <w:rFonts w:ascii="Times New Roman" w:hAnsi="Times New Roman" w:cs="Times New Roman"/>
          <w:bCs/>
          <w:sz w:val="24"/>
          <w:szCs w:val="24"/>
        </w:rPr>
        <w:t>w Wildze</w:t>
      </w:r>
      <w:r w:rsidRPr="004A06BD">
        <w:rPr>
          <w:rFonts w:ascii="Times New Roman" w:hAnsi="Times New Roman" w:cs="Times New Roman"/>
          <w:bCs/>
          <w:sz w:val="24"/>
          <w:szCs w:val="24"/>
        </w:rPr>
        <w:t xml:space="preserve"> (działk</w:t>
      </w:r>
      <w:r w:rsidR="00431C2B" w:rsidRPr="004A06BD">
        <w:rPr>
          <w:rFonts w:ascii="Times New Roman" w:hAnsi="Times New Roman" w:cs="Times New Roman"/>
          <w:bCs/>
          <w:sz w:val="24"/>
          <w:szCs w:val="24"/>
        </w:rPr>
        <w:t>a</w:t>
      </w:r>
      <w:r w:rsidRPr="004A06BD">
        <w:rPr>
          <w:rFonts w:ascii="Times New Roman" w:hAnsi="Times New Roman" w:cs="Times New Roman"/>
          <w:bCs/>
          <w:sz w:val="24"/>
          <w:szCs w:val="24"/>
        </w:rPr>
        <w:t xml:space="preserve"> </w:t>
      </w:r>
      <w:r w:rsidR="00891DE9" w:rsidRPr="004A06BD">
        <w:rPr>
          <w:rFonts w:ascii="Times New Roman" w:hAnsi="Times New Roman" w:cs="Times New Roman"/>
          <w:bCs/>
          <w:sz w:val="24"/>
          <w:szCs w:val="24"/>
        </w:rPr>
        <w:br/>
      </w:r>
      <w:r w:rsidRPr="004A06BD">
        <w:rPr>
          <w:rFonts w:ascii="Times New Roman" w:hAnsi="Times New Roman" w:cs="Times New Roman"/>
          <w:bCs/>
          <w:sz w:val="24"/>
          <w:szCs w:val="24"/>
        </w:rPr>
        <w:t>ew. nr</w:t>
      </w:r>
      <w:r w:rsidR="000F1374" w:rsidRPr="004A06BD">
        <w:rPr>
          <w:rFonts w:ascii="Times New Roman" w:hAnsi="Times New Roman" w:cs="Times New Roman"/>
          <w:bCs/>
          <w:sz w:val="24"/>
          <w:szCs w:val="24"/>
        </w:rPr>
        <w:t xml:space="preserve"> 528/5</w:t>
      </w:r>
      <w:r w:rsidRPr="004A06BD">
        <w:rPr>
          <w:rFonts w:ascii="Times New Roman" w:hAnsi="Times New Roman" w:cs="Times New Roman"/>
          <w:bCs/>
          <w:sz w:val="24"/>
          <w:szCs w:val="24"/>
        </w:rPr>
        <w:t>)</w:t>
      </w:r>
      <w:r w:rsidR="00305B87" w:rsidRPr="004A06BD">
        <w:rPr>
          <w:rFonts w:ascii="Times New Roman" w:hAnsi="Times New Roman" w:cs="Times New Roman"/>
          <w:bCs/>
          <w:sz w:val="24"/>
          <w:szCs w:val="24"/>
        </w:rPr>
        <w:t>,</w:t>
      </w:r>
      <w:r w:rsidR="000F1374" w:rsidRPr="004A06BD">
        <w:rPr>
          <w:rFonts w:ascii="Times New Roman" w:hAnsi="Times New Roman" w:cs="Times New Roman"/>
          <w:bCs/>
          <w:sz w:val="24"/>
          <w:szCs w:val="24"/>
        </w:rPr>
        <w:t xml:space="preserve"> wodociąg o długości 114,28 km oraz jedną przepompownię wody </w:t>
      </w:r>
      <w:r w:rsidR="00891DE9" w:rsidRPr="004A06BD">
        <w:rPr>
          <w:rFonts w:ascii="Times New Roman" w:hAnsi="Times New Roman" w:cs="Times New Roman"/>
          <w:bCs/>
          <w:sz w:val="24"/>
          <w:szCs w:val="24"/>
        </w:rPr>
        <w:br/>
      </w:r>
      <w:r w:rsidR="000F1374" w:rsidRPr="004A06BD">
        <w:rPr>
          <w:rFonts w:ascii="Times New Roman" w:hAnsi="Times New Roman" w:cs="Times New Roman"/>
          <w:bCs/>
          <w:sz w:val="24"/>
          <w:szCs w:val="24"/>
        </w:rPr>
        <w:t xml:space="preserve">w miejscowości Nowy Żabienic (działka nr 571/6). Wilga </w:t>
      </w:r>
      <w:r w:rsidR="002E3B39" w:rsidRPr="004A06BD">
        <w:rPr>
          <w:rFonts w:ascii="Times New Roman" w:hAnsi="Times New Roman" w:cs="Times New Roman"/>
          <w:bCs/>
          <w:sz w:val="24"/>
          <w:szCs w:val="24"/>
        </w:rPr>
        <w:t xml:space="preserve">posiada również oczyszczalnię ścieków o przepustowości 110 m³/dobę oraz kanalizacje o długości 12,28 km. </w:t>
      </w:r>
      <w:r w:rsidR="00431C2B" w:rsidRPr="004A06BD">
        <w:rPr>
          <w:rFonts w:ascii="Times New Roman" w:hAnsi="Times New Roman" w:cs="Times New Roman"/>
          <w:bCs/>
          <w:sz w:val="24"/>
          <w:szCs w:val="24"/>
        </w:rPr>
        <w:t xml:space="preserve">Zarówno stacja </w:t>
      </w:r>
      <w:r w:rsidR="00431C2B" w:rsidRPr="004A06BD">
        <w:rPr>
          <w:rFonts w:ascii="Times New Roman" w:hAnsi="Times New Roman" w:cs="Times New Roman"/>
          <w:bCs/>
          <w:sz w:val="24"/>
          <w:szCs w:val="24"/>
        </w:rPr>
        <w:lastRenderedPageBreak/>
        <w:t>uzdatniania wody, wodociąg oraz oczyszczalnia ścieków są wydzierżawianie i z tego tytułu w 202</w:t>
      </w:r>
      <w:r w:rsidR="001A68E8">
        <w:rPr>
          <w:rFonts w:ascii="Times New Roman" w:hAnsi="Times New Roman" w:cs="Times New Roman"/>
          <w:bCs/>
          <w:sz w:val="24"/>
          <w:szCs w:val="24"/>
        </w:rPr>
        <w:t>1</w:t>
      </w:r>
      <w:r w:rsidR="00431C2B" w:rsidRPr="004A06BD">
        <w:rPr>
          <w:rFonts w:ascii="Times New Roman" w:hAnsi="Times New Roman" w:cs="Times New Roman"/>
          <w:bCs/>
          <w:sz w:val="24"/>
          <w:szCs w:val="24"/>
        </w:rPr>
        <w:t xml:space="preserve"> roku Gmina Wilga osiągnęła wpływy w wysokości </w:t>
      </w:r>
      <w:r w:rsidR="001A68E8">
        <w:rPr>
          <w:rFonts w:ascii="Times New Roman" w:hAnsi="Times New Roman" w:cs="Times New Roman"/>
          <w:bCs/>
          <w:sz w:val="24"/>
          <w:szCs w:val="24"/>
        </w:rPr>
        <w:t>110.532,85</w:t>
      </w:r>
      <w:r w:rsidR="00431C2B" w:rsidRPr="004A06BD">
        <w:rPr>
          <w:rFonts w:ascii="Times New Roman" w:hAnsi="Times New Roman" w:cs="Times New Roman"/>
          <w:bCs/>
          <w:sz w:val="24"/>
          <w:szCs w:val="24"/>
        </w:rPr>
        <w:t xml:space="preserve"> zł. </w:t>
      </w:r>
    </w:p>
    <w:p w14:paraId="7C189AEC" w14:textId="6935B0CD" w:rsidR="00DC2AD8" w:rsidRPr="004A06BD" w:rsidRDefault="00DC2AD8"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Dbając o rozbudowę i modernizację infrastruktury oświatowej na terenie gminy zrealizowano</w:t>
      </w:r>
      <w:r w:rsidR="005B5879" w:rsidRPr="004A06BD">
        <w:rPr>
          <w:rFonts w:ascii="Times New Roman" w:hAnsi="Times New Roman" w:cs="Times New Roman"/>
          <w:bCs/>
          <w:sz w:val="24"/>
          <w:szCs w:val="24"/>
        </w:rPr>
        <w:t xml:space="preserve"> następujące inwestycje</w:t>
      </w:r>
      <w:r w:rsidRPr="004A06BD">
        <w:rPr>
          <w:rFonts w:ascii="Times New Roman" w:hAnsi="Times New Roman" w:cs="Times New Roman"/>
          <w:bCs/>
          <w:sz w:val="24"/>
          <w:szCs w:val="24"/>
        </w:rPr>
        <w:t>:</w:t>
      </w:r>
    </w:p>
    <w:p w14:paraId="30959FA0" w14:textId="7FF226F9" w:rsidR="00DC2AD8" w:rsidRPr="004A06BD" w:rsidRDefault="00856724" w:rsidP="00C22238">
      <w:pPr>
        <w:pStyle w:val="Akapitzlist"/>
        <w:numPr>
          <w:ilvl w:val="0"/>
          <w:numId w:val="2"/>
        </w:numPr>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Zmodernizowano boisko sportowo-rekreacyjne zlokalizowane przy Publicznej Szkole Podstawowej w Żabieńcu – kwota – 57.996,42 zł</w:t>
      </w:r>
    </w:p>
    <w:p w14:paraId="33A7F06A" w14:textId="578AEEA2" w:rsidR="004F7D9E" w:rsidRDefault="008F2AB6" w:rsidP="00C22238">
      <w:pPr>
        <w:pStyle w:val="Akapitzlist"/>
        <w:numPr>
          <w:ilvl w:val="0"/>
          <w:numId w:val="2"/>
        </w:numPr>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Przystąpiono do programu „Laboratoria Przyszłości” Na ten cel otrzymaliśmy środki </w:t>
      </w:r>
      <w:r w:rsidR="00C22238">
        <w:rPr>
          <w:rFonts w:ascii="Times New Roman" w:hAnsi="Times New Roman" w:cs="Times New Roman"/>
          <w:bCs/>
          <w:sz w:val="24"/>
          <w:szCs w:val="24"/>
        </w:rPr>
        <w:br/>
      </w:r>
      <w:r>
        <w:rPr>
          <w:rFonts w:ascii="Times New Roman" w:hAnsi="Times New Roman" w:cs="Times New Roman"/>
          <w:bCs/>
          <w:sz w:val="24"/>
          <w:szCs w:val="24"/>
        </w:rPr>
        <w:t xml:space="preserve">z Funduszu Przeciwdziałania Covid-19 w łącznej wysokości 150.000,00zł. W ramach programu wydatkowano w 2021 roku łącznie kwotę 138.755,01 zł. Pozostała kwota </w:t>
      </w:r>
      <w:r w:rsidR="003A5FF5">
        <w:rPr>
          <w:rFonts w:ascii="Times New Roman" w:hAnsi="Times New Roman" w:cs="Times New Roman"/>
          <w:bCs/>
          <w:sz w:val="24"/>
          <w:szCs w:val="24"/>
        </w:rPr>
        <w:br/>
      </w:r>
      <w:r>
        <w:rPr>
          <w:rFonts w:ascii="Times New Roman" w:hAnsi="Times New Roman" w:cs="Times New Roman"/>
          <w:bCs/>
          <w:sz w:val="24"/>
          <w:szCs w:val="24"/>
        </w:rPr>
        <w:t>w wysokości 11.244,99 zł zostanie przeznaczona do wydatkowania w 2022 roku.</w:t>
      </w:r>
    </w:p>
    <w:p w14:paraId="7F9F2D09" w14:textId="0D687E1C" w:rsidR="008B22E8" w:rsidRDefault="008B22E8" w:rsidP="00C22238">
      <w:pPr>
        <w:pStyle w:val="Akapitzlist"/>
        <w:numPr>
          <w:ilvl w:val="0"/>
          <w:numId w:val="2"/>
        </w:numPr>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Zaktualizowano projekt rozbudowy infrastruktury sportowej przy Publicznej Szkole Podstawowej</w:t>
      </w:r>
      <w:r w:rsidR="00EE1679">
        <w:rPr>
          <w:rFonts w:ascii="Times New Roman" w:hAnsi="Times New Roman" w:cs="Times New Roman"/>
          <w:bCs/>
          <w:sz w:val="24"/>
          <w:szCs w:val="24"/>
        </w:rPr>
        <w:t xml:space="preserve"> im. Adama Mickiewicza w Wildze – Rozwój sportu i aktywności fizycznej mieszkańców gminy Wilga. W 2021 roku   podpisano umowę z Wykonawcą, wydatki będą poniesione w 2022 roku.</w:t>
      </w:r>
    </w:p>
    <w:p w14:paraId="7CBAB5E9" w14:textId="3FF89E0B" w:rsidR="00EE1679" w:rsidRDefault="00EE1679" w:rsidP="00C22238">
      <w:pPr>
        <w:pStyle w:val="Akapitzlist"/>
        <w:numPr>
          <w:ilvl w:val="0"/>
          <w:numId w:val="2"/>
        </w:numPr>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Dofinansowano wyjazd dzieci uczących się na terenie naszej gminy na wycieczki szkolne w ramach tzw. „Zielonej Szkoły”</w:t>
      </w:r>
      <w:r w:rsidR="00FD1524">
        <w:rPr>
          <w:rFonts w:ascii="Times New Roman" w:hAnsi="Times New Roman" w:cs="Times New Roman"/>
          <w:bCs/>
          <w:sz w:val="24"/>
          <w:szCs w:val="24"/>
        </w:rPr>
        <w:t>. Łączny koszt dofinansowania wyniósł 53.550,00 zł.</w:t>
      </w:r>
    </w:p>
    <w:p w14:paraId="30002C1E" w14:textId="718FDBA2" w:rsidR="00FD1524" w:rsidRPr="00FD1524" w:rsidRDefault="00FD1524" w:rsidP="00C22238">
      <w:pPr>
        <w:pStyle w:val="Akapitzlist"/>
        <w:numPr>
          <w:ilvl w:val="0"/>
          <w:numId w:val="2"/>
        </w:numPr>
        <w:spacing w:line="360" w:lineRule="auto"/>
        <w:ind w:left="709" w:hanging="357"/>
        <w:jc w:val="both"/>
        <w:rPr>
          <w:rFonts w:ascii="Times New Roman" w:hAnsi="Times New Roman" w:cs="Times New Roman"/>
          <w:sz w:val="24"/>
          <w:szCs w:val="24"/>
        </w:rPr>
      </w:pPr>
      <w:r w:rsidRPr="00FD1524">
        <w:rPr>
          <w:rFonts w:ascii="Times New Roman" w:hAnsi="Times New Roman" w:cs="Times New Roman"/>
          <w:color w:val="000000" w:themeColor="text1"/>
          <w:sz w:val="24"/>
          <w:szCs w:val="24"/>
        </w:rPr>
        <w:t xml:space="preserve">Zakupiono kabinę do integracji sensorycznej dla Publicznego Przedszkola w Wildze - </w:t>
      </w:r>
      <w:r w:rsidRPr="00FD1524">
        <w:rPr>
          <w:rFonts w:ascii="Times New Roman" w:hAnsi="Times New Roman" w:cs="Times New Roman"/>
          <w:sz w:val="24"/>
          <w:szCs w:val="24"/>
        </w:rPr>
        <w:t>ten profesjonalny sprzęt umożliwia ćwiczenia równowagi, koordynacji wzrokowo ruchowej, orientacji w przestrzeni oraz wspomaga ogólną sprawność fizyczną, zwłaszcza u dzieci z zespołem FAS. Wartość zadania – 9.908,50 zł</w:t>
      </w:r>
    </w:p>
    <w:p w14:paraId="16633198" w14:textId="37093DE4" w:rsidR="00E610DF" w:rsidRPr="004A06BD" w:rsidRDefault="00E610DF" w:rsidP="00F91E8C">
      <w:pPr>
        <w:spacing w:after="0" w:line="360" w:lineRule="auto"/>
        <w:ind w:firstLine="566"/>
        <w:jc w:val="both"/>
        <w:rPr>
          <w:rFonts w:ascii="Times New Roman" w:hAnsi="Times New Roman" w:cs="Times New Roman"/>
          <w:bCs/>
          <w:sz w:val="24"/>
          <w:szCs w:val="24"/>
        </w:rPr>
      </w:pPr>
      <w:r w:rsidRPr="004A06BD">
        <w:rPr>
          <w:rFonts w:ascii="Times New Roman" w:hAnsi="Times New Roman" w:cs="Times New Roman"/>
          <w:bCs/>
          <w:sz w:val="24"/>
          <w:szCs w:val="24"/>
        </w:rPr>
        <w:t>Aby poprawić wizerunek gminy Wilg</w:t>
      </w:r>
      <w:r w:rsidR="00650EE8" w:rsidRPr="004A06BD">
        <w:rPr>
          <w:rFonts w:ascii="Times New Roman" w:hAnsi="Times New Roman" w:cs="Times New Roman"/>
          <w:bCs/>
          <w:sz w:val="24"/>
          <w:szCs w:val="24"/>
        </w:rPr>
        <w:t>a oraz przyczynić się do zwiększenia bezpieczeństwa mieszkańców naszej gminy wykonano:</w:t>
      </w:r>
    </w:p>
    <w:p w14:paraId="57E70977" w14:textId="0FD7F0AB" w:rsidR="008C5086" w:rsidRPr="004A06BD" w:rsidRDefault="005A5E03" w:rsidP="00F44650">
      <w:pPr>
        <w:pStyle w:val="Akapitzlist"/>
        <w:numPr>
          <w:ilvl w:val="0"/>
          <w:numId w:val="29"/>
        </w:numPr>
        <w:tabs>
          <w:tab w:val="left" w:pos="709"/>
        </w:tabs>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 xml:space="preserve">Dobudowano </w:t>
      </w:r>
      <w:r w:rsidR="00650EE8" w:rsidRPr="004A06BD">
        <w:rPr>
          <w:rFonts w:ascii="Times New Roman" w:hAnsi="Times New Roman" w:cs="Times New Roman"/>
          <w:bCs/>
          <w:sz w:val="24"/>
          <w:szCs w:val="24"/>
        </w:rPr>
        <w:t xml:space="preserve">chodnik na ul. </w:t>
      </w:r>
      <w:r w:rsidR="00FD1524">
        <w:rPr>
          <w:rFonts w:ascii="Times New Roman" w:hAnsi="Times New Roman" w:cs="Times New Roman"/>
          <w:bCs/>
          <w:sz w:val="24"/>
          <w:szCs w:val="24"/>
        </w:rPr>
        <w:t>Reymonta</w:t>
      </w:r>
      <w:r w:rsidR="00650EE8" w:rsidRPr="004A06BD">
        <w:rPr>
          <w:rFonts w:ascii="Times New Roman" w:hAnsi="Times New Roman" w:cs="Times New Roman"/>
          <w:bCs/>
          <w:sz w:val="24"/>
          <w:szCs w:val="24"/>
        </w:rPr>
        <w:t xml:space="preserve"> w Wildze</w:t>
      </w:r>
      <w:r w:rsidRPr="004A06BD">
        <w:rPr>
          <w:rFonts w:ascii="Times New Roman" w:hAnsi="Times New Roman" w:cs="Times New Roman"/>
          <w:bCs/>
          <w:sz w:val="24"/>
          <w:szCs w:val="24"/>
        </w:rPr>
        <w:t xml:space="preserve">– </w:t>
      </w:r>
      <w:r w:rsidR="00E07522">
        <w:rPr>
          <w:rFonts w:ascii="Times New Roman" w:hAnsi="Times New Roman" w:cs="Times New Roman"/>
          <w:bCs/>
          <w:sz w:val="24"/>
          <w:szCs w:val="24"/>
        </w:rPr>
        <w:t>koszt 8.954,42</w:t>
      </w:r>
      <w:r w:rsidRPr="004A06BD">
        <w:rPr>
          <w:rFonts w:ascii="Times New Roman" w:hAnsi="Times New Roman" w:cs="Times New Roman"/>
          <w:bCs/>
          <w:sz w:val="24"/>
          <w:szCs w:val="24"/>
        </w:rPr>
        <w:t>z</w:t>
      </w:r>
      <w:r w:rsidR="00650EE8" w:rsidRPr="004A06BD">
        <w:rPr>
          <w:rFonts w:ascii="Times New Roman" w:hAnsi="Times New Roman" w:cs="Times New Roman"/>
          <w:bCs/>
          <w:sz w:val="24"/>
          <w:szCs w:val="24"/>
        </w:rPr>
        <w:t>ł.</w:t>
      </w:r>
    </w:p>
    <w:p w14:paraId="2377A54C" w14:textId="581B5352" w:rsidR="00650EE8" w:rsidRPr="004A06BD" w:rsidRDefault="00E07522" w:rsidP="00F44650">
      <w:pPr>
        <w:pStyle w:val="Akapitzlist"/>
        <w:numPr>
          <w:ilvl w:val="0"/>
          <w:numId w:val="29"/>
        </w:numPr>
        <w:tabs>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Zmieniono wygląd budynku urzędu gminy poprzez usunięcie barierek wokół urzędu, usunięcie starych </w:t>
      </w:r>
      <w:proofErr w:type="spellStart"/>
      <w:r>
        <w:rPr>
          <w:rFonts w:ascii="Times New Roman" w:hAnsi="Times New Roman" w:cs="Times New Roman"/>
          <w:bCs/>
          <w:sz w:val="24"/>
          <w:szCs w:val="24"/>
        </w:rPr>
        <w:t>nasadzeń</w:t>
      </w:r>
      <w:proofErr w:type="spellEnd"/>
      <w:r>
        <w:rPr>
          <w:rFonts w:ascii="Times New Roman" w:hAnsi="Times New Roman" w:cs="Times New Roman"/>
          <w:bCs/>
          <w:sz w:val="24"/>
          <w:szCs w:val="24"/>
        </w:rPr>
        <w:t xml:space="preserve">, wybudowanie chodnika przy budynku oraz wykonanie nowych </w:t>
      </w:r>
      <w:proofErr w:type="spellStart"/>
      <w:r>
        <w:rPr>
          <w:rFonts w:ascii="Times New Roman" w:hAnsi="Times New Roman" w:cs="Times New Roman"/>
          <w:bCs/>
          <w:sz w:val="24"/>
          <w:szCs w:val="24"/>
        </w:rPr>
        <w:t>nasadzeń</w:t>
      </w:r>
      <w:proofErr w:type="spellEnd"/>
      <w:r>
        <w:rPr>
          <w:rFonts w:ascii="Times New Roman" w:hAnsi="Times New Roman" w:cs="Times New Roman"/>
          <w:bCs/>
          <w:sz w:val="24"/>
          <w:szCs w:val="24"/>
        </w:rPr>
        <w:t xml:space="preserve"> na skwerku przy pomniku</w:t>
      </w:r>
      <w:r w:rsidR="00FF63D8">
        <w:rPr>
          <w:rFonts w:ascii="Times New Roman" w:hAnsi="Times New Roman" w:cs="Times New Roman"/>
          <w:bCs/>
          <w:sz w:val="24"/>
          <w:szCs w:val="24"/>
        </w:rPr>
        <w:t>, zamontowano słupek badający jakość powietrza w Wildze</w:t>
      </w:r>
      <w:r>
        <w:rPr>
          <w:rFonts w:ascii="Times New Roman" w:hAnsi="Times New Roman" w:cs="Times New Roman"/>
          <w:bCs/>
          <w:sz w:val="24"/>
          <w:szCs w:val="24"/>
        </w:rPr>
        <w:t xml:space="preserve">. </w:t>
      </w:r>
    </w:p>
    <w:p w14:paraId="76A9535B" w14:textId="6C29B379" w:rsidR="002D6982" w:rsidRPr="004A06BD" w:rsidRDefault="00FF63D8" w:rsidP="001B4A53">
      <w:pPr>
        <w:pStyle w:val="Akapitzlist"/>
        <w:tabs>
          <w:tab w:val="left" w:pos="709"/>
        </w:tabs>
        <w:spacing w:after="0" w:line="360" w:lineRule="auto"/>
        <w:jc w:val="both"/>
        <w:rPr>
          <w:rFonts w:ascii="Times New Roman" w:hAnsi="Times New Roman" w:cs="Times New Roman"/>
          <w:bCs/>
          <w:sz w:val="24"/>
          <w:szCs w:val="24"/>
        </w:rPr>
      </w:pPr>
      <w:r>
        <w:rPr>
          <w:noProof/>
        </w:rPr>
        <w:lastRenderedPageBreak/>
        <w:drawing>
          <wp:inline distT="0" distB="0" distL="0" distR="0" wp14:anchorId="3D3AA05B" wp14:editId="3446AC92">
            <wp:extent cx="4699461" cy="3235960"/>
            <wp:effectExtent l="0" t="0" r="6350" b="254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08663" cy="3242296"/>
                    </a:xfrm>
                    <a:prstGeom prst="rect">
                      <a:avLst/>
                    </a:prstGeom>
                    <a:noFill/>
                    <a:ln>
                      <a:noFill/>
                    </a:ln>
                  </pic:spPr>
                </pic:pic>
              </a:graphicData>
            </a:graphic>
          </wp:inline>
        </w:drawing>
      </w:r>
    </w:p>
    <w:p w14:paraId="5628C0A4" w14:textId="180F0C84" w:rsidR="00E07522" w:rsidRDefault="00E07522" w:rsidP="00F44650">
      <w:pPr>
        <w:pStyle w:val="Akapitzlist"/>
        <w:numPr>
          <w:ilvl w:val="0"/>
          <w:numId w:val="29"/>
        </w:numPr>
        <w:tabs>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Zmodernizowano infrastrukturę pętli autobusowej w miejscowości Star</w:t>
      </w:r>
      <w:r w:rsidR="00C4045F">
        <w:rPr>
          <w:rFonts w:ascii="Times New Roman" w:hAnsi="Times New Roman" w:cs="Times New Roman"/>
          <w:bCs/>
          <w:sz w:val="24"/>
          <w:szCs w:val="24"/>
        </w:rPr>
        <w:t>y Żabieniec</w:t>
      </w:r>
      <w:r w:rsidR="00F142AC">
        <w:rPr>
          <w:rFonts w:ascii="Times New Roman" w:hAnsi="Times New Roman" w:cs="Times New Roman"/>
          <w:bCs/>
          <w:sz w:val="24"/>
          <w:szCs w:val="24"/>
        </w:rPr>
        <w:t>– 25.298,24 zł.</w:t>
      </w:r>
    </w:p>
    <w:p w14:paraId="7B81BD0B" w14:textId="5D37F1E9" w:rsidR="00F142AC" w:rsidRDefault="00F142AC" w:rsidP="00F44650">
      <w:pPr>
        <w:pStyle w:val="Akapitzlist"/>
        <w:numPr>
          <w:ilvl w:val="0"/>
          <w:numId w:val="29"/>
        </w:numPr>
        <w:tabs>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Zakupiono wiatę przystankową w miejscowości Cyganówka – koszt – 6.998,70zł</w:t>
      </w:r>
    </w:p>
    <w:p w14:paraId="291B2100" w14:textId="5E17E7E9" w:rsidR="00E360D6" w:rsidRPr="004A06BD" w:rsidRDefault="00A048F1" w:rsidP="00F44650">
      <w:pPr>
        <w:pStyle w:val="Akapitzlist"/>
        <w:numPr>
          <w:ilvl w:val="0"/>
          <w:numId w:val="29"/>
        </w:numPr>
        <w:tabs>
          <w:tab w:val="left" w:pos="709"/>
        </w:tabs>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Dobudowano oraz zmodernizowano oświetlenie uliczne w miejscowościach:</w:t>
      </w:r>
    </w:p>
    <w:p w14:paraId="228E3C01" w14:textId="4293E397" w:rsidR="00A048F1" w:rsidRPr="004A06BD" w:rsidRDefault="00C4045F"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Nieciecz</w:t>
      </w:r>
      <w:r w:rsidR="00A048F1" w:rsidRPr="004A06BD">
        <w:rPr>
          <w:rFonts w:ascii="Times New Roman" w:hAnsi="Times New Roman" w:cs="Times New Roman"/>
          <w:bCs/>
          <w:sz w:val="24"/>
          <w:szCs w:val="24"/>
        </w:rPr>
        <w:t xml:space="preserve"> – </w:t>
      </w:r>
      <w:r>
        <w:rPr>
          <w:rFonts w:ascii="Times New Roman" w:hAnsi="Times New Roman" w:cs="Times New Roman"/>
          <w:bCs/>
          <w:sz w:val="24"/>
          <w:szCs w:val="24"/>
        </w:rPr>
        <w:t>20.218,90</w:t>
      </w:r>
      <w:r w:rsidR="00A048F1" w:rsidRPr="004A06BD">
        <w:rPr>
          <w:rFonts w:ascii="Times New Roman" w:hAnsi="Times New Roman" w:cs="Times New Roman"/>
          <w:bCs/>
          <w:sz w:val="24"/>
          <w:szCs w:val="24"/>
        </w:rPr>
        <w:t xml:space="preserve"> zł środki zewnętrzne – 10.000,00 zł</w:t>
      </w:r>
    </w:p>
    <w:p w14:paraId="1B18B7C4" w14:textId="5E53B084" w:rsidR="003601C1" w:rsidRDefault="003601C1"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 xml:space="preserve">Goźlin Górny – </w:t>
      </w:r>
      <w:r w:rsidR="00C4045F">
        <w:rPr>
          <w:rFonts w:ascii="Times New Roman" w:hAnsi="Times New Roman" w:cs="Times New Roman"/>
          <w:bCs/>
          <w:sz w:val="24"/>
          <w:szCs w:val="24"/>
        </w:rPr>
        <w:t>21.000,00</w:t>
      </w:r>
      <w:r w:rsidRPr="004A06BD">
        <w:rPr>
          <w:rFonts w:ascii="Times New Roman" w:hAnsi="Times New Roman" w:cs="Times New Roman"/>
          <w:bCs/>
          <w:sz w:val="24"/>
          <w:szCs w:val="24"/>
        </w:rPr>
        <w:t xml:space="preserve"> zł</w:t>
      </w:r>
      <w:r w:rsidR="00C4045F">
        <w:rPr>
          <w:rFonts w:ascii="Times New Roman" w:hAnsi="Times New Roman" w:cs="Times New Roman"/>
          <w:bCs/>
          <w:sz w:val="24"/>
          <w:szCs w:val="24"/>
        </w:rPr>
        <w:t>, środki zewnę</w:t>
      </w:r>
      <w:r w:rsidR="00B753C6">
        <w:rPr>
          <w:rFonts w:ascii="Times New Roman" w:hAnsi="Times New Roman" w:cs="Times New Roman"/>
          <w:bCs/>
          <w:sz w:val="24"/>
          <w:szCs w:val="24"/>
        </w:rPr>
        <w:t>t</w:t>
      </w:r>
      <w:r w:rsidR="00C4045F">
        <w:rPr>
          <w:rFonts w:ascii="Times New Roman" w:hAnsi="Times New Roman" w:cs="Times New Roman"/>
          <w:bCs/>
          <w:sz w:val="24"/>
          <w:szCs w:val="24"/>
        </w:rPr>
        <w:t>rzne</w:t>
      </w:r>
      <w:r w:rsidR="00B753C6">
        <w:rPr>
          <w:rFonts w:ascii="Times New Roman" w:hAnsi="Times New Roman" w:cs="Times New Roman"/>
          <w:bCs/>
          <w:sz w:val="24"/>
          <w:szCs w:val="24"/>
        </w:rPr>
        <w:t xml:space="preserve"> – 10.000,00 zł;</w:t>
      </w:r>
    </w:p>
    <w:p w14:paraId="4BA797F0" w14:textId="47AA5FD9" w:rsidR="00B753C6" w:rsidRPr="004A06BD" w:rsidRDefault="00B753C6"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Goźlin Mały- 10.745,19 zł;</w:t>
      </w:r>
    </w:p>
    <w:p w14:paraId="5D0D4CFE" w14:textId="2D47EE2C" w:rsidR="003601C1" w:rsidRPr="004A06BD" w:rsidRDefault="003601C1"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Uścieniec</w:t>
      </w:r>
      <w:r w:rsidR="00D508BE" w:rsidRPr="00D508BE">
        <w:rPr>
          <w:rFonts w:ascii="Times New Roman" w:hAnsi="Times New Roman" w:cs="Times New Roman"/>
          <w:bCs/>
          <w:sz w:val="24"/>
          <w:szCs w:val="24"/>
        </w:rPr>
        <w:t xml:space="preserve"> </w:t>
      </w:r>
      <w:r w:rsidR="00D508BE" w:rsidRPr="004A06BD">
        <w:rPr>
          <w:rFonts w:ascii="Times New Roman" w:hAnsi="Times New Roman" w:cs="Times New Roman"/>
          <w:bCs/>
          <w:sz w:val="24"/>
          <w:szCs w:val="24"/>
        </w:rPr>
        <w:t>Kolonia</w:t>
      </w:r>
      <w:r w:rsidRPr="004A06BD">
        <w:rPr>
          <w:rFonts w:ascii="Times New Roman" w:hAnsi="Times New Roman" w:cs="Times New Roman"/>
          <w:bCs/>
          <w:sz w:val="24"/>
          <w:szCs w:val="24"/>
        </w:rPr>
        <w:t xml:space="preserve"> – </w:t>
      </w:r>
      <w:r w:rsidR="00B753C6">
        <w:rPr>
          <w:rFonts w:ascii="Times New Roman" w:hAnsi="Times New Roman" w:cs="Times New Roman"/>
          <w:bCs/>
          <w:sz w:val="24"/>
          <w:szCs w:val="24"/>
        </w:rPr>
        <w:t>12.192,66</w:t>
      </w:r>
      <w:r w:rsidRPr="004A06BD">
        <w:rPr>
          <w:rFonts w:ascii="Times New Roman" w:hAnsi="Times New Roman" w:cs="Times New Roman"/>
          <w:bCs/>
          <w:sz w:val="24"/>
          <w:szCs w:val="24"/>
        </w:rPr>
        <w:t xml:space="preserve"> zł;</w:t>
      </w:r>
    </w:p>
    <w:p w14:paraId="6A91AA28" w14:textId="079CE8E9" w:rsidR="003601C1" w:rsidRPr="004A06BD" w:rsidRDefault="003601C1"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 xml:space="preserve">Mariańskie Porzecze – </w:t>
      </w:r>
      <w:r w:rsidR="00B753C6">
        <w:rPr>
          <w:rFonts w:ascii="Times New Roman" w:hAnsi="Times New Roman" w:cs="Times New Roman"/>
          <w:bCs/>
          <w:sz w:val="24"/>
          <w:szCs w:val="24"/>
        </w:rPr>
        <w:t>18.000,00</w:t>
      </w:r>
      <w:r w:rsidRPr="004A06BD">
        <w:rPr>
          <w:rFonts w:ascii="Times New Roman" w:hAnsi="Times New Roman" w:cs="Times New Roman"/>
          <w:bCs/>
          <w:sz w:val="24"/>
          <w:szCs w:val="24"/>
        </w:rPr>
        <w:t xml:space="preserve"> zł;</w:t>
      </w:r>
    </w:p>
    <w:p w14:paraId="4C9CA83E" w14:textId="4AEA276F" w:rsidR="003601C1" w:rsidRPr="004A06BD" w:rsidRDefault="00B753C6"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Wilga</w:t>
      </w:r>
      <w:r w:rsidR="003601C1" w:rsidRPr="004A06BD">
        <w:rPr>
          <w:rFonts w:ascii="Times New Roman" w:hAnsi="Times New Roman" w:cs="Times New Roman"/>
          <w:bCs/>
          <w:sz w:val="24"/>
          <w:szCs w:val="24"/>
        </w:rPr>
        <w:t xml:space="preserve"> </w:t>
      </w:r>
      <w:r w:rsidR="001B4A53" w:rsidRPr="004A06BD">
        <w:rPr>
          <w:rFonts w:ascii="Times New Roman" w:hAnsi="Times New Roman" w:cs="Times New Roman"/>
          <w:bCs/>
          <w:sz w:val="24"/>
          <w:szCs w:val="24"/>
        </w:rPr>
        <w:t xml:space="preserve">– </w:t>
      </w:r>
      <w:r>
        <w:rPr>
          <w:rFonts w:ascii="Times New Roman" w:hAnsi="Times New Roman" w:cs="Times New Roman"/>
          <w:bCs/>
          <w:sz w:val="24"/>
          <w:szCs w:val="24"/>
        </w:rPr>
        <w:t>12.958,66</w:t>
      </w:r>
      <w:r w:rsidR="003601C1" w:rsidRPr="004A06BD">
        <w:rPr>
          <w:rFonts w:ascii="Times New Roman" w:hAnsi="Times New Roman" w:cs="Times New Roman"/>
          <w:bCs/>
          <w:sz w:val="24"/>
          <w:szCs w:val="24"/>
        </w:rPr>
        <w:t xml:space="preserve"> zł;</w:t>
      </w:r>
    </w:p>
    <w:p w14:paraId="4CD396BE" w14:textId="0946A7B5" w:rsidR="003601C1" w:rsidRPr="004A06BD" w:rsidRDefault="003601C1"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 xml:space="preserve">Ostrybór </w:t>
      </w:r>
      <w:r w:rsidR="001B4A53" w:rsidRPr="004A06BD">
        <w:rPr>
          <w:rFonts w:ascii="Times New Roman" w:hAnsi="Times New Roman" w:cs="Times New Roman"/>
          <w:bCs/>
          <w:sz w:val="24"/>
          <w:szCs w:val="24"/>
        </w:rPr>
        <w:t xml:space="preserve">– </w:t>
      </w:r>
      <w:r w:rsidR="00B753C6">
        <w:rPr>
          <w:rFonts w:ascii="Times New Roman" w:hAnsi="Times New Roman" w:cs="Times New Roman"/>
          <w:bCs/>
          <w:sz w:val="24"/>
          <w:szCs w:val="24"/>
        </w:rPr>
        <w:t>12.999,99</w:t>
      </w:r>
      <w:r w:rsidRPr="004A06BD">
        <w:rPr>
          <w:rFonts w:ascii="Times New Roman" w:hAnsi="Times New Roman" w:cs="Times New Roman"/>
          <w:bCs/>
          <w:sz w:val="24"/>
          <w:szCs w:val="24"/>
        </w:rPr>
        <w:t xml:space="preserve"> zł;</w:t>
      </w:r>
    </w:p>
    <w:p w14:paraId="58A8D100" w14:textId="6E2BE4F7" w:rsidR="003601C1" w:rsidRDefault="003601C1"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 xml:space="preserve">Trzcianka – </w:t>
      </w:r>
      <w:r w:rsidR="00B753C6">
        <w:rPr>
          <w:rFonts w:ascii="Times New Roman" w:hAnsi="Times New Roman" w:cs="Times New Roman"/>
          <w:bCs/>
          <w:sz w:val="24"/>
          <w:szCs w:val="24"/>
        </w:rPr>
        <w:t>5.428,69</w:t>
      </w:r>
      <w:r w:rsidRPr="004A06BD">
        <w:rPr>
          <w:rFonts w:ascii="Times New Roman" w:hAnsi="Times New Roman" w:cs="Times New Roman"/>
          <w:bCs/>
          <w:sz w:val="24"/>
          <w:szCs w:val="24"/>
        </w:rPr>
        <w:t xml:space="preserve"> zł;</w:t>
      </w:r>
    </w:p>
    <w:p w14:paraId="5E2D1ADB" w14:textId="3C19C437" w:rsidR="00B753C6" w:rsidRDefault="00B753C6"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Holendry – 20.000,00</w:t>
      </w:r>
      <w:r w:rsidRPr="004A06BD">
        <w:rPr>
          <w:rFonts w:ascii="Times New Roman" w:hAnsi="Times New Roman" w:cs="Times New Roman"/>
          <w:bCs/>
          <w:sz w:val="24"/>
          <w:szCs w:val="24"/>
        </w:rPr>
        <w:t xml:space="preserve"> zł</w:t>
      </w:r>
      <w:r>
        <w:rPr>
          <w:rFonts w:ascii="Times New Roman" w:hAnsi="Times New Roman" w:cs="Times New Roman"/>
          <w:bCs/>
          <w:sz w:val="24"/>
          <w:szCs w:val="24"/>
        </w:rPr>
        <w:t>, środki zewnętrzne – 10.000,00 zł;</w:t>
      </w:r>
    </w:p>
    <w:p w14:paraId="24FBCF78" w14:textId="7F4465D1" w:rsidR="00B753C6" w:rsidRPr="004A06BD" w:rsidRDefault="00B753C6"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Nowy Żabieniec – 15.000,00 zł;</w:t>
      </w:r>
    </w:p>
    <w:p w14:paraId="2F42DEEA" w14:textId="6901D0C4" w:rsidR="00B753C6" w:rsidRDefault="00B753C6"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Tarnów </w:t>
      </w:r>
      <w:r w:rsidR="003601C1" w:rsidRPr="004A06BD">
        <w:rPr>
          <w:rFonts w:ascii="Times New Roman" w:hAnsi="Times New Roman" w:cs="Times New Roman"/>
          <w:bCs/>
          <w:sz w:val="24"/>
          <w:szCs w:val="24"/>
        </w:rPr>
        <w:t xml:space="preserve"> – </w:t>
      </w:r>
      <w:r>
        <w:rPr>
          <w:rFonts w:ascii="Times New Roman" w:hAnsi="Times New Roman" w:cs="Times New Roman"/>
          <w:bCs/>
          <w:sz w:val="24"/>
          <w:szCs w:val="24"/>
        </w:rPr>
        <w:t xml:space="preserve">21.797,94 </w:t>
      </w:r>
      <w:r w:rsidRPr="004A06BD">
        <w:rPr>
          <w:rFonts w:ascii="Times New Roman" w:hAnsi="Times New Roman" w:cs="Times New Roman"/>
          <w:bCs/>
          <w:sz w:val="24"/>
          <w:szCs w:val="24"/>
        </w:rPr>
        <w:t>zł</w:t>
      </w:r>
      <w:r>
        <w:rPr>
          <w:rFonts w:ascii="Times New Roman" w:hAnsi="Times New Roman" w:cs="Times New Roman"/>
          <w:bCs/>
          <w:sz w:val="24"/>
          <w:szCs w:val="24"/>
        </w:rPr>
        <w:t>, środki zewnętrzne – 10.000,00 zł;</w:t>
      </w:r>
    </w:p>
    <w:p w14:paraId="5560F1D7" w14:textId="0459F94D" w:rsidR="003601C1" w:rsidRPr="004A06BD" w:rsidRDefault="003601C1" w:rsidP="00F44650">
      <w:pPr>
        <w:pStyle w:val="Akapitzlist"/>
        <w:numPr>
          <w:ilvl w:val="1"/>
          <w:numId w:val="30"/>
        </w:numPr>
        <w:tabs>
          <w:tab w:val="left" w:pos="709"/>
        </w:tabs>
        <w:spacing w:after="0" w:line="360" w:lineRule="auto"/>
        <w:ind w:left="1134"/>
        <w:jc w:val="both"/>
        <w:rPr>
          <w:rFonts w:ascii="Times New Roman" w:hAnsi="Times New Roman" w:cs="Times New Roman"/>
          <w:bCs/>
          <w:sz w:val="24"/>
          <w:szCs w:val="24"/>
        </w:rPr>
      </w:pPr>
      <w:r w:rsidRPr="004A06BD">
        <w:rPr>
          <w:rFonts w:ascii="Times New Roman" w:hAnsi="Times New Roman" w:cs="Times New Roman"/>
          <w:bCs/>
          <w:sz w:val="24"/>
          <w:szCs w:val="24"/>
        </w:rPr>
        <w:t xml:space="preserve">Wilga – </w:t>
      </w:r>
      <w:r w:rsidR="00D508BE">
        <w:rPr>
          <w:rFonts w:ascii="Times New Roman" w:hAnsi="Times New Roman" w:cs="Times New Roman"/>
          <w:bCs/>
          <w:sz w:val="24"/>
          <w:szCs w:val="24"/>
        </w:rPr>
        <w:t>349.543,68</w:t>
      </w:r>
      <w:r w:rsidRPr="004A06BD">
        <w:rPr>
          <w:rFonts w:ascii="Times New Roman" w:hAnsi="Times New Roman" w:cs="Times New Roman"/>
          <w:bCs/>
          <w:sz w:val="24"/>
          <w:szCs w:val="24"/>
        </w:rPr>
        <w:t xml:space="preserve"> zł</w:t>
      </w:r>
      <w:r w:rsidR="001B4A53" w:rsidRPr="004A06BD">
        <w:rPr>
          <w:rFonts w:ascii="Times New Roman" w:hAnsi="Times New Roman" w:cs="Times New Roman"/>
          <w:bCs/>
          <w:sz w:val="24"/>
          <w:szCs w:val="24"/>
        </w:rPr>
        <w:t>;</w:t>
      </w:r>
    </w:p>
    <w:p w14:paraId="5B3CFA34" w14:textId="16F30B58" w:rsidR="0049159C" w:rsidRPr="004A06BD" w:rsidRDefault="00D508BE" w:rsidP="00F44650">
      <w:pPr>
        <w:pStyle w:val="Akapitzlist"/>
        <w:numPr>
          <w:ilvl w:val="0"/>
          <w:numId w:val="29"/>
        </w:numPr>
        <w:tabs>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Wykonano tablice informacyjne w miejscowościach: Celejów, Cyganówka, Ostrybór i Wilga – koszt 16.296,46</w:t>
      </w:r>
      <w:r w:rsidR="00B62256" w:rsidRPr="004A06BD">
        <w:rPr>
          <w:rFonts w:ascii="Times New Roman" w:hAnsi="Times New Roman" w:cs="Times New Roman"/>
          <w:bCs/>
          <w:sz w:val="24"/>
          <w:szCs w:val="24"/>
        </w:rPr>
        <w:t xml:space="preserve"> zł;</w:t>
      </w:r>
    </w:p>
    <w:p w14:paraId="6C130F85" w14:textId="77777777" w:rsidR="00CE27FC" w:rsidRDefault="00CE27FC">
      <w:pPr>
        <w:rPr>
          <w:rFonts w:ascii="Times New Roman" w:hAnsi="Times New Roman" w:cs="Times New Roman"/>
          <w:bCs/>
          <w:sz w:val="24"/>
          <w:szCs w:val="24"/>
        </w:rPr>
      </w:pPr>
      <w:r>
        <w:rPr>
          <w:rFonts w:ascii="Times New Roman" w:hAnsi="Times New Roman" w:cs="Times New Roman"/>
          <w:bCs/>
          <w:sz w:val="24"/>
          <w:szCs w:val="24"/>
        </w:rPr>
        <w:br w:type="page"/>
      </w:r>
    </w:p>
    <w:p w14:paraId="53FD624D" w14:textId="2ED99417" w:rsidR="00006EC7" w:rsidRDefault="0049159C"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W celu poprawy infrastruktury drogowej</w:t>
      </w:r>
      <w:r w:rsidR="00934495" w:rsidRPr="004A06BD">
        <w:rPr>
          <w:rFonts w:ascii="Times New Roman" w:hAnsi="Times New Roman" w:cs="Times New Roman"/>
          <w:bCs/>
          <w:sz w:val="24"/>
          <w:szCs w:val="24"/>
        </w:rPr>
        <w:t xml:space="preserve"> w 20</w:t>
      </w:r>
      <w:r w:rsidR="008A6D1F" w:rsidRPr="004A06BD">
        <w:rPr>
          <w:rFonts w:ascii="Times New Roman" w:hAnsi="Times New Roman" w:cs="Times New Roman"/>
          <w:bCs/>
          <w:sz w:val="24"/>
          <w:szCs w:val="24"/>
        </w:rPr>
        <w:t>2</w:t>
      </w:r>
      <w:r w:rsidR="00D508BE">
        <w:rPr>
          <w:rFonts w:ascii="Times New Roman" w:hAnsi="Times New Roman" w:cs="Times New Roman"/>
          <w:bCs/>
          <w:sz w:val="24"/>
          <w:szCs w:val="24"/>
        </w:rPr>
        <w:t>1</w:t>
      </w:r>
      <w:r w:rsidR="00934495" w:rsidRPr="004A06BD">
        <w:rPr>
          <w:rFonts w:ascii="Times New Roman" w:hAnsi="Times New Roman" w:cs="Times New Roman"/>
          <w:bCs/>
          <w:sz w:val="24"/>
          <w:szCs w:val="24"/>
        </w:rPr>
        <w:t xml:space="preserve"> roku wykonano </w:t>
      </w:r>
      <w:r w:rsidR="008A6D1F" w:rsidRPr="004A06BD">
        <w:rPr>
          <w:rFonts w:ascii="Times New Roman" w:hAnsi="Times New Roman" w:cs="Times New Roman"/>
          <w:bCs/>
          <w:sz w:val="24"/>
          <w:szCs w:val="24"/>
        </w:rPr>
        <w:t>przebudowę dr</w:t>
      </w:r>
      <w:r w:rsidR="00D508BE">
        <w:rPr>
          <w:rFonts w:ascii="Times New Roman" w:hAnsi="Times New Roman" w:cs="Times New Roman"/>
          <w:bCs/>
          <w:sz w:val="24"/>
          <w:szCs w:val="24"/>
        </w:rPr>
        <w:t>óg</w:t>
      </w:r>
      <w:r w:rsidR="00006EC7">
        <w:rPr>
          <w:rFonts w:ascii="Times New Roman" w:hAnsi="Times New Roman" w:cs="Times New Roman"/>
          <w:bCs/>
          <w:sz w:val="24"/>
          <w:szCs w:val="24"/>
        </w:rPr>
        <w:t xml:space="preserve"> gminnych:</w:t>
      </w:r>
    </w:p>
    <w:p w14:paraId="3115CB83" w14:textId="6EF3C145" w:rsidR="00006EC7" w:rsidRDefault="00006EC7" w:rsidP="00F44650">
      <w:pPr>
        <w:pStyle w:val="Akapitzlist"/>
        <w:numPr>
          <w:ilvl w:val="0"/>
          <w:numId w:val="33"/>
        </w:numPr>
        <w:spacing w:after="0" w:line="360" w:lineRule="auto"/>
        <w:ind w:left="709" w:hanging="426"/>
        <w:jc w:val="both"/>
        <w:rPr>
          <w:rFonts w:ascii="Times New Roman" w:hAnsi="Times New Roman" w:cs="Times New Roman"/>
          <w:bCs/>
          <w:sz w:val="24"/>
          <w:szCs w:val="24"/>
        </w:rPr>
      </w:pPr>
      <w:r>
        <w:rPr>
          <w:rFonts w:ascii="Times New Roman" w:hAnsi="Times New Roman" w:cs="Times New Roman"/>
          <w:bCs/>
          <w:sz w:val="24"/>
          <w:szCs w:val="24"/>
        </w:rPr>
        <w:t>Przebudowano drogę dojazdową do gruntów rolnych w miejscowości Cyganówka na długości 510 m – koszt zadania 204.389,14</w:t>
      </w:r>
      <w:r w:rsidR="00440A94">
        <w:rPr>
          <w:rFonts w:ascii="Times New Roman" w:hAnsi="Times New Roman" w:cs="Times New Roman"/>
          <w:bCs/>
          <w:sz w:val="24"/>
          <w:szCs w:val="24"/>
        </w:rPr>
        <w:t xml:space="preserve"> zł- dofinansowanie 80.000,00 zł;</w:t>
      </w:r>
    </w:p>
    <w:p w14:paraId="51C1C3D1" w14:textId="5184DC12" w:rsidR="00006EC7" w:rsidRDefault="00006EC7" w:rsidP="00F44650">
      <w:pPr>
        <w:pStyle w:val="Akapitzlist"/>
        <w:numPr>
          <w:ilvl w:val="0"/>
          <w:numId w:val="33"/>
        </w:numPr>
        <w:spacing w:after="0" w:line="360" w:lineRule="auto"/>
        <w:ind w:left="709" w:hanging="426"/>
        <w:jc w:val="both"/>
        <w:rPr>
          <w:rFonts w:ascii="Times New Roman" w:hAnsi="Times New Roman" w:cs="Times New Roman"/>
          <w:bCs/>
          <w:sz w:val="24"/>
          <w:szCs w:val="24"/>
        </w:rPr>
      </w:pPr>
      <w:r>
        <w:rPr>
          <w:rFonts w:ascii="Times New Roman" w:hAnsi="Times New Roman" w:cs="Times New Roman"/>
          <w:bCs/>
          <w:sz w:val="24"/>
          <w:szCs w:val="24"/>
        </w:rPr>
        <w:t>Przebudowano drogę gminną nr 131306W w miejscowości Wicie o długości 0,960 km – koszt zadania 444.995,60 zł</w:t>
      </w:r>
    </w:p>
    <w:p w14:paraId="4406F4B7" w14:textId="73CDE599" w:rsidR="006C5AF9" w:rsidRDefault="00006EC7" w:rsidP="00F44650">
      <w:pPr>
        <w:pStyle w:val="Akapitzlist"/>
        <w:numPr>
          <w:ilvl w:val="0"/>
          <w:numId w:val="33"/>
        </w:numPr>
        <w:spacing w:after="0" w:line="360" w:lineRule="auto"/>
        <w:ind w:left="709" w:hanging="426"/>
        <w:jc w:val="both"/>
        <w:rPr>
          <w:rFonts w:ascii="Times New Roman" w:hAnsi="Times New Roman" w:cs="Times New Roman"/>
          <w:bCs/>
          <w:sz w:val="24"/>
          <w:szCs w:val="24"/>
        </w:rPr>
      </w:pPr>
      <w:r w:rsidRPr="00440A94">
        <w:rPr>
          <w:rFonts w:ascii="Times New Roman" w:hAnsi="Times New Roman" w:cs="Times New Roman"/>
          <w:bCs/>
          <w:sz w:val="24"/>
          <w:szCs w:val="24"/>
        </w:rPr>
        <w:t xml:space="preserve">Przebudowano drogę gminną w miejscowości Wilga – ul. Nadrzeczna </w:t>
      </w:r>
      <w:r w:rsidR="008A6D1F" w:rsidRPr="00440A94">
        <w:rPr>
          <w:rFonts w:ascii="Times New Roman" w:hAnsi="Times New Roman" w:cs="Times New Roman"/>
          <w:bCs/>
          <w:sz w:val="24"/>
          <w:szCs w:val="24"/>
        </w:rPr>
        <w:t xml:space="preserve"> dojazdowej </w:t>
      </w:r>
      <w:r w:rsidR="00CE27FC">
        <w:rPr>
          <w:rFonts w:ascii="Times New Roman" w:hAnsi="Times New Roman" w:cs="Times New Roman"/>
          <w:bCs/>
          <w:sz w:val="24"/>
          <w:szCs w:val="24"/>
        </w:rPr>
        <w:br/>
      </w:r>
      <w:r w:rsidR="008A6D1F" w:rsidRPr="00440A94">
        <w:rPr>
          <w:rFonts w:ascii="Times New Roman" w:hAnsi="Times New Roman" w:cs="Times New Roman"/>
          <w:bCs/>
          <w:sz w:val="24"/>
          <w:szCs w:val="24"/>
        </w:rPr>
        <w:t>do gruntów rolnych długości 570 m, szerokość 4 m.</w:t>
      </w:r>
      <w:r w:rsidR="003C4156" w:rsidRPr="00440A94">
        <w:rPr>
          <w:rFonts w:ascii="Times New Roman" w:hAnsi="Times New Roman" w:cs="Times New Roman"/>
          <w:bCs/>
          <w:sz w:val="24"/>
          <w:szCs w:val="24"/>
        </w:rPr>
        <w:t xml:space="preserve"> na</w:t>
      </w:r>
      <w:r w:rsidR="00934495" w:rsidRPr="00440A94">
        <w:rPr>
          <w:rFonts w:ascii="Times New Roman" w:hAnsi="Times New Roman" w:cs="Times New Roman"/>
          <w:bCs/>
          <w:sz w:val="24"/>
          <w:szCs w:val="24"/>
        </w:rPr>
        <w:t xml:space="preserve"> kwotę </w:t>
      </w:r>
      <w:r w:rsidR="008A6D1F" w:rsidRPr="00440A94">
        <w:rPr>
          <w:rFonts w:ascii="Times New Roman" w:hAnsi="Times New Roman" w:cs="Times New Roman"/>
          <w:bCs/>
          <w:sz w:val="24"/>
          <w:szCs w:val="24"/>
        </w:rPr>
        <w:t>170.812,99</w:t>
      </w:r>
      <w:r w:rsidR="00934495" w:rsidRPr="00440A94">
        <w:rPr>
          <w:rFonts w:ascii="Times New Roman" w:hAnsi="Times New Roman" w:cs="Times New Roman"/>
          <w:bCs/>
          <w:sz w:val="24"/>
          <w:szCs w:val="24"/>
        </w:rPr>
        <w:t>zł</w:t>
      </w:r>
      <w:r w:rsidR="006C5AF9">
        <w:rPr>
          <w:rFonts w:ascii="Times New Roman" w:hAnsi="Times New Roman" w:cs="Times New Roman"/>
          <w:bCs/>
          <w:sz w:val="24"/>
          <w:szCs w:val="24"/>
        </w:rPr>
        <w:t>.</w:t>
      </w:r>
    </w:p>
    <w:p w14:paraId="07B32BC6" w14:textId="5EC03392" w:rsidR="00136422" w:rsidRPr="00440A94" w:rsidRDefault="006C5AF9" w:rsidP="00F44650">
      <w:pPr>
        <w:pStyle w:val="Akapitzlist"/>
        <w:numPr>
          <w:ilvl w:val="0"/>
          <w:numId w:val="33"/>
        </w:numPr>
        <w:spacing w:after="0" w:line="360" w:lineRule="auto"/>
        <w:ind w:left="709" w:hanging="426"/>
        <w:jc w:val="both"/>
        <w:rPr>
          <w:rFonts w:ascii="Times New Roman" w:hAnsi="Times New Roman" w:cs="Times New Roman"/>
          <w:bCs/>
          <w:sz w:val="24"/>
          <w:szCs w:val="24"/>
        </w:rPr>
      </w:pPr>
      <w:r>
        <w:rPr>
          <w:rFonts w:ascii="Times New Roman" w:hAnsi="Times New Roman" w:cs="Times New Roman"/>
          <w:bCs/>
          <w:sz w:val="24"/>
          <w:szCs w:val="24"/>
        </w:rPr>
        <w:t>Rozstrzygnięto przetarg na zadanie pod nazwą „</w:t>
      </w:r>
      <w:r w:rsidR="00A83D26">
        <w:rPr>
          <w:rFonts w:ascii="Times New Roman" w:hAnsi="Times New Roman" w:cs="Times New Roman"/>
          <w:bCs/>
          <w:sz w:val="24"/>
          <w:szCs w:val="24"/>
        </w:rPr>
        <w:t>Poprawa bezpieczeństwa ruchu drogowego w obszarze oddziaływania 2 przejścia dla pieszych w Wildze na ulicy Adama Mickiewicza.</w:t>
      </w:r>
      <w:r w:rsidR="00934495" w:rsidRPr="00440A94">
        <w:rPr>
          <w:rFonts w:ascii="Times New Roman" w:hAnsi="Times New Roman" w:cs="Times New Roman"/>
          <w:bCs/>
          <w:sz w:val="24"/>
          <w:szCs w:val="24"/>
        </w:rPr>
        <w:t xml:space="preserve"> </w:t>
      </w:r>
    </w:p>
    <w:p w14:paraId="427AE41B" w14:textId="133A3823" w:rsidR="0049159C" w:rsidRPr="004A06BD" w:rsidRDefault="00CC33C2"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W roku 202</w:t>
      </w:r>
      <w:r w:rsidR="00496D79">
        <w:rPr>
          <w:rFonts w:ascii="Times New Roman" w:hAnsi="Times New Roman" w:cs="Times New Roman"/>
          <w:bCs/>
          <w:sz w:val="24"/>
          <w:szCs w:val="24"/>
        </w:rPr>
        <w:t>1</w:t>
      </w:r>
      <w:r w:rsidRPr="004A06BD">
        <w:rPr>
          <w:rFonts w:ascii="Times New Roman" w:hAnsi="Times New Roman" w:cs="Times New Roman"/>
          <w:bCs/>
          <w:sz w:val="24"/>
          <w:szCs w:val="24"/>
        </w:rPr>
        <w:t xml:space="preserve"> na naprawę dróg gminnych wydano kwotę </w:t>
      </w:r>
      <w:r w:rsidR="004637D1">
        <w:rPr>
          <w:rFonts w:ascii="Times New Roman" w:hAnsi="Times New Roman" w:cs="Times New Roman"/>
          <w:bCs/>
          <w:sz w:val="24"/>
          <w:szCs w:val="24"/>
        </w:rPr>
        <w:t>138.119,20</w:t>
      </w:r>
      <w:r w:rsidRPr="004A06BD">
        <w:rPr>
          <w:rFonts w:ascii="Times New Roman" w:hAnsi="Times New Roman" w:cs="Times New Roman"/>
          <w:bCs/>
          <w:sz w:val="24"/>
          <w:szCs w:val="24"/>
        </w:rPr>
        <w:t xml:space="preserve"> zł</w:t>
      </w:r>
      <w:r w:rsidR="005310B4" w:rsidRPr="004A06BD">
        <w:rPr>
          <w:rFonts w:ascii="Times New Roman" w:hAnsi="Times New Roman" w:cs="Times New Roman"/>
          <w:bCs/>
          <w:sz w:val="24"/>
          <w:szCs w:val="24"/>
        </w:rPr>
        <w:t xml:space="preserve"> (kwota </w:t>
      </w:r>
      <w:r w:rsidR="00CE27FC">
        <w:rPr>
          <w:rFonts w:ascii="Times New Roman" w:hAnsi="Times New Roman" w:cs="Times New Roman"/>
          <w:bCs/>
          <w:sz w:val="24"/>
          <w:szCs w:val="24"/>
        </w:rPr>
        <w:br/>
      </w:r>
      <w:r w:rsidR="005310B4" w:rsidRPr="004A06BD">
        <w:rPr>
          <w:rFonts w:ascii="Times New Roman" w:hAnsi="Times New Roman" w:cs="Times New Roman"/>
          <w:bCs/>
          <w:sz w:val="24"/>
          <w:szCs w:val="24"/>
        </w:rPr>
        <w:t>nie obejmuje wydatków realizowanych w ramach Funduszu Sołeckiego</w:t>
      </w:r>
      <w:r w:rsidR="00792783" w:rsidRPr="004A06BD">
        <w:rPr>
          <w:rFonts w:ascii="Times New Roman" w:hAnsi="Times New Roman" w:cs="Times New Roman"/>
          <w:bCs/>
          <w:sz w:val="24"/>
          <w:szCs w:val="24"/>
        </w:rPr>
        <w:t>)</w:t>
      </w:r>
      <w:r w:rsidRPr="004A06BD">
        <w:rPr>
          <w:rFonts w:ascii="Times New Roman" w:hAnsi="Times New Roman" w:cs="Times New Roman"/>
          <w:bCs/>
          <w:sz w:val="24"/>
          <w:szCs w:val="24"/>
        </w:rPr>
        <w:t>, kwota obejmuje zakup kruszywa</w:t>
      </w:r>
      <w:r w:rsidR="00E905F7">
        <w:rPr>
          <w:rFonts w:ascii="Times New Roman" w:hAnsi="Times New Roman" w:cs="Times New Roman"/>
          <w:bCs/>
          <w:sz w:val="24"/>
          <w:szCs w:val="24"/>
        </w:rPr>
        <w:t>- 53.529,60 zł, remonty dróg – 43.820,05 zł</w:t>
      </w:r>
      <w:r w:rsidRPr="004A06BD">
        <w:rPr>
          <w:rFonts w:ascii="Times New Roman" w:hAnsi="Times New Roman" w:cs="Times New Roman"/>
          <w:bCs/>
          <w:sz w:val="24"/>
          <w:szCs w:val="24"/>
        </w:rPr>
        <w:t xml:space="preserve">, </w:t>
      </w:r>
      <w:r w:rsidR="00E905F7">
        <w:rPr>
          <w:rFonts w:ascii="Times New Roman" w:hAnsi="Times New Roman" w:cs="Times New Roman"/>
          <w:bCs/>
          <w:sz w:val="24"/>
          <w:szCs w:val="24"/>
        </w:rPr>
        <w:t xml:space="preserve">zakup </w:t>
      </w:r>
      <w:r w:rsidRPr="004A06BD">
        <w:rPr>
          <w:rFonts w:ascii="Times New Roman" w:hAnsi="Times New Roman" w:cs="Times New Roman"/>
          <w:bCs/>
          <w:sz w:val="24"/>
          <w:szCs w:val="24"/>
        </w:rPr>
        <w:t>paliwa</w:t>
      </w:r>
      <w:r w:rsidR="008119B7">
        <w:rPr>
          <w:rFonts w:ascii="Times New Roman" w:hAnsi="Times New Roman" w:cs="Times New Roman"/>
          <w:bCs/>
          <w:sz w:val="24"/>
          <w:szCs w:val="24"/>
        </w:rPr>
        <w:t>,</w:t>
      </w:r>
      <w:r w:rsidR="00E905F7">
        <w:rPr>
          <w:rFonts w:ascii="Times New Roman" w:hAnsi="Times New Roman" w:cs="Times New Roman"/>
          <w:bCs/>
          <w:sz w:val="24"/>
          <w:szCs w:val="24"/>
        </w:rPr>
        <w:t xml:space="preserve"> części </w:t>
      </w:r>
      <w:r w:rsidR="00CE27FC">
        <w:rPr>
          <w:rFonts w:ascii="Times New Roman" w:hAnsi="Times New Roman" w:cs="Times New Roman"/>
          <w:bCs/>
          <w:sz w:val="24"/>
          <w:szCs w:val="24"/>
        </w:rPr>
        <w:br/>
      </w:r>
      <w:r w:rsidR="00E905F7">
        <w:rPr>
          <w:rFonts w:ascii="Times New Roman" w:hAnsi="Times New Roman" w:cs="Times New Roman"/>
          <w:bCs/>
          <w:sz w:val="24"/>
          <w:szCs w:val="24"/>
        </w:rPr>
        <w:t>do równ</w:t>
      </w:r>
      <w:r w:rsidR="00676AD2">
        <w:rPr>
          <w:rFonts w:ascii="Times New Roman" w:hAnsi="Times New Roman" w:cs="Times New Roman"/>
          <w:bCs/>
          <w:sz w:val="24"/>
          <w:szCs w:val="24"/>
        </w:rPr>
        <w:t>i</w:t>
      </w:r>
      <w:r w:rsidR="00E905F7">
        <w:rPr>
          <w:rFonts w:ascii="Times New Roman" w:hAnsi="Times New Roman" w:cs="Times New Roman"/>
          <w:bCs/>
          <w:sz w:val="24"/>
          <w:szCs w:val="24"/>
        </w:rPr>
        <w:t>arki</w:t>
      </w:r>
      <w:r w:rsidRPr="004A06BD">
        <w:rPr>
          <w:rFonts w:ascii="Times New Roman" w:hAnsi="Times New Roman" w:cs="Times New Roman"/>
          <w:bCs/>
          <w:sz w:val="24"/>
          <w:szCs w:val="24"/>
        </w:rPr>
        <w:t>, mas</w:t>
      </w:r>
      <w:r w:rsidR="003B000F" w:rsidRPr="004A06BD">
        <w:rPr>
          <w:rFonts w:ascii="Times New Roman" w:hAnsi="Times New Roman" w:cs="Times New Roman"/>
          <w:bCs/>
          <w:sz w:val="24"/>
          <w:szCs w:val="24"/>
        </w:rPr>
        <w:t>y</w:t>
      </w:r>
      <w:r w:rsidRPr="004A06BD">
        <w:rPr>
          <w:rFonts w:ascii="Times New Roman" w:hAnsi="Times New Roman" w:cs="Times New Roman"/>
          <w:bCs/>
          <w:sz w:val="24"/>
          <w:szCs w:val="24"/>
        </w:rPr>
        <w:t xml:space="preserve"> na zimno, rozplantowanie tłucznia i napraw</w:t>
      </w:r>
      <w:r w:rsidR="003B000F" w:rsidRPr="004A06BD">
        <w:rPr>
          <w:rFonts w:ascii="Times New Roman" w:hAnsi="Times New Roman" w:cs="Times New Roman"/>
          <w:bCs/>
          <w:sz w:val="24"/>
          <w:szCs w:val="24"/>
        </w:rPr>
        <w:t>y</w:t>
      </w:r>
      <w:r w:rsidRPr="004A06BD">
        <w:rPr>
          <w:rFonts w:ascii="Times New Roman" w:hAnsi="Times New Roman" w:cs="Times New Roman"/>
          <w:bCs/>
          <w:sz w:val="24"/>
          <w:szCs w:val="24"/>
        </w:rPr>
        <w:t xml:space="preserve"> maszyn. </w:t>
      </w:r>
    </w:p>
    <w:p w14:paraId="3ED53C2F" w14:textId="77777777" w:rsidR="003A5FF5" w:rsidRPr="000662DB" w:rsidRDefault="003A5FF5" w:rsidP="003A5FF5">
      <w:pPr>
        <w:rPr>
          <w:rFonts w:ascii="Times New Roman" w:hAnsi="Times New Roman" w:cs="Times New Roman"/>
          <w:bCs/>
          <w:sz w:val="6"/>
          <w:szCs w:val="6"/>
        </w:rPr>
      </w:pPr>
      <w:bookmarkStart w:id="18" w:name="_Toc103858638"/>
    </w:p>
    <w:p w14:paraId="6E225F83" w14:textId="5FC25F77" w:rsidR="004D4730" w:rsidRPr="008119B7" w:rsidRDefault="00DF09B1" w:rsidP="003A5FF5">
      <w:pPr>
        <w:pStyle w:val="Nagwek2"/>
      </w:pPr>
      <w:r w:rsidRPr="008119B7">
        <w:t>I</w:t>
      </w:r>
      <w:r w:rsidR="00D86990" w:rsidRPr="008119B7">
        <w:t>I</w:t>
      </w:r>
      <w:r w:rsidRPr="008119B7">
        <w:t xml:space="preserve">I.2. </w:t>
      </w:r>
      <w:r w:rsidR="004D4730" w:rsidRPr="008119B7">
        <w:t>Plan gospodarki niskoemisyjnej</w:t>
      </w:r>
      <w:bookmarkEnd w:id="18"/>
    </w:p>
    <w:p w14:paraId="72600160" w14:textId="7B084A1D" w:rsidR="004D4730" w:rsidRPr="004A06BD" w:rsidRDefault="004D4730"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„Plan Gospodarki Niskoemisyjnej dla Gminy Wilga” (PGN) został przygotowany celem określenia harmonogramu działań, których rezultatem jest ograniczenie emisji dwutlenku węgla do atmosfery o 3,72 % do roku 2020. PGN wykorzystuje wyniki bazowej inwentaryzacji emisji CO</w:t>
      </w:r>
      <w:r w:rsidRPr="004A06BD">
        <w:rPr>
          <w:rFonts w:ascii="Times New Roman" w:hAnsi="Times New Roman" w:cs="Times New Roman"/>
          <w:bCs/>
          <w:sz w:val="24"/>
          <w:szCs w:val="24"/>
          <w:vertAlign w:val="subscript"/>
        </w:rPr>
        <w:t>2</w:t>
      </w:r>
      <w:r w:rsidRPr="004A06BD">
        <w:rPr>
          <w:rFonts w:ascii="Times New Roman" w:hAnsi="Times New Roman" w:cs="Times New Roman"/>
          <w:bCs/>
          <w:sz w:val="24"/>
          <w:szCs w:val="24"/>
        </w:rPr>
        <w:t xml:space="preserve"> z 2014 roku do określenia obszarów problemowych, które wyznaczają kierunek działań i niezbędnych inwestycji do osiągnięcia założonego przez władze lokalne celu. Dokument ten ma charakter strategiczny, który określa cele strategiczne i szczegółowe dochodzenia do gospodarki niskoemisyjnej na poziomie lokalnym. Wdrażanie planów gospodarki niskoemisyjnej jest związane z przyjęciem w 2007 roku tzw. pakietu energetyczno-klimatycznego Unii Europejskiej, którego głównymi celami są: podniesienie efektywności energetycznej o 20%, podniesienie udziału OZE w </w:t>
      </w:r>
      <w:proofErr w:type="spellStart"/>
      <w:r w:rsidRPr="004A06BD">
        <w:rPr>
          <w:rFonts w:ascii="Times New Roman" w:hAnsi="Times New Roman" w:cs="Times New Roman"/>
          <w:bCs/>
          <w:sz w:val="24"/>
          <w:szCs w:val="24"/>
        </w:rPr>
        <w:t>miksie</w:t>
      </w:r>
      <w:proofErr w:type="spellEnd"/>
      <w:r w:rsidRPr="004A06BD">
        <w:rPr>
          <w:rFonts w:ascii="Times New Roman" w:hAnsi="Times New Roman" w:cs="Times New Roman"/>
          <w:bCs/>
          <w:sz w:val="24"/>
          <w:szCs w:val="24"/>
        </w:rPr>
        <w:t xml:space="preserve"> energetycznym oraz obniżenie emisji gazów cieplarnianych o 20% (tzw. pakietu 3x20) do 2020r. W ramach planu, gmina podjęła następujące działania:</w:t>
      </w:r>
    </w:p>
    <w:p w14:paraId="08104575" w14:textId="3E828CD5" w:rsidR="004D4730" w:rsidRPr="004A06BD" w:rsidRDefault="004D4730" w:rsidP="003A5FF5">
      <w:pPr>
        <w:pStyle w:val="Akapitzlist"/>
        <w:numPr>
          <w:ilvl w:val="0"/>
          <w:numId w:val="3"/>
        </w:numPr>
        <w:spacing w:after="0" w:line="360" w:lineRule="auto"/>
        <w:ind w:hanging="436"/>
        <w:jc w:val="both"/>
        <w:rPr>
          <w:rFonts w:ascii="Times New Roman" w:hAnsi="Times New Roman" w:cs="Times New Roman"/>
          <w:bCs/>
          <w:sz w:val="24"/>
          <w:szCs w:val="24"/>
        </w:rPr>
      </w:pPr>
      <w:r w:rsidRPr="004A06BD">
        <w:rPr>
          <w:rFonts w:ascii="Times New Roman" w:hAnsi="Times New Roman" w:cs="Times New Roman"/>
          <w:bCs/>
          <w:sz w:val="24"/>
          <w:szCs w:val="24"/>
        </w:rPr>
        <w:t xml:space="preserve">Modernizacja oświetlenia ulicznego na terenie </w:t>
      </w:r>
      <w:r w:rsidR="00F6758B" w:rsidRPr="004A06BD">
        <w:rPr>
          <w:rFonts w:ascii="Times New Roman" w:hAnsi="Times New Roman" w:cs="Times New Roman"/>
          <w:bCs/>
          <w:sz w:val="24"/>
          <w:szCs w:val="24"/>
        </w:rPr>
        <w:t>miejscowości: Goźlin Górny,</w:t>
      </w:r>
      <w:r w:rsidR="008E14A0">
        <w:rPr>
          <w:rFonts w:ascii="Times New Roman" w:hAnsi="Times New Roman" w:cs="Times New Roman"/>
          <w:bCs/>
          <w:sz w:val="24"/>
          <w:szCs w:val="24"/>
        </w:rPr>
        <w:t xml:space="preserve"> Goźlin Mały,</w:t>
      </w:r>
      <w:r w:rsidR="00F6758B" w:rsidRPr="004A06BD">
        <w:rPr>
          <w:rFonts w:ascii="Times New Roman" w:hAnsi="Times New Roman" w:cs="Times New Roman"/>
          <w:bCs/>
          <w:sz w:val="24"/>
          <w:szCs w:val="24"/>
        </w:rPr>
        <w:t xml:space="preserve"> </w:t>
      </w:r>
      <w:r w:rsidR="008E14A0">
        <w:rPr>
          <w:rFonts w:ascii="Times New Roman" w:hAnsi="Times New Roman" w:cs="Times New Roman"/>
          <w:bCs/>
          <w:sz w:val="24"/>
          <w:szCs w:val="24"/>
        </w:rPr>
        <w:t xml:space="preserve">Holendry, </w:t>
      </w:r>
      <w:r w:rsidR="00F6758B" w:rsidRPr="004A06BD">
        <w:rPr>
          <w:rFonts w:ascii="Times New Roman" w:hAnsi="Times New Roman" w:cs="Times New Roman"/>
          <w:bCs/>
          <w:sz w:val="24"/>
          <w:szCs w:val="24"/>
        </w:rPr>
        <w:t xml:space="preserve">Mariańskie Porzecze, Nieciecz, </w:t>
      </w:r>
      <w:r w:rsidR="008E14A0">
        <w:rPr>
          <w:rFonts w:ascii="Times New Roman" w:hAnsi="Times New Roman" w:cs="Times New Roman"/>
          <w:bCs/>
          <w:sz w:val="24"/>
          <w:szCs w:val="24"/>
        </w:rPr>
        <w:t xml:space="preserve">Nowy Żabieniec, </w:t>
      </w:r>
      <w:r w:rsidR="00E46C22" w:rsidRPr="004A06BD">
        <w:rPr>
          <w:rFonts w:ascii="Times New Roman" w:hAnsi="Times New Roman" w:cs="Times New Roman"/>
          <w:bCs/>
          <w:sz w:val="24"/>
          <w:szCs w:val="24"/>
        </w:rPr>
        <w:t xml:space="preserve">Ostrybór, </w:t>
      </w:r>
      <w:r w:rsidR="008E14A0">
        <w:rPr>
          <w:rFonts w:ascii="Times New Roman" w:hAnsi="Times New Roman" w:cs="Times New Roman"/>
          <w:bCs/>
          <w:sz w:val="24"/>
          <w:szCs w:val="24"/>
        </w:rPr>
        <w:t xml:space="preserve">Tarnów, </w:t>
      </w:r>
      <w:r w:rsidR="00E46C22" w:rsidRPr="004A06BD">
        <w:rPr>
          <w:rFonts w:ascii="Times New Roman" w:hAnsi="Times New Roman" w:cs="Times New Roman"/>
          <w:bCs/>
          <w:sz w:val="24"/>
          <w:szCs w:val="24"/>
        </w:rPr>
        <w:t>Trzcianka,</w:t>
      </w:r>
      <w:r w:rsidR="008E14A0">
        <w:rPr>
          <w:rFonts w:ascii="Times New Roman" w:hAnsi="Times New Roman" w:cs="Times New Roman"/>
          <w:bCs/>
          <w:sz w:val="24"/>
          <w:szCs w:val="24"/>
        </w:rPr>
        <w:t xml:space="preserve"> Uścieniec Kolonia i Wilga</w:t>
      </w:r>
      <w:r w:rsidR="00F6758B" w:rsidRPr="004A06BD">
        <w:rPr>
          <w:rFonts w:ascii="Times New Roman" w:hAnsi="Times New Roman" w:cs="Times New Roman"/>
          <w:bCs/>
          <w:sz w:val="24"/>
          <w:szCs w:val="24"/>
        </w:rPr>
        <w:t xml:space="preserve">. </w:t>
      </w:r>
      <w:r w:rsidR="000D1642">
        <w:rPr>
          <w:rFonts w:ascii="Times New Roman" w:hAnsi="Times New Roman" w:cs="Times New Roman"/>
          <w:bCs/>
          <w:sz w:val="24"/>
          <w:szCs w:val="24"/>
        </w:rPr>
        <w:t xml:space="preserve">Oprócz budowy nowych </w:t>
      </w:r>
      <w:r w:rsidR="008119B7">
        <w:rPr>
          <w:rFonts w:ascii="Times New Roman" w:hAnsi="Times New Roman" w:cs="Times New Roman"/>
          <w:bCs/>
          <w:sz w:val="24"/>
          <w:szCs w:val="24"/>
        </w:rPr>
        <w:t>l</w:t>
      </w:r>
      <w:r w:rsidR="000D1642">
        <w:rPr>
          <w:rFonts w:ascii="Times New Roman" w:hAnsi="Times New Roman" w:cs="Times New Roman"/>
          <w:bCs/>
          <w:sz w:val="24"/>
          <w:szCs w:val="24"/>
        </w:rPr>
        <w:t>i</w:t>
      </w:r>
      <w:r w:rsidR="008119B7">
        <w:rPr>
          <w:rFonts w:ascii="Times New Roman" w:hAnsi="Times New Roman" w:cs="Times New Roman"/>
          <w:bCs/>
          <w:sz w:val="24"/>
          <w:szCs w:val="24"/>
        </w:rPr>
        <w:t>nii</w:t>
      </w:r>
      <w:r w:rsidR="000D1642">
        <w:rPr>
          <w:rFonts w:ascii="Times New Roman" w:hAnsi="Times New Roman" w:cs="Times New Roman"/>
          <w:bCs/>
          <w:sz w:val="24"/>
          <w:szCs w:val="24"/>
        </w:rPr>
        <w:t xml:space="preserve"> oświetlenia ulicznego zakupiono</w:t>
      </w:r>
      <w:r w:rsidR="00854FF6">
        <w:rPr>
          <w:rFonts w:ascii="Times New Roman" w:hAnsi="Times New Roman" w:cs="Times New Roman"/>
          <w:bCs/>
          <w:sz w:val="24"/>
          <w:szCs w:val="24"/>
        </w:rPr>
        <w:t xml:space="preserve"> i wymieniono 374 oprawy oświetleniowe wraz z wysięgnikami na terenie miejscowości Wilga oraz Trzcianka. Wymianie podlegały oprawy oświetleniowe rtęciowe i sodowe, na których miejsce założono oprawy ze źródłem LED.</w:t>
      </w:r>
    </w:p>
    <w:p w14:paraId="38CD9B17" w14:textId="54B499BD" w:rsidR="00854FF6" w:rsidRDefault="00854FF6" w:rsidP="003A5FF5">
      <w:pPr>
        <w:pStyle w:val="Akapitzlist"/>
        <w:numPr>
          <w:ilvl w:val="0"/>
          <w:numId w:val="3"/>
        </w:numPr>
        <w:spacing w:after="0" w:line="360" w:lineRule="auto"/>
        <w:ind w:hanging="436"/>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Zrealizowano również zadanie „Inwentaryzacja źródeł ciepła na terenie Gminy Wilga”. </w:t>
      </w:r>
    </w:p>
    <w:p w14:paraId="2F7AC339" w14:textId="00063A43" w:rsidR="006C5AF9" w:rsidRDefault="006C5AF9" w:rsidP="003A5FF5">
      <w:pPr>
        <w:pStyle w:val="Akapitzlist"/>
        <w:numPr>
          <w:ilvl w:val="0"/>
          <w:numId w:val="3"/>
        </w:numPr>
        <w:spacing w:after="0" w:line="360" w:lineRule="auto"/>
        <w:ind w:hanging="436"/>
        <w:jc w:val="both"/>
        <w:rPr>
          <w:rFonts w:ascii="Times New Roman" w:hAnsi="Times New Roman" w:cs="Times New Roman"/>
          <w:bCs/>
          <w:sz w:val="24"/>
          <w:szCs w:val="24"/>
        </w:rPr>
      </w:pPr>
      <w:r>
        <w:rPr>
          <w:rFonts w:ascii="Times New Roman" w:hAnsi="Times New Roman" w:cs="Times New Roman"/>
          <w:bCs/>
          <w:sz w:val="24"/>
          <w:szCs w:val="24"/>
        </w:rPr>
        <w:t>Wykonano termomodernizację budynku użyteczności publicznej przeznaczonego na świetlice wiejską w Rudzie Tarnowskiej oraz Trzciance.</w:t>
      </w:r>
    </w:p>
    <w:p w14:paraId="5E7EDB6D" w14:textId="5EB83923" w:rsidR="00F6758B" w:rsidRDefault="00F6758B" w:rsidP="00CE27FC">
      <w:pPr>
        <w:pStyle w:val="Akapitzlist"/>
        <w:spacing w:after="0" w:line="360" w:lineRule="auto"/>
        <w:ind w:left="0" w:firstLine="708"/>
        <w:jc w:val="both"/>
        <w:rPr>
          <w:rFonts w:ascii="Times New Roman" w:hAnsi="Times New Roman" w:cs="Times New Roman"/>
          <w:bCs/>
          <w:sz w:val="24"/>
          <w:szCs w:val="24"/>
        </w:rPr>
      </w:pPr>
      <w:r w:rsidRPr="004A06BD">
        <w:rPr>
          <w:rFonts w:ascii="Times New Roman" w:hAnsi="Times New Roman" w:cs="Times New Roman"/>
          <w:bCs/>
          <w:sz w:val="24"/>
          <w:szCs w:val="24"/>
        </w:rPr>
        <w:t xml:space="preserve">Dokonano poprawy jakości dróg gminnych i powiatowych, dzięki czemu wzrósł wskaźnik dróg utwardzonych a tym samym nastąpiła redukcja CO2. Gmina wspomogła również działania Wojewódzkiego Funduszu Ochrony Środowiska i Gospodarki Wodnej </w:t>
      </w:r>
      <w:r w:rsidR="00891DE9" w:rsidRPr="004A06BD">
        <w:rPr>
          <w:rFonts w:ascii="Times New Roman" w:hAnsi="Times New Roman" w:cs="Times New Roman"/>
          <w:bCs/>
          <w:sz w:val="24"/>
          <w:szCs w:val="24"/>
        </w:rPr>
        <w:br/>
      </w:r>
      <w:r w:rsidRPr="004A06BD">
        <w:rPr>
          <w:rFonts w:ascii="Times New Roman" w:hAnsi="Times New Roman" w:cs="Times New Roman"/>
          <w:bCs/>
          <w:sz w:val="24"/>
          <w:szCs w:val="24"/>
        </w:rPr>
        <w:t xml:space="preserve">w Warszawie dot. informowania mieszkańców o Programie „Czyste Powietrze” i możliwości uzyskania dotacji do wymiany pieców węglowych na gazowe oraz termomodernizację budynków. W ramach poprawy jakości powietrza i stanu środowiska Gmina Wilga szuka możliwości rozbudowy sieci gazowej na swoim terenie. W tej sprawie została nawiązana współpraca z Polskimi Sieciami Gazowymi Sp. </w:t>
      </w:r>
      <w:r w:rsidR="003C4156" w:rsidRPr="004A06BD">
        <w:rPr>
          <w:rFonts w:ascii="Times New Roman" w:hAnsi="Times New Roman" w:cs="Times New Roman"/>
          <w:bCs/>
          <w:sz w:val="24"/>
          <w:szCs w:val="24"/>
        </w:rPr>
        <w:t>z</w:t>
      </w:r>
      <w:r w:rsidRPr="004A06BD">
        <w:rPr>
          <w:rFonts w:ascii="Times New Roman" w:hAnsi="Times New Roman" w:cs="Times New Roman"/>
          <w:bCs/>
          <w:sz w:val="24"/>
          <w:szCs w:val="24"/>
        </w:rPr>
        <w:t xml:space="preserve"> o. o.</w:t>
      </w:r>
      <w:r w:rsidR="00C26578">
        <w:rPr>
          <w:rFonts w:ascii="Times New Roman" w:hAnsi="Times New Roman" w:cs="Times New Roman"/>
          <w:bCs/>
          <w:sz w:val="24"/>
          <w:szCs w:val="24"/>
        </w:rPr>
        <w:t xml:space="preserve"> </w:t>
      </w:r>
      <w:r w:rsidR="00423DF8">
        <w:rPr>
          <w:rFonts w:ascii="Times New Roman" w:hAnsi="Times New Roman" w:cs="Times New Roman"/>
          <w:bCs/>
          <w:sz w:val="24"/>
          <w:szCs w:val="24"/>
        </w:rPr>
        <w:t xml:space="preserve">Zainstalowano również </w:t>
      </w:r>
      <w:proofErr w:type="spellStart"/>
      <w:r w:rsidR="00423DF8">
        <w:rPr>
          <w:rFonts w:ascii="Times New Roman" w:hAnsi="Times New Roman" w:cs="Times New Roman"/>
          <w:bCs/>
          <w:sz w:val="24"/>
          <w:szCs w:val="24"/>
        </w:rPr>
        <w:t>Ekosłupek</w:t>
      </w:r>
      <w:proofErr w:type="spellEnd"/>
      <w:r w:rsidR="00423DF8">
        <w:rPr>
          <w:rFonts w:ascii="Times New Roman" w:hAnsi="Times New Roman" w:cs="Times New Roman"/>
          <w:bCs/>
          <w:sz w:val="24"/>
          <w:szCs w:val="24"/>
        </w:rPr>
        <w:t xml:space="preserve">, który bada jakość powietrza na terenie Wilgi. </w:t>
      </w:r>
      <w:r w:rsidR="00C26578">
        <w:rPr>
          <w:rFonts w:ascii="Times New Roman" w:hAnsi="Times New Roman" w:cs="Times New Roman"/>
          <w:bCs/>
          <w:sz w:val="24"/>
          <w:szCs w:val="24"/>
        </w:rPr>
        <w:t xml:space="preserve">Ponadto w 2021 roku pracownicy urzędu gminy rozpoczęli kontrole palenisk </w:t>
      </w:r>
      <w:r w:rsidR="00423DF8">
        <w:rPr>
          <w:rFonts w:ascii="Times New Roman" w:hAnsi="Times New Roman" w:cs="Times New Roman"/>
          <w:bCs/>
          <w:sz w:val="24"/>
          <w:szCs w:val="24"/>
        </w:rPr>
        <w:t>domowych pod kątem przestrzegania uchwały antysmogowej. Przeprowadzono łącznie 25 kontroli.</w:t>
      </w:r>
    </w:p>
    <w:p w14:paraId="5C74DFD6" w14:textId="77777777" w:rsidR="003A5FF5" w:rsidRDefault="003A5FF5" w:rsidP="00854FF6">
      <w:pPr>
        <w:pStyle w:val="Akapitzlist"/>
        <w:spacing w:after="0" w:line="360" w:lineRule="auto"/>
        <w:ind w:left="0" w:firstLine="360"/>
        <w:jc w:val="both"/>
        <w:rPr>
          <w:rFonts w:ascii="Times New Roman" w:hAnsi="Times New Roman" w:cs="Times New Roman"/>
          <w:bCs/>
          <w:sz w:val="24"/>
          <w:szCs w:val="24"/>
        </w:rPr>
      </w:pPr>
    </w:p>
    <w:p w14:paraId="4B6751D7" w14:textId="6B7181BD" w:rsidR="006F4D73" w:rsidRPr="008119B7" w:rsidRDefault="00DF09B1" w:rsidP="001B4A53">
      <w:pPr>
        <w:pStyle w:val="Nagwek2"/>
        <w:rPr>
          <w:rFonts w:cs="Times New Roman"/>
          <w:szCs w:val="24"/>
        </w:rPr>
      </w:pPr>
      <w:bookmarkStart w:id="19" w:name="_Toc103858639"/>
      <w:r w:rsidRPr="008119B7">
        <w:rPr>
          <w:rFonts w:cs="Times New Roman"/>
          <w:szCs w:val="24"/>
        </w:rPr>
        <w:t>I</w:t>
      </w:r>
      <w:r w:rsidR="00D86990" w:rsidRPr="008119B7">
        <w:rPr>
          <w:rFonts w:cs="Times New Roman"/>
          <w:szCs w:val="24"/>
        </w:rPr>
        <w:t>I</w:t>
      </w:r>
      <w:r w:rsidRPr="008119B7">
        <w:rPr>
          <w:rFonts w:cs="Times New Roman"/>
          <w:szCs w:val="24"/>
        </w:rPr>
        <w:t xml:space="preserve">I.3. </w:t>
      </w:r>
      <w:r w:rsidR="00272BF8" w:rsidRPr="008119B7">
        <w:rPr>
          <w:rFonts w:cs="Times New Roman"/>
          <w:szCs w:val="24"/>
        </w:rPr>
        <w:t>O</w:t>
      </w:r>
      <w:r w:rsidR="006F4D73" w:rsidRPr="008119B7">
        <w:rPr>
          <w:rFonts w:cs="Times New Roman"/>
          <w:szCs w:val="24"/>
        </w:rPr>
        <w:t>chron</w:t>
      </w:r>
      <w:r w:rsidR="00272BF8" w:rsidRPr="008119B7">
        <w:rPr>
          <w:rFonts w:cs="Times New Roman"/>
          <w:szCs w:val="24"/>
        </w:rPr>
        <w:t>a</w:t>
      </w:r>
      <w:r w:rsidR="006F4D73" w:rsidRPr="008119B7">
        <w:rPr>
          <w:rFonts w:cs="Times New Roman"/>
          <w:szCs w:val="24"/>
        </w:rPr>
        <w:t xml:space="preserve"> środowiska</w:t>
      </w:r>
      <w:bookmarkEnd w:id="19"/>
    </w:p>
    <w:p w14:paraId="38EBEBB8" w14:textId="60CA79EB" w:rsidR="001F7EBA" w:rsidRPr="004A06BD" w:rsidRDefault="00886234"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Realizacja programu opieki nad zwierzętami z terenu Gminy Wilga</w:t>
      </w:r>
      <w:r w:rsidR="00735F31" w:rsidRPr="004A06BD">
        <w:rPr>
          <w:rFonts w:ascii="Times New Roman" w:eastAsia="Times New Roman" w:hAnsi="Times New Roman" w:cs="Times New Roman"/>
          <w:bCs/>
          <w:sz w:val="24"/>
          <w:szCs w:val="24"/>
          <w:lang w:eastAsia="pl-PL"/>
        </w:rPr>
        <w:t xml:space="preserve"> obejmuje przede wszystkim odławianie i oddanie do schroniska bezpańskich psów, dodatkowo ponoszone </w:t>
      </w:r>
      <w:r w:rsidR="001B4A53" w:rsidRPr="004A06BD">
        <w:rPr>
          <w:rFonts w:ascii="Times New Roman" w:eastAsia="Times New Roman" w:hAnsi="Times New Roman" w:cs="Times New Roman"/>
          <w:bCs/>
          <w:sz w:val="24"/>
          <w:szCs w:val="24"/>
          <w:lang w:eastAsia="pl-PL"/>
        </w:rPr>
        <w:br/>
      </w:r>
      <w:r w:rsidR="00735F31" w:rsidRPr="004A06BD">
        <w:rPr>
          <w:rFonts w:ascii="Times New Roman" w:eastAsia="Times New Roman" w:hAnsi="Times New Roman" w:cs="Times New Roman"/>
          <w:bCs/>
          <w:sz w:val="24"/>
          <w:szCs w:val="24"/>
          <w:lang w:eastAsia="pl-PL"/>
        </w:rPr>
        <w:t xml:space="preserve">są wydatki na dokarmianie zwierząt, </w:t>
      </w:r>
      <w:r w:rsidR="000877A9">
        <w:rPr>
          <w:rFonts w:ascii="Times New Roman" w:eastAsia="Times New Roman" w:hAnsi="Times New Roman" w:cs="Times New Roman"/>
          <w:bCs/>
          <w:sz w:val="24"/>
          <w:szCs w:val="24"/>
          <w:lang w:eastAsia="pl-PL"/>
        </w:rPr>
        <w:t xml:space="preserve">sterylizację i opiekę nad bezdomnymi kotami, </w:t>
      </w:r>
      <w:r w:rsidR="00735F31" w:rsidRPr="004A06BD">
        <w:rPr>
          <w:rFonts w:ascii="Times New Roman" w:eastAsia="Times New Roman" w:hAnsi="Times New Roman" w:cs="Times New Roman"/>
          <w:bCs/>
          <w:sz w:val="24"/>
          <w:szCs w:val="24"/>
          <w:lang w:eastAsia="pl-PL"/>
        </w:rPr>
        <w:t xml:space="preserve">odbiór </w:t>
      </w:r>
      <w:r w:rsidR="003A5FF5">
        <w:rPr>
          <w:rFonts w:ascii="Times New Roman" w:eastAsia="Times New Roman" w:hAnsi="Times New Roman" w:cs="Times New Roman"/>
          <w:bCs/>
          <w:sz w:val="24"/>
          <w:szCs w:val="24"/>
          <w:lang w:eastAsia="pl-PL"/>
        </w:rPr>
        <w:br/>
      </w:r>
      <w:r w:rsidR="00735F31" w:rsidRPr="004A06BD">
        <w:rPr>
          <w:rFonts w:ascii="Times New Roman" w:eastAsia="Times New Roman" w:hAnsi="Times New Roman" w:cs="Times New Roman"/>
          <w:bCs/>
          <w:sz w:val="24"/>
          <w:szCs w:val="24"/>
          <w:lang w:eastAsia="pl-PL"/>
        </w:rPr>
        <w:t xml:space="preserve">i utylizację dzików, i innych zwierząt oraz opiekę nad rannymi zwierzętami </w:t>
      </w:r>
      <w:r w:rsidRPr="004A06BD">
        <w:rPr>
          <w:rFonts w:ascii="Times New Roman" w:eastAsia="Times New Roman" w:hAnsi="Times New Roman" w:cs="Times New Roman"/>
          <w:bCs/>
          <w:sz w:val="24"/>
          <w:szCs w:val="24"/>
          <w:lang w:eastAsia="pl-PL"/>
        </w:rPr>
        <w:t xml:space="preserve"> Podczas realizacji zadań zawartych w programie opieki nad zwierzętami z terenu gminy został</w:t>
      </w:r>
      <w:r w:rsidR="003B000F" w:rsidRPr="004A06BD">
        <w:rPr>
          <w:rFonts w:ascii="Times New Roman" w:eastAsia="Times New Roman" w:hAnsi="Times New Roman" w:cs="Times New Roman"/>
          <w:bCs/>
          <w:sz w:val="24"/>
          <w:szCs w:val="24"/>
          <w:lang w:eastAsia="pl-PL"/>
        </w:rPr>
        <w:t>y</w:t>
      </w:r>
      <w:r w:rsidRPr="004A06BD">
        <w:rPr>
          <w:rFonts w:ascii="Times New Roman" w:eastAsia="Times New Roman" w:hAnsi="Times New Roman" w:cs="Times New Roman"/>
          <w:bCs/>
          <w:sz w:val="24"/>
          <w:szCs w:val="24"/>
          <w:lang w:eastAsia="pl-PL"/>
        </w:rPr>
        <w:t xml:space="preserve"> odłowion</w:t>
      </w:r>
      <w:r w:rsidR="003B000F" w:rsidRPr="004A06BD">
        <w:rPr>
          <w:rFonts w:ascii="Times New Roman" w:eastAsia="Times New Roman" w:hAnsi="Times New Roman" w:cs="Times New Roman"/>
          <w:bCs/>
          <w:sz w:val="24"/>
          <w:szCs w:val="24"/>
          <w:lang w:eastAsia="pl-PL"/>
        </w:rPr>
        <w:t>e</w:t>
      </w:r>
      <w:r w:rsidR="00735F31" w:rsidRPr="004A06BD">
        <w:rPr>
          <w:rFonts w:ascii="Times New Roman" w:eastAsia="Times New Roman" w:hAnsi="Times New Roman" w:cs="Times New Roman"/>
          <w:bCs/>
          <w:sz w:val="24"/>
          <w:szCs w:val="24"/>
          <w:lang w:eastAsia="pl-PL"/>
        </w:rPr>
        <w:t xml:space="preserve"> </w:t>
      </w:r>
      <w:r w:rsidR="00B42C57">
        <w:rPr>
          <w:rFonts w:ascii="Times New Roman" w:eastAsia="Times New Roman" w:hAnsi="Times New Roman" w:cs="Times New Roman"/>
          <w:bCs/>
          <w:sz w:val="24"/>
          <w:szCs w:val="24"/>
          <w:lang w:eastAsia="pl-PL"/>
        </w:rPr>
        <w:br/>
      </w:r>
      <w:r w:rsidR="00735F31" w:rsidRPr="004A06BD">
        <w:rPr>
          <w:rFonts w:ascii="Times New Roman" w:eastAsia="Times New Roman" w:hAnsi="Times New Roman" w:cs="Times New Roman"/>
          <w:bCs/>
          <w:sz w:val="24"/>
          <w:szCs w:val="24"/>
          <w:lang w:eastAsia="pl-PL"/>
        </w:rPr>
        <w:t>w 20</w:t>
      </w:r>
      <w:r w:rsidR="007B46EC" w:rsidRPr="004A06BD">
        <w:rPr>
          <w:rFonts w:ascii="Times New Roman" w:eastAsia="Times New Roman" w:hAnsi="Times New Roman" w:cs="Times New Roman"/>
          <w:bCs/>
          <w:sz w:val="24"/>
          <w:szCs w:val="24"/>
          <w:lang w:eastAsia="pl-PL"/>
        </w:rPr>
        <w:t>2</w:t>
      </w:r>
      <w:r w:rsidR="008119B7">
        <w:rPr>
          <w:rFonts w:ascii="Times New Roman" w:eastAsia="Times New Roman" w:hAnsi="Times New Roman" w:cs="Times New Roman"/>
          <w:bCs/>
          <w:sz w:val="24"/>
          <w:szCs w:val="24"/>
          <w:lang w:eastAsia="pl-PL"/>
        </w:rPr>
        <w:t>1</w:t>
      </w:r>
      <w:r w:rsidR="00735F31" w:rsidRPr="004A06BD">
        <w:rPr>
          <w:rFonts w:ascii="Times New Roman" w:eastAsia="Times New Roman" w:hAnsi="Times New Roman" w:cs="Times New Roman"/>
          <w:bCs/>
          <w:sz w:val="24"/>
          <w:szCs w:val="24"/>
          <w:lang w:eastAsia="pl-PL"/>
        </w:rPr>
        <w:t xml:space="preserve"> roku</w:t>
      </w:r>
      <w:r w:rsidRPr="004A06BD">
        <w:rPr>
          <w:rFonts w:ascii="Times New Roman" w:eastAsia="Times New Roman" w:hAnsi="Times New Roman" w:cs="Times New Roman"/>
          <w:bCs/>
          <w:sz w:val="24"/>
          <w:szCs w:val="24"/>
          <w:lang w:eastAsia="pl-PL"/>
        </w:rPr>
        <w:t xml:space="preserve"> </w:t>
      </w:r>
      <w:r w:rsidR="008119B7">
        <w:rPr>
          <w:rFonts w:ascii="Times New Roman" w:eastAsia="Times New Roman" w:hAnsi="Times New Roman" w:cs="Times New Roman"/>
          <w:bCs/>
          <w:sz w:val="24"/>
          <w:szCs w:val="24"/>
          <w:lang w:eastAsia="pl-PL"/>
        </w:rPr>
        <w:t>8</w:t>
      </w:r>
      <w:r w:rsidR="00735F31"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bez</w:t>
      </w:r>
      <w:r w:rsidR="003A4F7F" w:rsidRPr="004A06BD">
        <w:rPr>
          <w:rFonts w:ascii="Times New Roman" w:eastAsia="Times New Roman" w:hAnsi="Times New Roman" w:cs="Times New Roman"/>
          <w:bCs/>
          <w:sz w:val="24"/>
          <w:szCs w:val="24"/>
          <w:lang w:eastAsia="pl-PL"/>
        </w:rPr>
        <w:t>pański</w:t>
      </w:r>
      <w:r w:rsidR="008119B7">
        <w:rPr>
          <w:rFonts w:ascii="Times New Roman" w:eastAsia="Times New Roman" w:hAnsi="Times New Roman" w:cs="Times New Roman"/>
          <w:bCs/>
          <w:sz w:val="24"/>
          <w:szCs w:val="24"/>
          <w:lang w:eastAsia="pl-PL"/>
        </w:rPr>
        <w:t>ch</w:t>
      </w:r>
      <w:r w:rsidRPr="004A06BD">
        <w:rPr>
          <w:rFonts w:ascii="Times New Roman" w:eastAsia="Times New Roman" w:hAnsi="Times New Roman" w:cs="Times New Roman"/>
          <w:bCs/>
          <w:sz w:val="24"/>
          <w:szCs w:val="24"/>
          <w:lang w:eastAsia="pl-PL"/>
        </w:rPr>
        <w:t xml:space="preserve"> p</w:t>
      </w:r>
      <w:r w:rsidR="003A4F7F" w:rsidRPr="004A06BD">
        <w:rPr>
          <w:rFonts w:ascii="Times New Roman" w:eastAsia="Times New Roman" w:hAnsi="Times New Roman" w:cs="Times New Roman"/>
          <w:bCs/>
          <w:sz w:val="24"/>
          <w:szCs w:val="24"/>
          <w:lang w:eastAsia="pl-PL"/>
        </w:rPr>
        <w:t>s</w:t>
      </w:r>
      <w:r w:rsidR="008119B7">
        <w:rPr>
          <w:rFonts w:ascii="Times New Roman" w:eastAsia="Times New Roman" w:hAnsi="Times New Roman" w:cs="Times New Roman"/>
          <w:bCs/>
          <w:sz w:val="24"/>
          <w:szCs w:val="24"/>
          <w:lang w:eastAsia="pl-PL"/>
        </w:rPr>
        <w:t>ów</w:t>
      </w:r>
      <w:r w:rsidRPr="004A06BD">
        <w:rPr>
          <w:rFonts w:ascii="Times New Roman" w:eastAsia="Times New Roman" w:hAnsi="Times New Roman" w:cs="Times New Roman"/>
          <w:bCs/>
          <w:sz w:val="24"/>
          <w:szCs w:val="24"/>
          <w:lang w:eastAsia="pl-PL"/>
        </w:rPr>
        <w:t>.</w:t>
      </w:r>
      <w:r w:rsidR="00735F31" w:rsidRPr="004A06BD">
        <w:rPr>
          <w:rFonts w:ascii="Times New Roman" w:eastAsia="Times New Roman" w:hAnsi="Times New Roman" w:cs="Times New Roman"/>
          <w:bCs/>
          <w:sz w:val="24"/>
          <w:szCs w:val="24"/>
          <w:lang w:eastAsia="pl-PL"/>
        </w:rPr>
        <w:t xml:space="preserve"> Wydatki na ten cel w latach 20</w:t>
      </w:r>
      <w:r w:rsidR="008119B7">
        <w:rPr>
          <w:rFonts w:ascii="Times New Roman" w:eastAsia="Times New Roman" w:hAnsi="Times New Roman" w:cs="Times New Roman"/>
          <w:bCs/>
          <w:sz w:val="24"/>
          <w:szCs w:val="24"/>
          <w:lang w:eastAsia="pl-PL"/>
        </w:rPr>
        <w:t>20</w:t>
      </w:r>
      <w:r w:rsidR="00735F31" w:rsidRPr="004A06BD">
        <w:rPr>
          <w:rFonts w:ascii="Times New Roman" w:eastAsia="Times New Roman" w:hAnsi="Times New Roman" w:cs="Times New Roman"/>
          <w:bCs/>
          <w:sz w:val="24"/>
          <w:szCs w:val="24"/>
          <w:lang w:eastAsia="pl-PL"/>
        </w:rPr>
        <w:t xml:space="preserve"> i 20</w:t>
      </w:r>
      <w:r w:rsidR="007B46EC" w:rsidRPr="004A06BD">
        <w:rPr>
          <w:rFonts w:ascii="Times New Roman" w:eastAsia="Times New Roman" w:hAnsi="Times New Roman" w:cs="Times New Roman"/>
          <w:bCs/>
          <w:sz w:val="24"/>
          <w:szCs w:val="24"/>
          <w:lang w:eastAsia="pl-PL"/>
        </w:rPr>
        <w:t>2</w:t>
      </w:r>
      <w:r w:rsidR="000877A9">
        <w:rPr>
          <w:rFonts w:ascii="Times New Roman" w:eastAsia="Times New Roman" w:hAnsi="Times New Roman" w:cs="Times New Roman"/>
          <w:bCs/>
          <w:sz w:val="24"/>
          <w:szCs w:val="24"/>
          <w:lang w:eastAsia="pl-PL"/>
        </w:rPr>
        <w:t>1</w:t>
      </w:r>
      <w:r w:rsidR="00735F31" w:rsidRPr="004A06BD">
        <w:rPr>
          <w:rFonts w:ascii="Times New Roman" w:eastAsia="Times New Roman" w:hAnsi="Times New Roman" w:cs="Times New Roman"/>
          <w:bCs/>
          <w:sz w:val="24"/>
          <w:szCs w:val="24"/>
          <w:lang w:eastAsia="pl-PL"/>
        </w:rPr>
        <w:t xml:space="preserve"> przedstawiają się następująco:</w:t>
      </w:r>
    </w:p>
    <w:tbl>
      <w:tblPr>
        <w:tblStyle w:val="Tabela-Siatka"/>
        <w:tblW w:w="8931" w:type="dxa"/>
        <w:tblInd w:w="-5" w:type="dxa"/>
        <w:tblLayout w:type="fixed"/>
        <w:tblLook w:val="04A0" w:firstRow="1" w:lastRow="0" w:firstColumn="1" w:lastColumn="0" w:noHBand="0" w:noVBand="1"/>
      </w:tblPr>
      <w:tblGrid>
        <w:gridCol w:w="2552"/>
        <w:gridCol w:w="993"/>
        <w:gridCol w:w="992"/>
        <w:gridCol w:w="850"/>
        <w:gridCol w:w="1133"/>
        <w:gridCol w:w="1276"/>
        <w:gridCol w:w="1135"/>
      </w:tblGrid>
      <w:tr w:rsidR="00F41251" w:rsidRPr="004A06BD" w14:paraId="5454938E" w14:textId="3D961428" w:rsidTr="00B42C57">
        <w:tc>
          <w:tcPr>
            <w:tcW w:w="2552" w:type="dxa"/>
          </w:tcPr>
          <w:p w14:paraId="6EE3735D" w14:textId="77777777" w:rsidR="000C5853" w:rsidRPr="004A06BD" w:rsidRDefault="000C5853" w:rsidP="001B4A53">
            <w:pPr>
              <w:spacing w:line="288" w:lineRule="auto"/>
              <w:jc w:val="both"/>
              <w:rPr>
                <w:rFonts w:ascii="Times New Roman" w:eastAsia="Times New Roman" w:hAnsi="Times New Roman" w:cs="Times New Roman"/>
                <w:bCs/>
                <w:sz w:val="24"/>
                <w:szCs w:val="24"/>
                <w:lang w:eastAsia="pl-PL"/>
              </w:rPr>
            </w:pPr>
          </w:p>
        </w:tc>
        <w:tc>
          <w:tcPr>
            <w:tcW w:w="2835" w:type="dxa"/>
            <w:gridSpan w:val="3"/>
          </w:tcPr>
          <w:p w14:paraId="51014D81" w14:textId="2A90FA10" w:rsidR="000C5853" w:rsidRPr="004A06BD" w:rsidRDefault="000C5853" w:rsidP="001B4A53">
            <w:pPr>
              <w:spacing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Rok 20</w:t>
            </w:r>
            <w:r w:rsidR="007B46EC" w:rsidRPr="004A06BD">
              <w:rPr>
                <w:rFonts w:ascii="Times New Roman" w:eastAsia="Times New Roman" w:hAnsi="Times New Roman" w:cs="Times New Roman"/>
                <w:bCs/>
                <w:sz w:val="24"/>
                <w:szCs w:val="24"/>
                <w:lang w:eastAsia="pl-PL"/>
              </w:rPr>
              <w:t>20</w:t>
            </w:r>
          </w:p>
        </w:tc>
        <w:tc>
          <w:tcPr>
            <w:tcW w:w="3544" w:type="dxa"/>
            <w:gridSpan w:val="3"/>
          </w:tcPr>
          <w:p w14:paraId="41902895" w14:textId="37D2C002" w:rsidR="000C5853" w:rsidRPr="004A06BD" w:rsidRDefault="000C5853" w:rsidP="001B4A53">
            <w:pPr>
              <w:spacing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Rok 20</w:t>
            </w:r>
            <w:r w:rsidR="00FA1646">
              <w:rPr>
                <w:rFonts w:ascii="Times New Roman" w:eastAsia="Times New Roman" w:hAnsi="Times New Roman" w:cs="Times New Roman"/>
                <w:bCs/>
                <w:sz w:val="24"/>
                <w:szCs w:val="24"/>
                <w:lang w:eastAsia="pl-PL"/>
              </w:rPr>
              <w:t>21</w:t>
            </w:r>
          </w:p>
        </w:tc>
      </w:tr>
      <w:tr w:rsidR="00FA1646" w:rsidRPr="004A06BD" w14:paraId="7D917DA6" w14:textId="5271C51A" w:rsidTr="00B42C57">
        <w:tc>
          <w:tcPr>
            <w:tcW w:w="2552" w:type="dxa"/>
          </w:tcPr>
          <w:p w14:paraId="4BAD7E62" w14:textId="67DE3552"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p>
        </w:tc>
        <w:tc>
          <w:tcPr>
            <w:tcW w:w="993" w:type="dxa"/>
          </w:tcPr>
          <w:p w14:paraId="59D66099" w14:textId="47A41562"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koty</w:t>
            </w:r>
          </w:p>
        </w:tc>
        <w:tc>
          <w:tcPr>
            <w:tcW w:w="992" w:type="dxa"/>
          </w:tcPr>
          <w:p w14:paraId="1044B61C" w14:textId="6B26FD91"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psy</w:t>
            </w:r>
          </w:p>
        </w:tc>
        <w:tc>
          <w:tcPr>
            <w:tcW w:w="850" w:type="dxa"/>
          </w:tcPr>
          <w:p w14:paraId="370B128F" w14:textId="7165E1AA"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dziki</w:t>
            </w:r>
          </w:p>
        </w:tc>
        <w:tc>
          <w:tcPr>
            <w:tcW w:w="1133" w:type="dxa"/>
          </w:tcPr>
          <w:p w14:paraId="5EC24873" w14:textId="673A6055"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koty</w:t>
            </w:r>
          </w:p>
        </w:tc>
        <w:tc>
          <w:tcPr>
            <w:tcW w:w="1276" w:type="dxa"/>
          </w:tcPr>
          <w:p w14:paraId="5E625631" w14:textId="4B2126EA"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psy</w:t>
            </w:r>
          </w:p>
        </w:tc>
        <w:tc>
          <w:tcPr>
            <w:tcW w:w="1135" w:type="dxa"/>
          </w:tcPr>
          <w:p w14:paraId="71A362A4" w14:textId="1EE23C11"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łoś</w:t>
            </w:r>
          </w:p>
        </w:tc>
      </w:tr>
      <w:tr w:rsidR="00FA1646" w:rsidRPr="004A06BD" w14:paraId="0FA8F6EB" w14:textId="240C1282" w:rsidTr="00B42C57">
        <w:tc>
          <w:tcPr>
            <w:tcW w:w="2552" w:type="dxa"/>
          </w:tcPr>
          <w:p w14:paraId="518E4011" w14:textId="06FE457A"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Ilość (szt.) </w:t>
            </w:r>
            <w:proofErr w:type="spellStart"/>
            <w:r w:rsidRPr="004A06BD">
              <w:rPr>
                <w:rFonts w:ascii="Times New Roman" w:eastAsia="Times New Roman" w:hAnsi="Times New Roman" w:cs="Times New Roman"/>
                <w:bCs/>
                <w:sz w:val="24"/>
                <w:szCs w:val="24"/>
                <w:lang w:eastAsia="pl-PL"/>
              </w:rPr>
              <w:t>odłowio</w:t>
            </w:r>
            <w:r w:rsidR="003A5FF5">
              <w:rPr>
                <w:rFonts w:ascii="Times New Roman" w:eastAsia="Times New Roman" w:hAnsi="Times New Roman" w:cs="Times New Roman"/>
                <w:bCs/>
                <w:sz w:val="24"/>
                <w:szCs w:val="24"/>
                <w:lang w:eastAsia="pl-PL"/>
              </w:rPr>
              <w:t>-</w:t>
            </w:r>
            <w:r w:rsidRPr="004A06BD">
              <w:rPr>
                <w:rFonts w:ascii="Times New Roman" w:eastAsia="Times New Roman" w:hAnsi="Times New Roman" w:cs="Times New Roman"/>
                <w:bCs/>
                <w:sz w:val="24"/>
                <w:szCs w:val="24"/>
                <w:lang w:eastAsia="pl-PL"/>
              </w:rPr>
              <w:t>nych</w:t>
            </w:r>
            <w:proofErr w:type="spellEnd"/>
            <w:r>
              <w:rPr>
                <w:rFonts w:ascii="Times New Roman" w:eastAsia="Times New Roman" w:hAnsi="Times New Roman" w:cs="Times New Roman"/>
                <w:bCs/>
                <w:sz w:val="24"/>
                <w:szCs w:val="24"/>
                <w:lang w:eastAsia="pl-PL"/>
              </w:rPr>
              <w:t xml:space="preserve">, </w:t>
            </w:r>
            <w:r w:rsidR="003A5FF5">
              <w:rPr>
                <w:rFonts w:ascii="Times New Roman" w:eastAsia="Times New Roman" w:hAnsi="Times New Roman" w:cs="Times New Roman"/>
                <w:bCs/>
                <w:sz w:val="24"/>
                <w:szCs w:val="24"/>
                <w:lang w:eastAsia="pl-PL"/>
              </w:rPr>
              <w:t>w</w:t>
            </w:r>
            <w:r w:rsidR="007E6058">
              <w:rPr>
                <w:rFonts w:ascii="Times New Roman" w:eastAsia="Times New Roman" w:hAnsi="Times New Roman" w:cs="Times New Roman"/>
                <w:bCs/>
                <w:sz w:val="24"/>
                <w:szCs w:val="24"/>
                <w:lang w:eastAsia="pl-PL"/>
              </w:rPr>
              <w:t>ykastrowanych</w:t>
            </w:r>
            <w:r w:rsidRPr="004A06BD">
              <w:rPr>
                <w:rFonts w:ascii="Times New Roman" w:eastAsia="Times New Roman" w:hAnsi="Times New Roman" w:cs="Times New Roman"/>
                <w:bCs/>
                <w:sz w:val="24"/>
                <w:szCs w:val="24"/>
                <w:lang w:eastAsia="pl-PL"/>
              </w:rPr>
              <w:t xml:space="preserve"> zwierząt</w:t>
            </w:r>
          </w:p>
        </w:tc>
        <w:tc>
          <w:tcPr>
            <w:tcW w:w="993" w:type="dxa"/>
            <w:vAlign w:val="center"/>
          </w:tcPr>
          <w:p w14:paraId="593CA244" w14:textId="0E7ADEF3"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w:t>
            </w:r>
          </w:p>
        </w:tc>
        <w:tc>
          <w:tcPr>
            <w:tcW w:w="992" w:type="dxa"/>
            <w:vAlign w:val="center"/>
          </w:tcPr>
          <w:p w14:paraId="0629FF98" w14:textId="30FFD6E5"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w:t>
            </w:r>
          </w:p>
        </w:tc>
        <w:tc>
          <w:tcPr>
            <w:tcW w:w="850" w:type="dxa"/>
            <w:vAlign w:val="center"/>
          </w:tcPr>
          <w:p w14:paraId="143F2B7C" w14:textId="61E3D180"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w:t>
            </w:r>
          </w:p>
        </w:tc>
        <w:tc>
          <w:tcPr>
            <w:tcW w:w="1133" w:type="dxa"/>
            <w:vAlign w:val="center"/>
          </w:tcPr>
          <w:p w14:paraId="38B96384" w14:textId="2709D7B9"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77</w:t>
            </w:r>
          </w:p>
        </w:tc>
        <w:tc>
          <w:tcPr>
            <w:tcW w:w="1276" w:type="dxa"/>
            <w:vAlign w:val="center"/>
          </w:tcPr>
          <w:p w14:paraId="3B2B8563" w14:textId="448ABE90"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8</w:t>
            </w:r>
          </w:p>
        </w:tc>
        <w:tc>
          <w:tcPr>
            <w:tcW w:w="1135" w:type="dxa"/>
            <w:vAlign w:val="center"/>
          </w:tcPr>
          <w:p w14:paraId="7E2ED279" w14:textId="20C09018"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w:t>
            </w:r>
          </w:p>
        </w:tc>
      </w:tr>
      <w:tr w:rsidR="00FA1646" w:rsidRPr="004A06BD" w14:paraId="09BC788A" w14:textId="654D7693" w:rsidTr="00B42C57">
        <w:tc>
          <w:tcPr>
            <w:tcW w:w="2552" w:type="dxa"/>
          </w:tcPr>
          <w:p w14:paraId="60154194" w14:textId="79656C33" w:rsidR="00FA1646" w:rsidRPr="004A06BD" w:rsidRDefault="00FA1646"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Kwota wydatkowana na odłowienie</w:t>
            </w:r>
          </w:p>
        </w:tc>
        <w:tc>
          <w:tcPr>
            <w:tcW w:w="993" w:type="dxa"/>
            <w:vAlign w:val="center"/>
          </w:tcPr>
          <w:p w14:paraId="2A81AB0D" w14:textId="337692BF"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992" w:type="dxa"/>
            <w:vAlign w:val="center"/>
          </w:tcPr>
          <w:p w14:paraId="4B8BD4DC" w14:textId="6DA7FD77" w:rsidR="00FA1646" w:rsidRPr="004A06BD" w:rsidRDefault="00FA1646" w:rsidP="001B4A53">
            <w:pPr>
              <w:spacing w:line="288" w:lineRule="auto"/>
              <w:ind w:left="-111"/>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8</w:t>
            </w:r>
            <w:r w:rsidRPr="004A06BD">
              <w:rPr>
                <w:rFonts w:ascii="Times New Roman" w:eastAsia="Times New Roman" w:hAnsi="Times New Roman" w:cs="Times New Roman"/>
                <w:bCs/>
                <w:sz w:val="24"/>
                <w:szCs w:val="24"/>
                <w:lang w:eastAsia="pl-PL"/>
              </w:rPr>
              <w:t>.</w:t>
            </w:r>
            <w:r>
              <w:rPr>
                <w:rFonts w:ascii="Times New Roman" w:eastAsia="Times New Roman" w:hAnsi="Times New Roman" w:cs="Times New Roman"/>
                <w:bCs/>
                <w:sz w:val="24"/>
                <w:szCs w:val="24"/>
                <w:lang w:eastAsia="pl-PL"/>
              </w:rPr>
              <w:t>0</w:t>
            </w:r>
            <w:r w:rsidRPr="004A06BD">
              <w:rPr>
                <w:rFonts w:ascii="Times New Roman" w:eastAsia="Times New Roman" w:hAnsi="Times New Roman" w:cs="Times New Roman"/>
                <w:bCs/>
                <w:sz w:val="24"/>
                <w:szCs w:val="24"/>
                <w:lang w:eastAsia="pl-PL"/>
              </w:rPr>
              <w:t>35,00</w:t>
            </w:r>
          </w:p>
        </w:tc>
        <w:tc>
          <w:tcPr>
            <w:tcW w:w="850" w:type="dxa"/>
            <w:vAlign w:val="center"/>
          </w:tcPr>
          <w:p w14:paraId="4E71CC2B" w14:textId="63773565"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133" w:type="dxa"/>
            <w:vAlign w:val="center"/>
          </w:tcPr>
          <w:p w14:paraId="204E67FA" w14:textId="2B66DCDA"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276" w:type="dxa"/>
            <w:vAlign w:val="center"/>
          </w:tcPr>
          <w:p w14:paraId="7AF7A687" w14:textId="7C8B4366" w:rsidR="00FA1646" w:rsidRPr="004A06BD" w:rsidRDefault="00FA1646" w:rsidP="001B4A53">
            <w:pPr>
              <w:spacing w:line="288" w:lineRule="auto"/>
              <w:ind w:left="-105"/>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17.466</w:t>
            </w:r>
            <w:r w:rsidRPr="004A06BD">
              <w:rPr>
                <w:rFonts w:ascii="Times New Roman" w:eastAsia="Times New Roman" w:hAnsi="Times New Roman" w:cs="Times New Roman"/>
                <w:bCs/>
                <w:sz w:val="24"/>
                <w:szCs w:val="24"/>
                <w:lang w:eastAsia="pl-PL"/>
              </w:rPr>
              <w:t>,00</w:t>
            </w:r>
          </w:p>
        </w:tc>
        <w:tc>
          <w:tcPr>
            <w:tcW w:w="1135" w:type="dxa"/>
            <w:vAlign w:val="center"/>
          </w:tcPr>
          <w:p w14:paraId="67CAC0BD" w14:textId="2D821F9A" w:rsidR="00FA1646" w:rsidRPr="004A06BD" w:rsidRDefault="00FA1646" w:rsidP="001B4A53">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A1646" w:rsidRPr="004A06BD" w14:paraId="40651021" w14:textId="6850FC9B" w:rsidTr="00B42C57">
        <w:tc>
          <w:tcPr>
            <w:tcW w:w="2552" w:type="dxa"/>
          </w:tcPr>
          <w:p w14:paraId="1E690467" w14:textId="7CF1E0D2" w:rsidR="00FA1646" w:rsidRPr="004A06BD" w:rsidRDefault="00FA1646" w:rsidP="00A02317">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Kwota wydatkowana na dokarmianie zwierząt</w:t>
            </w:r>
          </w:p>
        </w:tc>
        <w:tc>
          <w:tcPr>
            <w:tcW w:w="993" w:type="dxa"/>
            <w:vAlign w:val="center"/>
          </w:tcPr>
          <w:p w14:paraId="3DDA94B9" w14:textId="64078F08" w:rsidR="00FA1646" w:rsidRPr="004A06BD" w:rsidRDefault="00FA1646" w:rsidP="00A02317">
            <w:pPr>
              <w:spacing w:line="288" w:lineRule="auto"/>
              <w:ind w:left="-101"/>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293,60</w:t>
            </w:r>
          </w:p>
        </w:tc>
        <w:tc>
          <w:tcPr>
            <w:tcW w:w="992" w:type="dxa"/>
            <w:vAlign w:val="center"/>
          </w:tcPr>
          <w:p w14:paraId="0588449E" w14:textId="1441C143" w:rsidR="00FA1646" w:rsidRPr="004A06BD" w:rsidRDefault="00FA1646" w:rsidP="00A02317">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850" w:type="dxa"/>
            <w:vAlign w:val="center"/>
          </w:tcPr>
          <w:p w14:paraId="57BD18D8" w14:textId="483DABB2" w:rsidR="00FA1646" w:rsidRPr="004A06BD" w:rsidRDefault="00FA1646" w:rsidP="00A02317">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133" w:type="dxa"/>
            <w:vAlign w:val="center"/>
          </w:tcPr>
          <w:p w14:paraId="19673CF5" w14:textId="21CBB936" w:rsidR="00FA1646" w:rsidRPr="004A06BD" w:rsidRDefault="007243E7" w:rsidP="00A02317">
            <w:pPr>
              <w:spacing w:line="288" w:lineRule="auto"/>
              <w:ind w:left="-113"/>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157,6</w:t>
            </w:r>
            <w:r w:rsidR="00FA1646" w:rsidRPr="004A06BD">
              <w:rPr>
                <w:rFonts w:ascii="Times New Roman" w:eastAsia="Times New Roman" w:hAnsi="Times New Roman" w:cs="Times New Roman"/>
                <w:bCs/>
                <w:sz w:val="24"/>
                <w:szCs w:val="24"/>
                <w:lang w:eastAsia="pl-PL"/>
              </w:rPr>
              <w:t>0</w:t>
            </w:r>
          </w:p>
        </w:tc>
        <w:tc>
          <w:tcPr>
            <w:tcW w:w="1276" w:type="dxa"/>
            <w:vAlign w:val="center"/>
          </w:tcPr>
          <w:p w14:paraId="289A3EB9" w14:textId="2C184B61" w:rsidR="00FA1646" w:rsidRPr="004A06BD" w:rsidRDefault="00FA1646" w:rsidP="00A02317">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135" w:type="dxa"/>
            <w:vAlign w:val="center"/>
          </w:tcPr>
          <w:p w14:paraId="05F7C05F" w14:textId="21857D0C" w:rsidR="00FA1646" w:rsidRPr="004A06BD" w:rsidRDefault="00FA1646" w:rsidP="00A02317">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A1646" w:rsidRPr="004A06BD" w14:paraId="096059E1" w14:textId="0C9BABDF" w:rsidTr="00B42C57">
        <w:tc>
          <w:tcPr>
            <w:tcW w:w="2552" w:type="dxa"/>
          </w:tcPr>
          <w:p w14:paraId="0028A26D" w14:textId="15DD7C25" w:rsidR="00FA1646" w:rsidRPr="004A06BD" w:rsidRDefault="00FA1646" w:rsidP="00A02317">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Kwoty wydatkowane na odbiór</w:t>
            </w:r>
            <w:r>
              <w:rPr>
                <w:rFonts w:ascii="Times New Roman" w:eastAsia="Times New Roman" w:hAnsi="Times New Roman" w:cs="Times New Roman"/>
                <w:bCs/>
                <w:sz w:val="24"/>
                <w:szCs w:val="24"/>
                <w:lang w:eastAsia="pl-PL"/>
              </w:rPr>
              <w:t>, sterylizację</w:t>
            </w:r>
            <w:r w:rsidRPr="004A06BD">
              <w:rPr>
                <w:rFonts w:ascii="Times New Roman" w:eastAsia="Times New Roman" w:hAnsi="Times New Roman" w:cs="Times New Roman"/>
                <w:bCs/>
                <w:sz w:val="24"/>
                <w:szCs w:val="24"/>
                <w:lang w:eastAsia="pl-PL"/>
              </w:rPr>
              <w:t xml:space="preserve"> i utylizację</w:t>
            </w:r>
          </w:p>
        </w:tc>
        <w:tc>
          <w:tcPr>
            <w:tcW w:w="993" w:type="dxa"/>
            <w:vAlign w:val="center"/>
          </w:tcPr>
          <w:p w14:paraId="31EBDA4F" w14:textId="53F1418E" w:rsidR="00FA1646" w:rsidRPr="004A06BD" w:rsidRDefault="00FA1646" w:rsidP="00A02317">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992" w:type="dxa"/>
            <w:vAlign w:val="center"/>
          </w:tcPr>
          <w:p w14:paraId="4022D0B5" w14:textId="0F58C4AA" w:rsidR="00FA1646" w:rsidRPr="004A06BD" w:rsidRDefault="00FA1646" w:rsidP="00A02317">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850" w:type="dxa"/>
            <w:vAlign w:val="center"/>
          </w:tcPr>
          <w:p w14:paraId="12AD86F9" w14:textId="75837B65" w:rsidR="00FA1646" w:rsidRPr="004A06BD" w:rsidRDefault="00FA1646" w:rsidP="00A02317">
            <w:pPr>
              <w:spacing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133" w:type="dxa"/>
            <w:vAlign w:val="center"/>
          </w:tcPr>
          <w:p w14:paraId="2B72530C" w14:textId="3B0242E2" w:rsidR="00FA1646" w:rsidRPr="004A06BD" w:rsidRDefault="00850851" w:rsidP="00B42C57">
            <w:pPr>
              <w:spacing w:line="288" w:lineRule="auto"/>
              <w:ind w:left="-110"/>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13.250,68</w:t>
            </w:r>
          </w:p>
        </w:tc>
        <w:tc>
          <w:tcPr>
            <w:tcW w:w="1276" w:type="dxa"/>
            <w:vAlign w:val="center"/>
          </w:tcPr>
          <w:p w14:paraId="5BE8B478" w14:textId="42FD2B4B" w:rsidR="00FA1646" w:rsidRPr="004A06BD" w:rsidRDefault="00850851" w:rsidP="00A02317">
            <w:pPr>
              <w:spacing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266,16</w:t>
            </w:r>
          </w:p>
        </w:tc>
        <w:tc>
          <w:tcPr>
            <w:tcW w:w="1135" w:type="dxa"/>
            <w:vAlign w:val="center"/>
          </w:tcPr>
          <w:p w14:paraId="4B1D35B2" w14:textId="40FC8265" w:rsidR="00FA1646" w:rsidRPr="004A06BD" w:rsidRDefault="00FA1646" w:rsidP="00A02317">
            <w:pPr>
              <w:spacing w:line="288" w:lineRule="auto"/>
              <w:ind w:left="-105"/>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216,00</w:t>
            </w:r>
          </w:p>
        </w:tc>
      </w:tr>
      <w:tr w:rsidR="00F41251" w:rsidRPr="004A06BD" w14:paraId="08BA8A2D" w14:textId="58CF81F4" w:rsidTr="00B42C57">
        <w:tc>
          <w:tcPr>
            <w:tcW w:w="2552" w:type="dxa"/>
          </w:tcPr>
          <w:p w14:paraId="0B6F1E2A" w14:textId="364C3F99" w:rsidR="000C5853" w:rsidRPr="004A06BD" w:rsidRDefault="000C5853" w:rsidP="001B4A53">
            <w:pPr>
              <w:spacing w:line="288"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Razem:</w:t>
            </w:r>
          </w:p>
        </w:tc>
        <w:tc>
          <w:tcPr>
            <w:tcW w:w="2835" w:type="dxa"/>
            <w:gridSpan w:val="3"/>
          </w:tcPr>
          <w:p w14:paraId="710AA3A5" w14:textId="665DAA45" w:rsidR="000C5853" w:rsidRPr="004A06BD" w:rsidRDefault="000C5853" w:rsidP="001B4A53">
            <w:pPr>
              <w:spacing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Rok 20</w:t>
            </w:r>
            <w:r w:rsidR="007B46EC" w:rsidRPr="004A06BD">
              <w:rPr>
                <w:rFonts w:ascii="Times New Roman" w:eastAsia="Times New Roman" w:hAnsi="Times New Roman" w:cs="Times New Roman"/>
                <w:bCs/>
                <w:sz w:val="24"/>
                <w:szCs w:val="24"/>
                <w:lang w:eastAsia="pl-PL"/>
              </w:rPr>
              <w:t>20</w:t>
            </w:r>
            <w:r w:rsidRPr="004A06BD">
              <w:rPr>
                <w:rFonts w:ascii="Times New Roman" w:eastAsia="Times New Roman" w:hAnsi="Times New Roman" w:cs="Times New Roman"/>
                <w:bCs/>
                <w:sz w:val="24"/>
                <w:szCs w:val="24"/>
                <w:lang w:eastAsia="pl-PL"/>
              </w:rPr>
              <w:t xml:space="preserve"> – </w:t>
            </w:r>
            <w:r w:rsidR="0089163B">
              <w:rPr>
                <w:rFonts w:ascii="Times New Roman" w:eastAsia="Times New Roman" w:hAnsi="Times New Roman" w:cs="Times New Roman"/>
                <w:bCs/>
                <w:sz w:val="24"/>
                <w:szCs w:val="24"/>
                <w:lang w:eastAsia="pl-PL"/>
              </w:rPr>
              <w:t>8.328,60</w:t>
            </w:r>
            <w:r w:rsidR="00272BF8"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zł</w:t>
            </w:r>
          </w:p>
        </w:tc>
        <w:tc>
          <w:tcPr>
            <w:tcW w:w="3544" w:type="dxa"/>
            <w:gridSpan w:val="3"/>
          </w:tcPr>
          <w:p w14:paraId="2BB94E60" w14:textId="72D8FDB6" w:rsidR="000C5853" w:rsidRPr="004A06BD" w:rsidRDefault="000C5853" w:rsidP="001B4A53">
            <w:pPr>
              <w:spacing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Rok 20</w:t>
            </w:r>
            <w:r w:rsidR="00850851">
              <w:rPr>
                <w:rFonts w:ascii="Times New Roman" w:eastAsia="Times New Roman" w:hAnsi="Times New Roman" w:cs="Times New Roman"/>
                <w:bCs/>
                <w:sz w:val="24"/>
                <w:szCs w:val="24"/>
                <w:lang w:eastAsia="pl-PL"/>
              </w:rPr>
              <w:t>21</w:t>
            </w:r>
            <w:r w:rsidRPr="004A06BD">
              <w:rPr>
                <w:rFonts w:ascii="Times New Roman" w:eastAsia="Times New Roman" w:hAnsi="Times New Roman" w:cs="Times New Roman"/>
                <w:bCs/>
                <w:sz w:val="24"/>
                <w:szCs w:val="24"/>
                <w:lang w:eastAsia="pl-PL"/>
              </w:rPr>
              <w:t xml:space="preserve"> – </w:t>
            </w:r>
            <w:r w:rsidR="00CF157B">
              <w:rPr>
                <w:rFonts w:ascii="Times New Roman" w:eastAsia="Times New Roman" w:hAnsi="Times New Roman" w:cs="Times New Roman"/>
                <w:bCs/>
                <w:sz w:val="24"/>
                <w:szCs w:val="24"/>
                <w:lang w:eastAsia="pl-PL"/>
              </w:rPr>
              <w:t>31.</w:t>
            </w:r>
            <w:r w:rsidR="007243E7">
              <w:rPr>
                <w:rFonts w:ascii="Times New Roman" w:eastAsia="Times New Roman" w:hAnsi="Times New Roman" w:cs="Times New Roman"/>
                <w:bCs/>
                <w:sz w:val="24"/>
                <w:szCs w:val="24"/>
                <w:lang w:eastAsia="pl-PL"/>
              </w:rPr>
              <w:t>356</w:t>
            </w:r>
            <w:r w:rsidR="00CF157B">
              <w:rPr>
                <w:rFonts w:ascii="Times New Roman" w:eastAsia="Times New Roman" w:hAnsi="Times New Roman" w:cs="Times New Roman"/>
                <w:bCs/>
                <w:sz w:val="24"/>
                <w:szCs w:val="24"/>
                <w:lang w:eastAsia="pl-PL"/>
              </w:rPr>
              <w:t>,</w:t>
            </w:r>
            <w:r w:rsidR="007243E7">
              <w:rPr>
                <w:rFonts w:ascii="Times New Roman" w:eastAsia="Times New Roman" w:hAnsi="Times New Roman" w:cs="Times New Roman"/>
                <w:bCs/>
                <w:sz w:val="24"/>
                <w:szCs w:val="24"/>
                <w:lang w:eastAsia="pl-PL"/>
              </w:rPr>
              <w:t>4</w:t>
            </w:r>
            <w:r w:rsidR="00CF157B">
              <w:rPr>
                <w:rFonts w:ascii="Times New Roman" w:eastAsia="Times New Roman" w:hAnsi="Times New Roman" w:cs="Times New Roman"/>
                <w:bCs/>
                <w:sz w:val="24"/>
                <w:szCs w:val="24"/>
                <w:lang w:eastAsia="pl-PL"/>
              </w:rPr>
              <w:t>4</w:t>
            </w:r>
            <w:r w:rsidRPr="004A06BD">
              <w:rPr>
                <w:rFonts w:ascii="Times New Roman" w:eastAsia="Times New Roman" w:hAnsi="Times New Roman" w:cs="Times New Roman"/>
                <w:bCs/>
                <w:sz w:val="24"/>
                <w:szCs w:val="24"/>
                <w:lang w:eastAsia="pl-PL"/>
              </w:rPr>
              <w:t xml:space="preserve"> zł</w:t>
            </w:r>
          </w:p>
        </w:tc>
      </w:tr>
    </w:tbl>
    <w:p w14:paraId="466262EF" w14:textId="77777777" w:rsidR="007B46EC" w:rsidRPr="004A06BD" w:rsidRDefault="007B46EC" w:rsidP="00F41251">
      <w:pPr>
        <w:spacing w:after="0" w:line="360" w:lineRule="auto"/>
        <w:ind w:left="360"/>
        <w:jc w:val="both"/>
        <w:rPr>
          <w:rFonts w:ascii="Times New Roman" w:eastAsia="Times New Roman" w:hAnsi="Times New Roman" w:cs="Times New Roman"/>
          <w:bCs/>
          <w:sz w:val="24"/>
          <w:szCs w:val="24"/>
          <w:lang w:eastAsia="pl-PL"/>
        </w:rPr>
      </w:pPr>
    </w:p>
    <w:p w14:paraId="19659712" w14:textId="52B41C9D" w:rsidR="00650CB4" w:rsidRPr="004A06BD" w:rsidRDefault="00650CB4" w:rsidP="00F41251">
      <w:pPr>
        <w:spacing w:after="0" w:line="360" w:lineRule="auto"/>
        <w:ind w:firstLine="360"/>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 202</w:t>
      </w:r>
      <w:r w:rsidR="006D275E">
        <w:rPr>
          <w:rFonts w:ascii="Times New Roman" w:eastAsia="Times New Roman" w:hAnsi="Times New Roman" w:cs="Times New Roman"/>
          <w:bCs/>
          <w:sz w:val="24"/>
          <w:szCs w:val="24"/>
          <w:lang w:eastAsia="pl-PL"/>
        </w:rPr>
        <w:t>1</w:t>
      </w:r>
      <w:r w:rsidRPr="004A06BD">
        <w:rPr>
          <w:rFonts w:ascii="Times New Roman" w:eastAsia="Times New Roman" w:hAnsi="Times New Roman" w:cs="Times New Roman"/>
          <w:bCs/>
          <w:sz w:val="24"/>
          <w:szCs w:val="24"/>
          <w:lang w:eastAsia="pl-PL"/>
        </w:rPr>
        <w:t xml:space="preserve"> roku w Urzędzie Gminy Wilga wydano dwie decyzje środowiskowe. W tym czasie do Urzędu wpłynęło </w:t>
      </w:r>
      <w:r w:rsidR="00423DF8">
        <w:rPr>
          <w:rFonts w:ascii="Times New Roman" w:eastAsia="Times New Roman" w:hAnsi="Times New Roman" w:cs="Times New Roman"/>
          <w:bCs/>
          <w:sz w:val="24"/>
          <w:szCs w:val="24"/>
          <w:lang w:eastAsia="pl-PL"/>
        </w:rPr>
        <w:t>24</w:t>
      </w:r>
      <w:r w:rsidRPr="004A06BD">
        <w:rPr>
          <w:rFonts w:ascii="Times New Roman" w:eastAsia="Times New Roman" w:hAnsi="Times New Roman" w:cs="Times New Roman"/>
          <w:bCs/>
          <w:sz w:val="24"/>
          <w:szCs w:val="24"/>
          <w:lang w:eastAsia="pl-PL"/>
        </w:rPr>
        <w:t xml:space="preserve"> wnioski o </w:t>
      </w:r>
      <w:r w:rsidR="00423DF8">
        <w:rPr>
          <w:rFonts w:ascii="Times New Roman" w:eastAsia="Times New Roman" w:hAnsi="Times New Roman" w:cs="Times New Roman"/>
          <w:bCs/>
          <w:sz w:val="24"/>
          <w:szCs w:val="24"/>
          <w:lang w:eastAsia="pl-PL"/>
        </w:rPr>
        <w:t xml:space="preserve">wydanie zezwolenia na wycięcie drzew oraz </w:t>
      </w:r>
      <w:r w:rsidR="00B42C57">
        <w:rPr>
          <w:rFonts w:ascii="Times New Roman" w:eastAsia="Times New Roman" w:hAnsi="Times New Roman" w:cs="Times New Roman"/>
          <w:bCs/>
          <w:sz w:val="24"/>
          <w:szCs w:val="24"/>
          <w:lang w:eastAsia="pl-PL"/>
        </w:rPr>
        <w:br/>
      </w:r>
      <w:r w:rsidR="00423DF8">
        <w:rPr>
          <w:rFonts w:ascii="Times New Roman" w:eastAsia="Times New Roman" w:hAnsi="Times New Roman" w:cs="Times New Roman"/>
          <w:bCs/>
          <w:sz w:val="24"/>
          <w:szCs w:val="24"/>
          <w:lang w:eastAsia="pl-PL"/>
        </w:rPr>
        <w:t>82 zgłoszenia dotyczące usunięcia drzew</w:t>
      </w:r>
      <w:r w:rsidRPr="004A06BD">
        <w:rPr>
          <w:rFonts w:ascii="Times New Roman" w:eastAsia="Times New Roman" w:hAnsi="Times New Roman" w:cs="Times New Roman"/>
          <w:bCs/>
          <w:sz w:val="24"/>
          <w:szCs w:val="24"/>
          <w:lang w:eastAsia="pl-PL"/>
        </w:rPr>
        <w:t>.</w:t>
      </w:r>
    </w:p>
    <w:p w14:paraId="565801F9" w14:textId="77777777" w:rsidR="00650CB4" w:rsidRPr="000662DB" w:rsidRDefault="00650CB4" w:rsidP="00F41251">
      <w:pPr>
        <w:spacing w:after="0" w:line="360" w:lineRule="auto"/>
        <w:ind w:left="360"/>
        <w:jc w:val="both"/>
        <w:rPr>
          <w:rFonts w:ascii="Times New Roman" w:eastAsia="Times New Roman" w:hAnsi="Times New Roman" w:cs="Times New Roman"/>
          <w:bCs/>
          <w:sz w:val="10"/>
          <w:szCs w:val="10"/>
          <w:lang w:eastAsia="pl-PL"/>
        </w:rPr>
      </w:pPr>
    </w:p>
    <w:p w14:paraId="0FD6134B" w14:textId="422F1C7C" w:rsidR="00D25C56" w:rsidRPr="004A06BD" w:rsidRDefault="00DF09B1" w:rsidP="00A02317">
      <w:pPr>
        <w:pStyle w:val="Nagwek2"/>
        <w:rPr>
          <w:rFonts w:eastAsia="Times New Roman" w:cs="Times New Roman"/>
          <w:b w:val="0"/>
          <w:bCs/>
          <w:szCs w:val="24"/>
          <w:lang w:eastAsia="pl-PL"/>
        </w:rPr>
      </w:pPr>
      <w:bookmarkStart w:id="20" w:name="_Toc103858640"/>
      <w:r w:rsidRPr="00423DF8">
        <w:rPr>
          <w:rFonts w:eastAsia="Times New Roman" w:cs="Times New Roman"/>
          <w:szCs w:val="24"/>
          <w:lang w:eastAsia="pl-PL"/>
        </w:rPr>
        <w:t>I</w:t>
      </w:r>
      <w:r w:rsidR="00D86990" w:rsidRPr="00423DF8">
        <w:rPr>
          <w:rFonts w:eastAsia="Times New Roman" w:cs="Times New Roman"/>
          <w:szCs w:val="24"/>
          <w:lang w:eastAsia="pl-PL"/>
        </w:rPr>
        <w:t>I</w:t>
      </w:r>
      <w:r w:rsidRPr="00423DF8">
        <w:rPr>
          <w:rFonts w:eastAsia="Times New Roman" w:cs="Times New Roman"/>
          <w:szCs w:val="24"/>
          <w:lang w:eastAsia="pl-PL"/>
        </w:rPr>
        <w:t xml:space="preserve">I.4. </w:t>
      </w:r>
      <w:r w:rsidR="00886234" w:rsidRPr="00423DF8">
        <w:rPr>
          <w:rFonts w:eastAsia="Times New Roman" w:cs="Times New Roman"/>
          <w:szCs w:val="24"/>
          <w:lang w:eastAsia="pl-PL"/>
        </w:rPr>
        <w:t>Gospodarowanie odpadami</w:t>
      </w:r>
      <w:r w:rsidR="00886234" w:rsidRPr="004A06BD">
        <w:rPr>
          <w:rFonts w:eastAsia="Times New Roman" w:cs="Times New Roman"/>
          <w:b w:val="0"/>
          <w:bCs/>
          <w:szCs w:val="24"/>
          <w:lang w:eastAsia="pl-PL"/>
        </w:rPr>
        <w:t>.</w:t>
      </w:r>
      <w:bookmarkEnd w:id="20"/>
      <w:r w:rsidR="00735F31" w:rsidRPr="004A06BD">
        <w:rPr>
          <w:rFonts w:eastAsia="Times New Roman" w:cs="Times New Roman"/>
          <w:b w:val="0"/>
          <w:bCs/>
          <w:szCs w:val="24"/>
          <w:lang w:eastAsia="pl-PL"/>
        </w:rPr>
        <w:t xml:space="preserve"> </w:t>
      </w:r>
    </w:p>
    <w:p w14:paraId="7CDB5D10" w14:textId="62BA909E" w:rsidR="00A0784A" w:rsidRPr="004A06BD" w:rsidRDefault="00886234"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Plan dochodów z opłat za gospodarowanie odpadami komunalnymi wynosił </w:t>
      </w:r>
      <w:r w:rsidR="00A0784A" w:rsidRPr="004A06BD">
        <w:rPr>
          <w:rFonts w:ascii="Times New Roman" w:eastAsia="Times New Roman" w:hAnsi="Times New Roman" w:cs="Times New Roman"/>
          <w:bCs/>
          <w:sz w:val="24"/>
          <w:szCs w:val="24"/>
          <w:lang w:eastAsia="pl-PL"/>
        </w:rPr>
        <w:t>1.</w:t>
      </w:r>
      <w:r w:rsidR="00676B28">
        <w:rPr>
          <w:rFonts w:ascii="Times New Roman" w:eastAsia="Times New Roman" w:hAnsi="Times New Roman" w:cs="Times New Roman"/>
          <w:bCs/>
          <w:sz w:val="24"/>
          <w:szCs w:val="24"/>
          <w:lang w:eastAsia="pl-PL"/>
        </w:rPr>
        <w:t>897</w:t>
      </w:r>
      <w:r w:rsidR="00A0784A" w:rsidRPr="004A06BD">
        <w:rPr>
          <w:rFonts w:ascii="Times New Roman" w:eastAsia="Times New Roman" w:hAnsi="Times New Roman" w:cs="Times New Roman"/>
          <w:bCs/>
          <w:sz w:val="24"/>
          <w:szCs w:val="24"/>
          <w:lang w:eastAsia="pl-PL"/>
        </w:rPr>
        <w:t>.000,00</w:t>
      </w:r>
      <w:r w:rsidR="00272BF8" w:rsidRPr="004A06BD">
        <w:rPr>
          <w:rFonts w:ascii="Times New Roman" w:eastAsia="Times New Roman" w:hAnsi="Times New Roman" w:cs="Times New Roman"/>
          <w:bCs/>
          <w:sz w:val="24"/>
          <w:szCs w:val="24"/>
          <w:lang w:eastAsia="pl-PL"/>
        </w:rPr>
        <w:t> </w:t>
      </w:r>
      <w:r w:rsidRPr="004A06BD">
        <w:rPr>
          <w:rFonts w:ascii="Times New Roman" w:eastAsia="Times New Roman" w:hAnsi="Times New Roman" w:cs="Times New Roman"/>
          <w:bCs/>
          <w:sz w:val="24"/>
          <w:szCs w:val="24"/>
          <w:lang w:eastAsia="pl-PL"/>
        </w:rPr>
        <w:t>zł</w:t>
      </w:r>
      <w:r w:rsidR="00A0784A" w:rsidRPr="004A06BD">
        <w:rPr>
          <w:rFonts w:ascii="Times New Roman" w:eastAsia="Times New Roman" w:hAnsi="Times New Roman" w:cs="Times New Roman"/>
          <w:bCs/>
          <w:sz w:val="24"/>
          <w:szCs w:val="24"/>
          <w:lang w:eastAsia="pl-PL"/>
        </w:rPr>
        <w:t>, natomiast plan wydatków 1.860.000,00zł, wydatkowano natomiast w 202</w:t>
      </w:r>
      <w:r w:rsidR="00D21155">
        <w:rPr>
          <w:rFonts w:ascii="Times New Roman" w:eastAsia="Times New Roman" w:hAnsi="Times New Roman" w:cs="Times New Roman"/>
          <w:bCs/>
          <w:sz w:val="24"/>
          <w:szCs w:val="24"/>
          <w:lang w:eastAsia="pl-PL"/>
        </w:rPr>
        <w:t>1</w:t>
      </w:r>
      <w:r w:rsidR="00A0784A" w:rsidRPr="004A06BD">
        <w:rPr>
          <w:rFonts w:ascii="Times New Roman" w:eastAsia="Times New Roman" w:hAnsi="Times New Roman" w:cs="Times New Roman"/>
          <w:bCs/>
          <w:sz w:val="24"/>
          <w:szCs w:val="24"/>
          <w:lang w:eastAsia="pl-PL"/>
        </w:rPr>
        <w:t xml:space="preserve"> roku kwotę 1.</w:t>
      </w:r>
      <w:r w:rsidR="00D21155">
        <w:rPr>
          <w:rFonts w:ascii="Times New Roman" w:eastAsia="Times New Roman" w:hAnsi="Times New Roman" w:cs="Times New Roman"/>
          <w:bCs/>
          <w:sz w:val="24"/>
          <w:szCs w:val="24"/>
          <w:lang w:eastAsia="pl-PL"/>
        </w:rPr>
        <w:t>569.376,55</w:t>
      </w:r>
      <w:r w:rsidR="00A0784A" w:rsidRPr="004A06BD">
        <w:rPr>
          <w:rFonts w:ascii="Times New Roman" w:eastAsia="Times New Roman" w:hAnsi="Times New Roman" w:cs="Times New Roman"/>
          <w:bCs/>
          <w:sz w:val="24"/>
          <w:szCs w:val="24"/>
          <w:lang w:eastAsia="pl-PL"/>
        </w:rPr>
        <w:t xml:space="preserve"> zł</w:t>
      </w:r>
      <w:r w:rsidRPr="004A06BD">
        <w:rPr>
          <w:rFonts w:ascii="Times New Roman" w:eastAsia="Times New Roman" w:hAnsi="Times New Roman" w:cs="Times New Roman"/>
          <w:bCs/>
          <w:sz w:val="24"/>
          <w:szCs w:val="24"/>
          <w:lang w:eastAsia="pl-PL"/>
        </w:rPr>
        <w:t>. Uzyskane środki</w:t>
      </w:r>
      <w:r w:rsidR="00A0784A" w:rsidRPr="004A06BD">
        <w:rPr>
          <w:rFonts w:ascii="Times New Roman" w:eastAsia="Times New Roman" w:hAnsi="Times New Roman" w:cs="Times New Roman"/>
          <w:bCs/>
          <w:sz w:val="24"/>
          <w:szCs w:val="24"/>
          <w:lang w:eastAsia="pl-PL"/>
        </w:rPr>
        <w:t xml:space="preserve"> czyli dochody ogółem wyniosły</w:t>
      </w:r>
      <w:r w:rsidRPr="004A06BD">
        <w:rPr>
          <w:rFonts w:ascii="Times New Roman" w:eastAsia="Times New Roman" w:hAnsi="Times New Roman" w:cs="Times New Roman"/>
          <w:bCs/>
          <w:sz w:val="24"/>
          <w:szCs w:val="24"/>
          <w:lang w:eastAsia="pl-PL"/>
        </w:rPr>
        <w:t xml:space="preserve"> </w:t>
      </w:r>
      <w:r w:rsidR="00A0784A" w:rsidRPr="004A06BD">
        <w:rPr>
          <w:rFonts w:ascii="Times New Roman" w:eastAsia="Times New Roman" w:hAnsi="Times New Roman" w:cs="Times New Roman"/>
          <w:bCs/>
          <w:sz w:val="24"/>
          <w:szCs w:val="24"/>
          <w:lang w:eastAsia="pl-PL"/>
        </w:rPr>
        <w:t>1.</w:t>
      </w:r>
      <w:r w:rsidR="007D2544">
        <w:rPr>
          <w:rFonts w:ascii="Times New Roman" w:eastAsia="Times New Roman" w:hAnsi="Times New Roman" w:cs="Times New Roman"/>
          <w:bCs/>
          <w:sz w:val="24"/>
          <w:szCs w:val="24"/>
          <w:lang w:eastAsia="pl-PL"/>
        </w:rPr>
        <w:t>585.028,95</w:t>
      </w:r>
      <w:r w:rsidR="00A0784A" w:rsidRPr="004A06BD">
        <w:rPr>
          <w:rFonts w:ascii="Times New Roman" w:eastAsia="Times New Roman" w:hAnsi="Times New Roman" w:cs="Times New Roman"/>
          <w:bCs/>
          <w:sz w:val="24"/>
          <w:szCs w:val="24"/>
          <w:lang w:eastAsia="pl-PL"/>
        </w:rPr>
        <w:t>zł i przeznaczone zostały</w:t>
      </w:r>
      <w:r w:rsidRPr="004A06BD">
        <w:rPr>
          <w:rFonts w:ascii="Times New Roman" w:eastAsia="Times New Roman" w:hAnsi="Times New Roman" w:cs="Times New Roman"/>
          <w:bCs/>
          <w:sz w:val="24"/>
          <w:szCs w:val="24"/>
          <w:lang w:eastAsia="pl-PL"/>
        </w:rPr>
        <w:t xml:space="preserve"> wyłącznie na usługi związane z wywozem odpadów komunalnych </w:t>
      </w:r>
      <w:r w:rsidR="00A02317" w:rsidRPr="004A06BD">
        <w:rPr>
          <w:rFonts w:ascii="Times New Roman" w:eastAsia="Times New Roman" w:hAnsi="Times New Roman" w:cs="Times New Roman"/>
          <w:bCs/>
          <w:sz w:val="24"/>
          <w:szCs w:val="24"/>
          <w:lang w:eastAsia="pl-PL"/>
        </w:rPr>
        <w:br/>
      </w:r>
      <w:r w:rsidRPr="004A06BD">
        <w:rPr>
          <w:rFonts w:ascii="Times New Roman" w:eastAsia="Times New Roman" w:hAnsi="Times New Roman" w:cs="Times New Roman"/>
          <w:bCs/>
          <w:sz w:val="24"/>
          <w:szCs w:val="24"/>
          <w:lang w:eastAsia="pl-PL"/>
        </w:rPr>
        <w:t>z terenu Gminy i obsługę w tym zakresie</w:t>
      </w:r>
      <w:r w:rsidR="00A0784A" w:rsidRPr="004A06BD">
        <w:rPr>
          <w:rFonts w:ascii="Times New Roman" w:eastAsia="Times New Roman" w:hAnsi="Times New Roman" w:cs="Times New Roman"/>
          <w:bCs/>
          <w:sz w:val="24"/>
          <w:szCs w:val="24"/>
          <w:lang w:eastAsia="pl-PL"/>
        </w:rPr>
        <w:t>.</w:t>
      </w:r>
      <w:r w:rsidRPr="004A06BD">
        <w:rPr>
          <w:rFonts w:ascii="Times New Roman" w:eastAsia="Times New Roman" w:hAnsi="Times New Roman" w:cs="Times New Roman"/>
          <w:bCs/>
          <w:sz w:val="24"/>
          <w:szCs w:val="24"/>
          <w:lang w:eastAsia="pl-PL"/>
        </w:rPr>
        <w:t xml:space="preserve"> </w:t>
      </w:r>
    </w:p>
    <w:p w14:paraId="0C644D90" w14:textId="65A92106" w:rsidR="007D2544" w:rsidRDefault="007D2544" w:rsidP="000856B4">
      <w:pPr>
        <w:spacing w:line="360" w:lineRule="auto"/>
        <w:ind w:firstLine="708"/>
        <w:jc w:val="both"/>
        <w:rPr>
          <w:rFonts w:ascii="Times New Roman" w:hAnsi="Times New Roman" w:cs="Times New Roman"/>
          <w:sz w:val="24"/>
          <w:szCs w:val="24"/>
        </w:rPr>
      </w:pPr>
      <w:r w:rsidRPr="007D2544">
        <w:rPr>
          <w:rFonts w:ascii="Times New Roman" w:hAnsi="Times New Roman" w:cs="Times New Roman"/>
          <w:sz w:val="24"/>
          <w:szCs w:val="24"/>
        </w:rPr>
        <w:t>Według stanu na 31.12.2021 r. w Gminie Wilga było 2</w:t>
      </w:r>
      <w:r w:rsidR="00423DF8">
        <w:rPr>
          <w:rFonts w:ascii="Times New Roman" w:hAnsi="Times New Roman" w:cs="Times New Roman"/>
          <w:sz w:val="24"/>
          <w:szCs w:val="24"/>
        </w:rPr>
        <w:t>.</w:t>
      </w:r>
      <w:r w:rsidRPr="007D2544">
        <w:rPr>
          <w:rFonts w:ascii="Times New Roman" w:hAnsi="Times New Roman" w:cs="Times New Roman"/>
          <w:sz w:val="24"/>
          <w:szCs w:val="24"/>
        </w:rPr>
        <w:t xml:space="preserve">712 aktywnych deklaracji </w:t>
      </w:r>
      <w:r w:rsidR="000856B4">
        <w:rPr>
          <w:rFonts w:ascii="Times New Roman" w:hAnsi="Times New Roman" w:cs="Times New Roman"/>
          <w:sz w:val="24"/>
          <w:szCs w:val="24"/>
        </w:rPr>
        <w:t xml:space="preserve">                    </w:t>
      </w:r>
      <w:r w:rsidRPr="007D2544">
        <w:rPr>
          <w:rFonts w:ascii="Times New Roman" w:hAnsi="Times New Roman" w:cs="Times New Roman"/>
          <w:sz w:val="24"/>
          <w:szCs w:val="24"/>
        </w:rPr>
        <w:t>o</w:t>
      </w:r>
      <w:r w:rsidR="000856B4">
        <w:rPr>
          <w:rFonts w:ascii="Times New Roman" w:hAnsi="Times New Roman" w:cs="Times New Roman"/>
          <w:sz w:val="24"/>
          <w:szCs w:val="24"/>
        </w:rPr>
        <w:t xml:space="preserve"> </w:t>
      </w:r>
      <w:r w:rsidRPr="007D2544">
        <w:rPr>
          <w:rFonts w:ascii="Times New Roman" w:hAnsi="Times New Roman" w:cs="Times New Roman"/>
          <w:sz w:val="24"/>
          <w:szCs w:val="24"/>
        </w:rPr>
        <w:t>wysokości opłaty za gospodarowanie odpadami komunalnymi, z czego 1</w:t>
      </w:r>
      <w:r w:rsidR="00423DF8">
        <w:rPr>
          <w:rFonts w:ascii="Times New Roman" w:hAnsi="Times New Roman" w:cs="Times New Roman"/>
          <w:sz w:val="24"/>
          <w:szCs w:val="24"/>
        </w:rPr>
        <w:t>.</w:t>
      </w:r>
      <w:r w:rsidRPr="007D2544">
        <w:rPr>
          <w:rFonts w:ascii="Times New Roman" w:hAnsi="Times New Roman" w:cs="Times New Roman"/>
          <w:sz w:val="24"/>
          <w:szCs w:val="24"/>
        </w:rPr>
        <w:t>579 dotyczyło nieruchomości</w:t>
      </w:r>
      <w:r w:rsidR="000856B4">
        <w:rPr>
          <w:rFonts w:ascii="Times New Roman" w:hAnsi="Times New Roman" w:cs="Times New Roman"/>
          <w:sz w:val="24"/>
          <w:szCs w:val="24"/>
        </w:rPr>
        <w:t xml:space="preserve"> </w:t>
      </w:r>
      <w:r w:rsidRPr="007D2544">
        <w:rPr>
          <w:rFonts w:ascii="Times New Roman" w:hAnsi="Times New Roman" w:cs="Times New Roman"/>
          <w:sz w:val="24"/>
          <w:szCs w:val="24"/>
        </w:rPr>
        <w:t>zamieszkałych na stałe, a 1</w:t>
      </w:r>
      <w:r w:rsidR="00423DF8">
        <w:rPr>
          <w:rFonts w:ascii="Times New Roman" w:hAnsi="Times New Roman" w:cs="Times New Roman"/>
          <w:sz w:val="24"/>
          <w:szCs w:val="24"/>
        </w:rPr>
        <w:t>.</w:t>
      </w:r>
      <w:r w:rsidRPr="007D2544">
        <w:rPr>
          <w:rFonts w:ascii="Times New Roman" w:hAnsi="Times New Roman" w:cs="Times New Roman"/>
          <w:sz w:val="24"/>
          <w:szCs w:val="24"/>
        </w:rPr>
        <w:t>133 dotyczyło nieruchomości wykorzystywanych w celach rekreacyjno-wypoczynkowych. Szczegółowe dane  z podziałem na sołectwa zawierają załączone tabele.</w:t>
      </w:r>
    </w:p>
    <w:tbl>
      <w:tblPr>
        <w:tblW w:w="11563" w:type="dxa"/>
        <w:tblCellMar>
          <w:left w:w="70" w:type="dxa"/>
          <w:right w:w="70" w:type="dxa"/>
        </w:tblCellMar>
        <w:tblLook w:val="04A0" w:firstRow="1" w:lastRow="0" w:firstColumn="1" w:lastColumn="0" w:noHBand="0" w:noVBand="1"/>
      </w:tblPr>
      <w:tblGrid>
        <w:gridCol w:w="11563"/>
      </w:tblGrid>
      <w:tr w:rsidR="005B7234" w:rsidRPr="009C7064" w14:paraId="34AF8559" w14:textId="77777777" w:rsidTr="00C05071">
        <w:trPr>
          <w:trHeight w:val="300"/>
        </w:trPr>
        <w:tc>
          <w:tcPr>
            <w:tcW w:w="11563" w:type="dxa"/>
            <w:tcBorders>
              <w:top w:val="nil"/>
              <w:left w:val="nil"/>
              <w:bottom w:val="nil"/>
              <w:right w:val="nil"/>
            </w:tcBorders>
            <w:shd w:val="clear" w:color="auto" w:fill="auto"/>
            <w:noWrap/>
            <w:vAlign w:val="bottom"/>
            <w:hideMark/>
          </w:tcPr>
          <w:p w14:paraId="183E2FCC" w14:textId="09FB030D" w:rsidR="005B7234" w:rsidRPr="009C7064" w:rsidRDefault="005B7234" w:rsidP="005B7234">
            <w:pPr>
              <w:spacing w:after="0" w:line="240" w:lineRule="auto"/>
              <w:rPr>
                <w:rFonts w:ascii="Times New Roman" w:eastAsia="Times New Roman" w:hAnsi="Times New Roman" w:cs="Times New Roman"/>
                <w:b/>
                <w:bCs/>
                <w:color w:val="000000"/>
                <w:sz w:val="24"/>
                <w:szCs w:val="24"/>
                <w:lang w:eastAsia="pl-PL"/>
              </w:rPr>
            </w:pPr>
            <w:r w:rsidRPr="009C7064">
              <w:rPr>
                <w:rFonts w:ascii="Times New Roman" w:eastAsia="Times New Roman" w:hAnsi="Times New Roman" w:cs="Times New Roman"/>
                <w:b/>
                <w:bCs/>
                <w:color w:val="000000"/>
                <w:sz w:val="24"/>
                <w:szCs w:val="24"/>
                <w:lang w:eastAsia="pl-PL"/>
              </w:rPr>
              <w:t>Ilość deklaracji na dzień 31.12.2021 stali mieszkańcy – sołectwami</w:t>
            </w:r>
          </w:p>
          <w:tbl>
            <w:tblPr>
              <w:tblW w:w="8713" w:type="dxa"/>
              <w:tblCellMar>
                <w:left w:w="70" w:type="dxa"/>
                <w:right w:w="70" w:type="dxa"/>
              </w:tblCellMar>
              <w:tblLook w:val="04A0" w:firstRow="1" w:lastRow="0" w:firstColumn="1" w:lastColumn="0" w:noHBand="0" w:noVBand="1"/>
            </w:tblPr>
            <w:tblGrid>
              <w:gridCol w:w="820"/>
              <w:gridCol w:w="2160"/>
              <w:gridCol w:w="2473"/>
              <w:gridCol w:w="3260"/>
            </w:tblGrid>
            <w:tr w:rsidR="005B7234" w:rsidRPr="009C7064" w14:paraId="4AAFD726" w14:textId="77777777" w:rsidTr="005B7234">
              <w:trPr>
                <w:trHeight w:val="300"/>
              </w:trPr>
              <w:tc>
                <w:tcPr>
                  <w:tcW w:w="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AB6CD2" w14:textId="77777777" w:rsidR="005B7234" w:rsidRPr="009C7064" w:rsidRDefault="005B7234" w:rsidP="005B7234">
                  <w:pPr>
                    <w:spacing w:after="0" w:line="240" w:lineRule="auto"/>
                    <w:jc w:val="center"/>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Lp.</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D7A7B40" w14:textId="77777777" w:rsidR="005B7234" w:rsidRPr="009C7064" w:rsidRDefault="005B7234" w:rsidP="005B7234">
                  <w:pPr>
                    <w:spacing w:after="0" w:line="240" w:lineRule="auto"/>
                    <w:jc w:val="center"/>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Sołectwa</w:t>
                  </w:r>
                </w:p>
              </w:tc>
              <w:tc>
                <w:tcPr>
                  <w:tcW w:w="2473" w:type="dxa"/>
                  <w:tcBorders>
                    <w:top w:val="single" w:sz="4" w:space="0" w:color="000000"/>
                    <w:left w:val="nil"/>
                    <w:bottom w:val="single" w:sz="4" w:space="0" w:color="000000"/>
                    <w:right w:val="single" w:sz="4" w:space="0" w:color="000000"/>
                  </w:tcBorders>
                  <w:shd w:val="clear" w:color="auto" w:fill="auto"/>
                  <w:noWrap/>
                  <w:vAlign w:val="bottom"/>
                  <w:hideMark/>
                </w:tcPr>
                <w:p w14:paraId="2ED6FA40" w14:textId="4404E2D9" w:rsidR="005B7234" w:rsidRPr="009C7064" w:rsidRDefault="005B7234" w:rsidP="005B7234">
                  <w:pPr>
                    <w:spacing w:after="0" w:line="240" w:lineRule="auto"/>
                    <w:jc w:val="center"/>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Iloś</w:t>
                  </w:r>
                  <w:r w:rsidR="00C05071" w:rsidRPr="009C7064">
                    <w:rPr>
                      <w:rFonts w:ascii="Times New Roman" w:eastAsia="Times New Roman" w:hAnsi="Times New Roman" w:cs="Times New Roman"/>
                      <w:color w:val="000000"/>
                      <w:sz w:val="24"/>
                      <w:szCs w:val="24"/>
                      <w:lang w:eastAsia="pl-PL"/>
                    </w:rPr>
                    <w:t>ć</w:t>
                  </w:r>
                  <w:r w:rsidRPr="009C7064">
                    <w:rPr>
                      <w:rFonts w:ascii="Times New Roman" w:eastAsia="Times New Roman" w:hAnsi="Times New Roman" w:cs="Times New Roman"/>
                      <w:color w:val="000000"/>
                      <w:sz w:val="24"/>
                      <w:szCs w:val="24"/>
                      <w:lang w:eastAsia="pl-PL"/>
                    </w:rPr>
                    <w:t xml:space="preserve"> deklaracji stan na 31.12.2020 r.</w:t>
                  </w:r>
                </w:p>
              </w:tc>
              <w:tc>
                <w:tcPr>
                  <w:tcW w:w="3260" w:type="dxa"/>
                  <w:tcBorders>
                    <w:top w:val="single" w:sz="4" w:space="0" w:color="000000"/>
                    <w:left w:val="nil"/>
                    <w:bottom w:val="single" w:sz="4" w:space="0" w:color="000000"/>
                    <w:right w:val="single" w:sz="4" w:space="0" w:color="000000"/>
                  </w:tcBorders>
                  <w:shd w:val="clear" w:color="auto" w:fill="auto"/>
                  <w:noWrap/>
                  <w:vAlign w:val="bottom"/>
                  <w:hideMark/>
                </w:tcPr>
                <w:p w14:paraId="084B4557" w14:textId="4E3CC51F" w:rsidR="005B7234" w:rsidRPr="009C7064" w:rsidRDefault="00C05071" w:rsidP="005B7234">
                  <w:pPr>
                    <w:spacing w:after="0" w:line="240" w:lineRule="auto"/>
                    <w:jc w:val="center"/>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Ilość</w:t>
                  </w:r>
                  <w:r w:rsidR="005B7234" w:rsidRPr="009C7064">
                    <w:rPr>
                      <w:rFonts w:ascii="Times New Roman" w:eastAsia="Times New Roman" w:hAnsi="Times New Roman" w:cs="Times New Roman"/>
                      <w:color w:val="000000"/>
                      <w:sz w:val="24"/>
                      <w:szCs w:val="24"/>
                      <w:lang w:eastAsia="pl-PL"/>
                    </w:rPr>
                    <w:t xml:space="preserve"> deklaracji stan na 31.12.2021r.</w:t>
                  </w:r>
                </w:p>
              </w:tc>
            </w:tr>
            <w:tr w:rsidR="005B7234" w:rsidRPr="009C7064" w14:paraId="3D10CA20"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6DD9DA7"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w:t>
                  </w:r>
                </w:p>
              </w:tc>
              <w:tc>
                <w:tcPr>
                  <w:tcW w:w="2160" w:type="dxa"/>
                  <w:tcBorders>
                    <w:top w:val="nil"/>
                    <w:left w:val="nil"/>
                    <w:bottom w:val="single" w:sz="4" w:space="0" w:color="000000"/>
                    <w:right w:val="single" w:sz="4" w:space="0" w:color="000000"/>
                  </w:tcBorders>
                  <w:shd w:val="clear" w:color="auto" w:fill="auto"/>
                  <w:noWrap/>
                  <w:vAlign w:val="bottom"/>
                  <w:hideMark/>
                </w:tcPr>
                <w:p w14:paraId="0EF5E923"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Celejów</w:t>
                  </w:r>
                </w:p>
              </w:tc>
              <w:tc>
                <w:tcPr>
                  <w:tcW w:w="2473" w:type="dxa"/>
                  <w:tcBorders>
                    <w:top w:val="nil"/>
                    <w:left w:val="nil"/>
                    <w:bottom w:val="single" w:sz="4" w:space="0" w:color="000000"/>
                    <w:right w:val="single" w:sz="4" w:space="0" w:color="000000"/>
                  </w:tcBorders>
                  <w:shd w:val="clear" w:color="auto" w:fill="auto"/>
                  <w:noWrap/>
                  <w:vAlign w:val="bottom"/>
                  <w:hideMark/>
                </w:tcPr>
                <w:p w14:paraId="0AFD928C"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93</w:t>
                  </w:r>
                </w:p>
              </w:tc>
              <w:tc>
                <w:tcPr>
                  <w:tcW w:w="3260" w:type="dxa"/>
                  <w:tcBorders>
                    <w:top w:val="nil"/>
                    <w:left w:val="nil"/>
                    <w:bottom w:val="single" w:sz="4" w:space="0" w:color="000000"/>
                    <w:right w:val="single" w:sz="4" w:space="0" w:color="000000"/>
                  </w:tcBorders>
                  <w:shd w:val="clear" w:color="auto" w:fill="auto"/>
                  <w:noWrap/>
                  <w:vAlign w:val="bottom"/>
                  <w:hideMark/>
                </w:tcPr>
                <w:p w14:paraId="3CEBCC7E"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99</w:t>
                  </w:r>
                </w:p>
              </w:tc>
            </w:tr>
            <w:tr w:rsidR="005B7234" w:rsidRPr="009C7064" w14:paraId="4619D245"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8270AFC"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2</w:t>
                  </w:r>
                </w:p>
              </w:tc>
              <w:tc>
                <w:tcPr>
                  <w:tcW w:w="2160" w:type="dxa"/>
                  <w:tcBorders>
                    <w:top w:val="nil"/>
                    <w:left w:val="nil"/>
                    <w:bottom w:val="single" w:sz="4" w:space="0" w:color="000000"/>
                    <w:right w:val="single" w:sz="4" w:space="0" w:color="000000"/>
                  </w:tcBorders>
                  <w:shd w:val="clear" w:color="auto" w:fill="auto"/>
                  <w:noWrap/>
                  <w:vAlign w:val="bottom"/>
                  <w:hideMark/>
                </w:tcPr>
                <w:p w14:paraId="1CDD4BD4"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Cyganówka</w:t>
                  </w:r>
                </w:p>
              </w:tc>
              <w:tc>
                <w:tcPr>
                  <w:tcW w:w="2473" w:type="dxa"/>
                  <w:tcBorders>
                    <w:top w:val="nil"/>
                    <w:left w:val="nil"/>
                    <w:bottom w:val="single" w:sz="4" w:space="0" w:color="000000"/>
                    <w:right w:val="single" w:sz="4" w:space="0" w:color="000000"/>
                  </w:tcBorders>
                  <w:shd w:val="clear" w:color="auto" w:fill="auto"/>
                  <w:noWrap/>
                  <w:vAlign w:val="bottom"/>
                  <w:hideMark/>
                </w:tcPr>
                <w:p w14:paraId="70B2B52A"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62</w:t>
                  </w:r>
                </w:p>
              </w:tc>
              <w:tc>
                <w:tcPr>
                  <w:tcW w:w="3260" w:type="dxa"/>
                  <w:tcBorders>
                    <w:top w:val="nil"/>
                    <w:left w:val="nil"/>
                    <w:bottom w:val="single" w:sz="4" w:space="0" w:color="000000"/>
                    <w:right w:val="single" w:sz="4" w:space="0" w:color="000000"/>
                  </w:tcBorders>
                  <w:shd w:val="clear" w:color="auto" w:fill="auto"/>
                  <w:noWrap/>
                  <w:vAlign w:val="bottom"/>
                  <w:hideMark/>
                </w:tcPr>
                <w:p w14:paraId="12DD127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60</w:t>
                  </w:r>
                </w:p>
              </w:tc>
            </w:tr>
            <w:tr w:rsidR="005B7234" w:rsidRPr="009C7064" w14:paraId="5DB96F08"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7A46AA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3</w:t>
                  </w:r>
                </w:p>
              </w:tc>
              <w:tc>
                <w:tcPr>
                  <w:tcW w:w="2160" w:type="dxa"/>
                  <w:tcBorders>
                    <w:top w:val="nil"/>
                    <w:left w:val="nil"/>
                    <w:bottom w:val="single" w:sz="4" w:space="0" w:color="000000"/>
                    <w:right w:val="single" w:sz="4" w:space="0" w:color="000000"/>
                  </w:tcBorders>
                  <w:shd w:val="clear" w:color="auto" w:fill="auto"/>
                  <w:noWrap/>
                  <w:vAlign w:val="bottom"/>
                  <w:hideMark/>
                </w:tcPr>
                <w:p w14:paraId="299C2405"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Goźlin Górny</w:t>
                  </w:r>
                </w:p>
              </w:tc>
              <w:tc>
                <w:tcPr>
                  <w:tcW w:w="2473" w:type="dxa"/>
                  <w:tcBorders>
                    <w:top w:val="nil"/>
                    <w:left w:val="nil"/>
                    <w:bottom w:val="single" w:sz="4" w:space="0" w:color="000000"/>
                    <w:right w:val="single" w:sz="4" w:space="0" w:color="000000"/>
                  </w:tcBorders>
                  <w:shd w:val="clear" w:color="auto" w:fill="auto"/>
                  <w:noWrap/>
                  <w:vAlign w:val="bottom"/>
                  <w:hideMark/>
                </w:tcPr>
                <w:p w14:paraId="661E92C1"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45</w:t>
                  </w:r>
                </w:p>
              </w:tc>
              <w:tc>
                <w:tcPr>
                  <w:tcW w:w="3260" w:type="dxa"/>
                  <w:tcBorders>
                    <w:top w:val="nil"/>
                    <w:left w:val="nil"/>
                    <w:bottom w:val="single" w:sz="4" w:space="0" w:color="000000"/>
                    <w:right w:val="single" w:sz="4" w:space="0" w:color="000000"/>
                  </w:tcBorders>
                  <w:shd w:val="clear" w:color="auto" w:fill="auto"/>
                  <w:noWrap/>
                  <w:vAlign w:val="bottom"/>
                  <w:hideMark/>
                </w:tcPr>
                <w:p w14:paraId="3DF0E622"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45</w:t>
                  </w:r>
                </w:p>
              </w:tc>
            </w:tr>
            <w:tr w:rsidR="005B7234" w:rsidRPr="009C7064" w14:paraId="2B0FC4CB"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DE56717"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w:t>
                  </w:r>
                </w:p>
              </w:tc>
              <w:tc>
                <w:tcPr>
                  <w:tcW w:w="2160" w:type="dxa"/>
                  <w:tcBorders>
                    <w:top w:val="nil"/>
                    <w:left w:val="nil"/>
                    <w:bottom w:val="single" w:sz="4" w:space="0" w:color="000000"/>
                    <w:right w:val="single" w:sz="4" w:space="0" w:color="000000"/>
                  </w:tcBorders>
                  <w:shd w:val="clear" w:color="auto" w:fill="auto"/>
                  <w:noWrap/>
                  <w:vAlign w:val="bottom"/>
                  <w:hideMark/>
                </w:tcPr>
                <w:p w14:paraId="54B0A762"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Goźlin Mały</w:t>
                  </w:r>
                </w:p>
              </w:tc>
              <w:tc>
                <w:tcPr>
                  <w:tcW w:w="2473" w:type="dxa"/>
                  <w:tcBorders>
                    <w:top w:val="nil"/>
                    <w:left w:val="nil"/>
                    <w:bottom w:val="single" w:sz="4" w:space="0" w:color="000000"/>
                    <w:right w:val="single" w:sz="4" w:space="0" w:color="000000"/>
                  </w:tcBorders>
                  <w:shd w:val="clear" w:color="auto" w:fill="auto"/>
                  <w:noWrap/>
                  <w:vAlign w:val="bottom"/>
                  <w:hideMark/>
                </w:tcPr>
                <w:p w14:paraId="18124620"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48</w:t>
                  </w:r>
                </w:p>
              </w:tc>
              <w:tc>
                <w:tcPr>
                  <w:tcW w:w="3260" w:type="dxa"/>
                  <w:tcBorders>
                    <w:top w:val="nil"/>
                    <w:left w:val="nil"/>
                    <w:bottom w:val="single" w:sz="4" w:space="0" w:color="000000"/>
                    <w:right w:val="single" w:sz="4" w:space="0" w:color="000000"/>
                  </w:tcBorders>
                  <w:shd w:val="clear" w:color="auto" w:fill="auto"/>
                  <w:noWrap/>
                  <w:vAlign w:val="bottom"/>
                  <w:hideMark/>
                </w:tcPr>
                <w:p w14:paraId="10190634"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46</w:t>
                  </w:r>
                </w:p>
              </w:tc>
            </w:tr>
            <w:tr w:rsidR="005B7234" w:rsidRPr="009C7064" w14:paraId="7590C386"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6FD79AA"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5</w:t>
                  </w:r>
                </w:p>
              </w:tc>
              <w:tc>
                <w:tcPr>
                  <w:tcW w:w="2160" w:type="dxa"/>
                  <w:tcBorders>
                    <w:top w:val="nil"/>
                    <w:left w:val="nil"/>
                    <w:bottom w:val="single" w:sz="4" w:space="0" w:color="000000"/>
                    <w:right w:val="single" w:sz="4" w:space="0" w:color="000000"/>
                  </w:tcBorders>
                  <w:shd w:val="clear" w:color="auto" w:fill="auto"/>
                  <w:noWrap/>
                  <w:vAlign w:val="bottom"/>
                  <w:hideMark/>
                </w:tcPr>
                <w:p w14:paraId="1531210A"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Holendry</w:t>
                  </w:r>
                </w:p>
              </w:tc>
              <w:tc>
                <w:tcPr>
                  <w:tcW w:w="2473" w:type="dxa"/>
                  <w:tcBorders>
                    <w:top w:val="nil"/>
                    <w:left w:val="nil"/>
                    <w:bottom w:val="single" w:sz="4" w:space="0" w:color="000000"/>
                    <w:right w:val="single" w:sz="4" w:space="0" w:color="000000"/>
                  </w:tcBorders>
                  <w:shd w:val="clear" w:color="auto" w:fill="auto"/>
                  <w:noWrap/>
                  <w:vAlign w:val="bottom"/>
                  <w:hideMark/>
                </w:tcPr>
                <w:p w14:paraId="18CD2B8A"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19</w:t>
                  </w:r>
                </w:p>
              </w:tc>
              <w:tc>
                <w:tcPr>
                  <w:tcW w:w="3260" w:type="dxa"/>
                  <w:tcBorders>
                    <w:top w:val="nil"/>
                    <w:left w:val="nil"/>
                    <w:bottom w:val="single" w:sz="4" w:space="0" w:color="000000"/>
                    <w:right w:val="single" w:sz="4" w:space="0" w:color="000000"/>
                  </w:tcBorders>
                  <w:shd w:val="clear" w:color="auto" w:fill="auto"/>
                  <w:noWrap/>
                  <w:vAlign w:val="bottom"/>
                  <w:hideMark/>
                </w:tcPr>
                <w:p w14:paraId="120C1BBC"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18</w:t>
                  </w:r>
                </w:p>
              </w:tc>
            </w:tr>
            <w:tr w:rsidR="005B7234" w:rsidRPr="009C7064" w14:paraId="5F2DDF98"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DA9EFC7"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6</w:t>
                  </w:r>
                </w:p>
              </w:tc>
              <w:tc>
                <w:tcPr>
                  <w:tcW w:w="2160" w:type="dxa"/>
                  <w:tcBorders>
                    <w:top w:val="nil"/>
                    <w:left w:val="nil"/>
                    <w:bottom w:val="single" w:sz="4" w:space="0" w:color="000000"/>
                    <w:right w:val="single" w:sz="4" w:space="0" w:color="000000"/>
                  </w:tcBorders>
                  <w:shd w:val="clear" w:color="auto" w:fill="auto"/>
                  <w:noWrap/>
                  <w:vAlign w:val="bottom"/>
                  <w:hideMark/>
                </w:tcPr>
                <w:p w14:paraId="0B608820"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Mariańskie Porzecze</w:t>
                  </w:r>
                </w:p>
              </w:tc>
              <w:tc>
                <w:tcPr>
                  <w:tcW w:w="2473" w:type="dxa"/>
                  <w:tcBorders>
                    <w:top w:val="nil"/>
                    <w:left w:val="nil"/>
                    <w:bottom w:val="single" w:sz="4" w:space="0" w:color="000000"/>
                    <w:right w:val="single" w:sz="4" w:space="0" w:color="000000"/>
                  </w:tcBorders>
                  <w:shd w:val="clear" w:color="auto" w:fill="auto"/>
                  <w:noWrap/>
                  <w:vAlign w:val="bottom"/>
                  <w:hideMark/>
                </w:tcPr>
                <w:p w14:paraId="1152FD82"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82</w:t>
                  </w:r>
                </w:p>
              </w:tc>
              <w:tc>
                <w:tcPr>
                  <w:tcW w:w="3260" w:type="dxa"/>
                  <w:tcBorders>
                    <w:top w:val="nil"/>
                    <w:left w:val="nil"/>
                    <w:bottom w:val="single" w:sz="4" w:space="0" w:color="000000"/>
                    <w:right w:val="single" w:sz="4" w:space="0" w:color="000000"/>
                  </w:tcBorders>
                  <w:shd w:val="clear" w:color="auto" w:fill="auto"/>
                  <w:noWrap/>
                  <w:vAlign w:val="bottom"/>
                  <w:hideMark/>
                </w:tcPr>
                <w:p w14:paraId="37D41B73"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84</w:t>
                  </w:r>
                </w:p>
              </w:tc>
            </w:tr>
            <w:tr w:rsidR="005B7234" w:rsidRPr="009C7064" w14:paraId="19E9F455"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DE7BBBB"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7</w:t>
                  </w:r>
                </w:p>
              </w:tc>
              <w:tc>
                <w:tcPr>
                  <w:tcW w:w="2160" w:type="dxa"/>
                  <w:tcBorders>
                    <w:top w:val="nil"/>
                    <w:left w:val="nil"/>
                    <w:bottom w:val="single" w:sz="4" w:space="0" w:color="000000"/>
                    <w:right w:val="single" w:sz="4" w:space="0" w:color="000000"/>
                  </w:tcBorders>
                  <w:shd w:val="clear" w:color="auto" w:fill="auto"/>
                  <w:noWrap/>
                  <w:vAlign w:val="bottom"/>
                  <w:hideMark/>
                </w:tcPr>
                <w:p w14:paraId="3E19FC41"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Nieciecz</w:t>
                  </w:r>
                </w:p>
              </w:tc>
              <w:tc>
                <w:tcPr>
                  <w:tcW w:w="2473" w:type="dxa"/>
                  <w:tcBorders>
                    <w:top w:val="nil"/>
                    <w:left w:val="nil"/>
                    <w:bottom w:val="single" w:sz="4" w:space="0" w:color="000000"/>
                    <w:right w:val="single" w:sz="4" w:space="0" w:color="000000"/>
                  </w:tcBorders>
                  <w:shd w:val="clear" w:color="auto" w:fill="auto"/>
                  <w:noWrap/>
                  <w:vAlign w:val="bottom"/>
                  <w:hideMark/>
                </w:tcPr>
                <w:p w14:paraId="05EF2541"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40</w:t>
                  </w:r>
                </w:p>
              </w:tc>
              <w:tc>
                <w:tcPr>
                  <w:tcW w:w="3260" w:type="dxa"/>
                  <w:tcBorders>
                    <w:top w:val="nil"/>
                    <w:left w:val="nil"/>
                    <w:bottom w:val="single" w:sz="4" w:space="0" w:color="000000"/>
                    <w:right w:val="single" w:sz="4" w:space="0" w:color="000000"/>
                  </w:tcBorders>
                  <w:shd w:val="clear" w:color="auto" w:fill="auto"/>
                  <w:noWrap/>
                  <w:vAlign w:val="bottom"/>
                  <w:hideMark/>
                </w:tcPr>
                <w:p w14:paraId="4274E7B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40</w:t>
                  </w:r>
                </w:p>
              </w:tc>
            </w:tr>
            <w:tr w:rsidR="005B7234" w:rsidRPr="009C7064" w14:paraId="79F71813"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F4F11BC"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8</w:t>
                  </w:r>
                </w:p>
              </w:tc>
              <w:tc>
                <w:tcPr>
                  <w:tcW w:w="2160" w:type="dxa"/>
                  <w:tcBorders>
                    <w:top w:val="nil"/>
                    <w:left w:val="nil"/>
                    <w:bottom w:val="single" w:sz="4" w:space="0" w:color="000000"/>
                    <w:right w:val="single" w:sz="4" w:space="0" w:color="000000"/>
                  </w:tcBorders>
                  <w:shd w:val="clear" w:color="auto" w:fill="auto"/>
                  <w:noWrap/>
                  <w:vAlign w:val="bottom"/>
                  <w:hideMark/>
                </w:tcPr>
                <w:p w14:paraId="57681D41"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Nowe Podole</w:t>
                  </w:r>
                </w:p>
              </w:tc>
              <w:tc>
                <w:tcPr>
                  <w:tcW w:w="2473" w:type="dxa"/>
                  <w:tcBorders>
                    <w:top w:val="nil"/>
                    <w:left w:val="nil"/>
                    <w:bottom w:val="single" w:sz="4" w:space="0" w:color="000000"/>
                    <w:right w:val="single" w:sz="4" w:space="0" w:color="000000"/>
                  </w:tcBorders>
                  <w:shd w:val="clear" w:color="auto" w:fill="auto"/>
                  <w:noWrap/>
                  <w:vAlign w:val="bottom"/>
                  <w:hideMark/>
                </w:tcPr>
                <w:p w14:paraId="50373D26"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61</w:t>
                  </w:r>
                </w:p>
              </w:tc>
              <w:tc>
                <w:tcPr>
                  <w:tcW w:w="3260" w:type="dxa"/>
                  <w:tcBorders>
                    <w:top w:val="nil"/>
                    <w:left w:val="nil"/>
                    <w:bottom w:val="single" w:sz="4" w:space="0" w:color="000000"/>
                    <w:right w:val="single" w:sz="4" w:space="0" w:color="000000"/>
                  </w:tcBorders>
                  <w:shd w:val="clear" w:color="auto" w:fill="auto"/>
                  <w:noWrap/>
                  <w:vAlign w:val="bottom"/>
                  <w:hideMark/>
                </w:tcPr>
                <w:p w14:paraId="7231C247"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62</w:t>
                  </w:r>
                </w:p>
              </w:tc>
            </w:tr>
            <w:tr w:rsidR="005B7234" w:rsidRPr="009C7064" w14:paraId="0F39A8C0"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7637B87"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9</w:t>
                  </w:r>
                </w:p>
              </w:tc>
              <w:tc>
                <w:tcPr>
                  <w:tcW w:w="2160" w:type="dxa"/>
                  <w:tcBorders>
                    <w:top w:val="nil"/>
                    <w:left w:val="nil"/>
                    <w:bottom w:val="single" w:sz="4" w:space="0" w:color="000000"/>
                    <w:right w:val="single" w:sz="4" w:space="0" w:color="000000"/>
                  </w:tcBorders>
                  <w:shd w:val="clear" w:color="auto" w:fill="auto"/>
                  <w:noWrap/>
                  <w:vAlign w:val="bottom"/>
                  <w:hideMark/>
                </w:tcPr>
                <w:p w14:paraId="5E86AFCD"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Nowy Żabieniec</w:t>
                  </w:r>
                </w:p>
              </w:tc>
              <w:tc>
                <w:tcPr>
                  <w:tcW w:w="2473" w:type="dxa"/>
                  <w:tcBorders>
                    <w:top w:val="nil"/>
                    <w:left w:val="nil"/>
                    <w:bottom w:val="single" w:sz="4" w:space="0" w:color="000000"/>
                    <w:right w:val="single" w:sz="4" w:space="0" w:color="000000"/>
                  </w:tcBorders>
                  <w:shd w:val="clear" w:color="auto" w:fill="auto"/>
                  <w:noWrap/>
                  <w:vAlign w:val="bottom"/>
                  <w:hideMark/>
                </w:tcPr>
                <w:p w14:paraId="7013296E"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88</w:t>
                  </w:r>
                </w:p>
              </w:tc>
              <w:tc>
                <w:tcPr>
                  <w:tcW w:w="3260" w:type="dxa"/>
                  <w:tcBorders>
                    <w:top w:val="nil"/>
                    <w:left w:val="nil"/>
                    <w:bottom w:val="single" w:sz="4" w:space="0" w:color="000000"/>
                    <w:right w:val="single" w:sz="4" w:space="0" w:color="000000"/>
                  </w:tcBorders>
                  <w:shd w:val="clear" w:color="auto" w:fill="auto"/>
                  <w:noWrap/>
                  <w:vAlign w:val="bottom"/>
                  <w:hideMark/>
                </w:tcPr>
                <w:p w14:paraId="2A2958A0"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84</w:t>
                  </w:r>
                </w:p>
              </w:tc>
            </w:tr>
            <w:tr w:rsidR="005B7234" w:rsidRPr="009C7064" w14:paraId="54CA6242"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20B9130"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10</w:t>
                  </w:r>
                </w:p>
              </w:tc>
              <w:tc>
                <w:tcPr>
                  <w:tcW w:w="2160" w:type="dxa"/>
                  <w:tcBorders>
                    <w:top w:val="nil"/>
                    <w:left w:val="nil"/>
                    <w:bottom w:val="single" w:sz="4" w:space="0" w:color="000000"/>
                    <w:right w:val="single" w:sz="4" w:space="0" w:color="000000"/>
                  </w:tcBorders>
                  <w:shd w:val="clear" w:color="auto" w:fill="auto"/>
                  <w:noWrap/>
                  <w:vAlign w:val="bottom"/>
                  <w:hideMark/>
                </w:tcPr>
                <w:p w14:paraId="00CDA433"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proofErr w:type="spellStart"/>
                  <w:r w:rsidRPr="009C7064">
                    <w:rPr>
                      <w:rFonts w:ascii="Times New Roman" w:eastAsia="Times New Roman" w:hAnsi="Times New Roman" w:cs="Times New Roman"/>
                      <w:color w:val="000000"/>
                      <w:sz w:val="24"/>
                      <w:szCs w:val="24"/>
                      <w:lang w:eastAsia="pl-PL"/>
                    </w:rPr>
                    <w:t>Ostrtybór</w:t>
                  </w:r>
                  <w:proofErr w:type="spellEnd"/>
                </w:p>
              </w:tc>
              <w:tc>
                <w:tcPr>
                  <w:tcW w:w="2473" w:type="dxa"/>
                  <w:tcBorders>
                    <w:top w:val="nil"/>
                    <w:left w:val="nil"/>
                    <w:bottom w:val="single" w:sz="4" w:space="0" w:color="000000"/>
                    <w:right w:val="single" w:sz="4" w:space="0" w:color="000000"/>
                  </w:tcBorders>
                  <w:shd w:val="clear" w:color="auto" w:fill="auto"/>
                  <w:noWrap/>
                  <w:vAlign w:val="bottom"/>
                  <w:hideMark/>
                </w:tcPr>
                <w:p w14:paraId="6C20F01F"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79</w:t>
                  </w:r>
                </w:p>
              </w:tc>
              <w:tc>
                <w:tcPr>
                  <w:tcW w:w="3260" w:type="dxa"/>
                  <w:tcBorders>
                    <w:top w:val="nil"/>
                    <w:left w:val="nil"/>
                    <w:bottom w:val="single" w:sz="4" w:space="0" w:color="000000"/>
                    <w:right w:val="single" w:sz="4" w:space="0" w:color="000000"/>
                  </w:tcBorders>
                  <w:shd w:val="clear" w:color="auto" w:fill="auto"/>
                  <w:noWrap/>
                  <w:vAlign w:val="bottom"/>
                  <w:hideMark/>
                </w:tcPr>
                <w:p w14:paraId="46A8CCEC"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77</w:t>
                  </w:r>
                </w:p>
              </w:tc>
            </w:tr>
            <w:tr w:rsidR="005B7234" w:rsidRPr="009C7064" w14:paraId="6F89CB84"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32866B9"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11</w:t>
                  </w:r>
                </w:p>
              </w:tc>
              <w:tc>
                <w:tcPr>
                  <w:tcW w:w="2160" w:type="dxa"/>
                  <w:tcBorders>
                    <w:top w:val="nil"/>
                    <w:left w:val="nil"/>
                    <w:bottom w:val="single" w:sz="4" w:space="0" w:color="000000"/>
                    <w:right w:val="single" w:sz="4" w:space="0" w:color="000000"/>
                  </w:tcBorders>
                  <w:shd w:val="clear" w:color="auto" w:fill="auto"/>
                  <w:noWrap/>
                  <w:vAlign w:val="bottom"/>
                  <w:hideMark/>
                </w:tcPr>
                <w:p w14:paraId="6FF9C4DC"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Ruda Tarnowska</w:t>
                  </w:r>
                </w:p>
              </w:tc>
              <w:tc>
                <w:tcPr>
                  <w:tcW w:w="2473" w:type="dxa"/>
                  <w:tcBorders>
                    <w:top w:val="nil"/>
                    <w:left w:val="nil"/>
                    <w:bottom w:val="single" w:sz="4" w:space="0" w:color="000000"/>
                    <w:right w:val="single" w:sz="4" w:space="0" w:color="000000"/>
                  </w:tcBorders>
                  <w:shd w:val="clear" w:color="auto" w:fill="auto"/>
                  <w:noWrap/>
                  <w:vAlign w:val="bottom"/>
                  <w:hideMark/>
                </w:tcPr>
                <w:p w14:paraId="5C021D49"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39</w:t>
                  </w:r>
                </w:p>
              </w:tc>
              <w:tc>
                <w:tcPr>
                  <w:tcW w:w="3260" w:type="dxa"/>
                  <w:tcBorders>
                    <w:top w:val="nil"/>
                    <w:left w:val="nil"/>
                    <w:bottom w:val="single" w:sz="4" w:space="0" w:color="000000"/>
                    <w:right w:val="single" w:sz="4" w:space="0" w:color="000000"/>
                  </w:tcBorders>
                  <w:shd w:val="clear" w:color="auto" w:fill="auto"/>
                  <w:noWrap/>
                  <w:vAlign w:val="bottom"/>
                  <w:hideMark/>
                </w:tcPr>
                <w:p w14:paraId="582A72FA"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38</w:t>
                  </w:r>
                </w:p>
              </w:tc>
            </w:tr>
            <w:tr w:rsidR="005B7234" w:rsidRPr="009C7064" w14:paraId="31FCFD9D"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45179F9"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12</w:t>
                  </w:r>
                </w:p>
              </w:tc>
              <w:tc>
                <w:tcPr>
                  <w:tcW w:w="2160" w:type="dxa"/>
                  <w:tcBorders>
                    <w:top w:val="nil"/>
                    <w:left w:val="nil"/>
                    <w:bottom w:val="single" w:sz="4" w:space="0" w:color="000000"/>
                    <w:right w:val="single" w:sz="4" w:space="0" w:color="000000"/>
                  </w:tcBorders>
                  <w:shd w:val="clear" w:color="auto" w:fill="auto"/>
                  <w:noWrap/>
                  <w:vAlign w:val="bottom"/>
                  <w:hideMark/>
                </w:tcPr>
                <w:p w14:paraId="14C0F20B"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 xml:space="preserve">Skurcza </w:t>
                  </w:r>
                </w:p>
              </w:tc>
              <w:tc>
                <w:tcPr>
                  <w:tcW w:w="2473" w:type="dxa"/>
                  <w:tcBorders>
                    <w:top w:val="nil"/>
                    <w:left w:val="nil"/>
                    <w:bottom w:val="single" w:sz="4" w:space="0" w:color="000000"/>
                    <w:right w:val="single" w:sz="4" w:space="0" w:color="000000"/>
                  </w:tcBorders>
                  <w:shd w:val="clear" w:color="auto" w:fill="auto"/>
                  <w:noWrap/>
                  <w:vAlign w:val="bottom"/>
                  <w:hideMark/>
                </w:tcPr>
                <w:p w14:paraId="4912466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44</w:t>
                  </w:r>
                </w:p>
              </w:tc>
              <w:tc>
                <w:tcPr>
                  <w:tcW w:w="3260" w:type="dxa"/>
                  <w:tcBorders>
                    <w:top w:val="nil"/>
                    <w:left w:val="nil"/>
                    <w:bottom w:val="single" w:sz="4" w:space="0" w:color="000000"/>
                    <w:right w:val="single" w:sz="4" w:space="0" w:color="000000"/>
                  </w:tcBorders>
                  <w:shd w:val="clear" w:color="auto" w:fill="auto"/>
                  <w:noWrap/>
                  <w:vAlign w:val="bottom"/>
                  <w:hideMark/>
                </w:tcPr>
                <w:p w14:paraId="5D23659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47</w:t>
                  </w:r>
                </w:p>
              </w:tc>
            </w:tr>
            <w:tr w:rsidR="005B7234" w:rsidRPr="009C7064" w14:paraId="08256556"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19A4CDF"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13</w:t>
                  </w:r>
                </w:p>
              </w:tc>
              <w:tc>
                <w:tcPr>
                  <w:tcW w:w="2160" w:type="dxa"/>
                  <w:tcBorders>
                    <w:top w:val="nil"/>
                    <w:left w:val="nil"/>
                    <w:bottom w:val="single" w:sz="4" w:space="0" w:color="000000"/>
                    <w:right w:val="single" w:sz="4" w:space="0" w:color="000000"/>
                  </w:tcBorders>
                  <w:shd w:val="clear" w:color="auto" w:fill="auto"/>
                  <w:noWrap/>
                  <w:vAlign w:val="bottom"/>
                  <w:hideMark/>
                </w:tcPr>
                <w:p w14:paraId="2783E2E0"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Stare Podole</w:t>
                  </w:r>
                </w:p>
              </w:tc>
              <w:tc>
                <w:tcPr>
                  <w:tcW w:w="2473" w:type="dxa"/>
                  <w:tcBorders>
                    <w:top w:val="nil"/>
                    <w:left w:val="nil"/>
                    <w:bottom w:val="single" w:sz="4" w:space="0" w:color="000000"/>
                    <w:right w:val="single" w:sz="4" w:space="0" w:color="000000"/>
                  </w:tcBorders>
                  <w:shd w:val="clear" w:color="auto" w:fill="auto"/>
                  <w:noWrap/>
                  <w:vAlign w:val="bottom"/>
                  <w:hideMark/>
                </w:tcPr>
                <w:p w14:paraId="09A37961"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75</w:t>
                  </w:r>
                </w:p>
              </w:tc>
              <w:tc>
                <w:tcPr>
                  <w:tcW w:w="3260" w:type="dxa"/>
                  <w:tcBorders>
                    <w:top w:val="nil"/>
                    <w:left w:val="nil"/>
                    <w:bottom w:val="single" w:sz="4" w:space="0" w:color="000000"/>
                    <w:right w:val="single" w:sz="4" w:space="0" w:color="000000"/>
                  </w:tcBorders>
                  <w:shd w:val="clear" w:color="auto" w:fill="auto"/>
                  <w:noWrap/>
                  <w:vAlign w:val="bottom"/>
                  <w:hideMark/>
                </w:tcPr>
                <w:p w14:paraId="5F743516"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75</w:t>
                  </w:r>
                </w:p>
              </w:tc>
            </w:tr>
            <w:tr w:rsidR="005B7234" w:rsidRPr="009C7064" w14:paraId="31495A12"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DAD4DA4"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14</w:t>
                  </w:r>
                </w:p>
              </w:tc>
              <w:tc>
                <w:tcPr>
                  <w:tcW w:w="2160" w:type="dxa"/>
                  <w:tcBorders>
                    <w:top w:val="nil"/>
                    <w:left w:val="nil"/>
                    <w:bottom w:val="single" w:sz="4" w:space="0" w:color="000000"/>
                    <w:right w:val="single" w:sz="4" w:space="0" w:color="000000"/>
                  </w:tcBorders>
                  <w:shd w:val="clear" w:color="auto" w:fill="auto"/>
                  <w:noWrap/>
                  <w:vAlign w:val="bottom"/>
                  <w:hideMark/>
                </w:tcPr>
                <w:p w14:paraId="1C88454D"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Stary Żabieniec</w:t>
                  </w:r>
                </w:p>
              </w:tc>
              <w:tc>
                <w:tcPr>
                  <w:tcW w:w="2473" w:type="dxa"/>
                  <w:tcBorders>
                    <w:top w:val="nil"/>
                    <w:left w:val="nil"/>
                    <w:bottom w:val="single" w:sz="4" w:space="0" w:color="000000"/>
                    <w:right w:val="single" w:sz="4" w:space="0" w:color="000000"/>
                  </w:tcBorders>
                  <w:shd w:val="clear" w:color="auto" w:fill="auto"/>
                  <w:noWrap/>
                  <w:vAlign w:val="bottom"/>
                  <w:hideMark/>
                </w:tcPr>
                <w:p w14:paraId="32D761B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42</w:t>
                  </w:r>
                </w:p>
              </w:tc>
              <w:tc>
                <w:tcPr>
                  <w:tcW w:w="3260" w:type="dxa"/>
                  <w:tcBorders>
                    <w:top w:val="nil"/>
                    <w:left w:val="nil"/>
                    <w:bottom w:val="single" w:sz="4" w:space="0" w:color="000000"/>
                    <w:right w:val="single" w:sz="4" w:space="0" w:color="000000"/>
                  </w:tcBorders>
                  <w:shd w:val="clear" w:color="auto" w:fill="auto"/>
                  <w:noWrap/>
                  <w:vAlign w:val="bottom"/>
                  <w:hideMark/>
                </w:tcPr>
                <w:p w14:paraId="0BCC2237"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42</w:t>
                  </w:r>
                </w:p>
              </w:tc>
            </w:tr>
            <w:tr w:rsidR="005B7234" w:rsidRPr="009C7064" w14:paraId="760BB313"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6111FF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15</w:t>
                  </w:r>
                </w:p>
              </w:tc>
              <w:tc>
                <w:tcPr>
                  <w:tcW w:w="2160" w:type="dxa"/>
                  <w:tcBorders>
                    <w:top w:val="nil"/>
                    <w:left w:val="nil"/>
                    <w:bottom w:val="single" w:sz="4" w:space="0" w:color="000000"/>
                    <w:right w:val="single" w:sz="4" w:space="0" w:color="000000"/>
                  </w:tcBorders>
                  <w:shd w:val="clear" w:color="auto" w:fill="auto"/>
                  <w:noWrap/>
                  <w:vAlign w:val="bottom"/>
                  <w:hideMark/>
                </w:tcPr>
                <w:p w14:paraId="3A03D56B"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Tranów</w:t>
                  </w:r>
                </w:p>
              </w:tc>
              <w:tc>
                <w:tcPr>
                  <w:tcW w:w="2473" w:type="dxa"/>
                  <w:tcBorders>
                    <w:top w:val="nil"/>
                    <w:left w:val="nil"/>
                    <w:bottom w:val="single" w:sz="4" w:space="0" w:color="000000"/>
                    <w:right w:val="single" w:sz="4" w:space="0" w:color="000000"/>
                  </w:tcBorders>
                  <w:shd w:val="clear" w:color="auto" w:fill="auto"/>
                  <w:noWrap/>
                  <w:vAlign w:val="bottom"/>
                  <w:hideMark/>
                </w:tcPr>
                <w:p w14:paraId="401F346D"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26</w:t>
                  </w:r>
                </w:p>
              </w:tc>
              <w:tc>
                <w:tcPr>
                  <w:tcW w:w="3260" w:type="dxa"/>
                  <w:tcBorders>
                    <w:top w:val="nil"/>
                    <w:left w:val="nil"/>
                    <w:bottom w:val="single" w:sz="4" w:space="0" w:color="000000"/>
                    <w:right w:val="single" w:sz="4" w:space="0" w:color="000000"/>
                  </w:tcBorders>
                  <w:shd w:val="clear" w:color="auto" w:fill="auto"/>
                  <w:noWrap/>
                  <w:vAlign w:val="bottom"/>
                  <w:hideMark/>
                </w:tcPr>
                <w:p w14:paraId="082B092D"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23</w:t>
                  </w:r>
                </w:p>
              </w:tc>
            </w:tr>
            <w:tr w:rsidR="005B7234" w:rsidRPr="009C7064" w14:paraId="72E81905"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9E1D4CB"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16</w:t>
                  </w:r>
                </w:p>
              </w:tc>
              <w:tc>
                <w:tcPr>
                  <w:tcW w:w="2160" w:type="dxa"/>
                  <w:tcBorders>
                    <w:top w:val="nil"/>
                    <w:left w:val="nil"/>
                    <w:bottom w:val="single" w:sz="4" w:space="0" w:color="000000"/>
                    <w:right w:val="single" w:sz="4" w:space="0" w:color="000000"/>
                  </w:tcBorders>
                  <w:shd w:val="clear" w:color="auto" w:fill="auto"/>
                  <w:noWrap/>
                  <w:vAlign w:val="bottom"/>
                  <w:hideMark/>
                </w:tcPr>
                <w:p w14:paraId="27AD3103"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Trzcianka</w:t>
                  </w:r>
                </w:p>
              </w:tc>
              <w:tc>
                <w:tcPr>
                  <w:tcW w:w="2473" w:type="dxa"/>
                  <w:tcBorders>
                    <w:top w:val="nil"/>
                    <w:left w:val="nil"/>
                    <w:bottom w:val="single" w:sz="4" w:space="0" w:color="000000"/>
                    <w:right w:val="single" w:sz="4" w:space="0" w:color="000000"/>
                  </w:tcBorders>
                  <w:shd w:val="clear" w:color="auto" w:fill="auto"/>
                  <w:noWrap/>
                  <w:vAlign w:val="bottom"/>
                  <w:hideMark/>
                </w:tcPr>
                <w:p w14:paraId="3A3DFB9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129</w:t>
                  </w:r>
                </w:p>
              </w:tc>
              <w:tc>
                <w:tcPr>
                  <w:tcW w:w="3260" w:type="dxa"/>
                  <w:tcBorders>
                    <w:top w:val="nil"/>
                    <w:left w:val="nil"/>
                    <w:bottom w:val="single" w:sz="4" w:space="0" w:color="000000"/>
                    <w:right w:val="single" w:sz="4" w:space="0" w:color="000000"/>
                  </w:tcBorders>
                  <w:shd w:val="clear" w:color="auto" w:fill="auto"/>
                  <w:noWrap/>
                  <w:vAlign w:val="bottom"/>
                  <w:hideMark/>
                </w:tcPr>
                <w:p w14:paraId="76E96582"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127</w:t>
                  </w:r>
                </w:p>
              </w:tc>
            </w:tr>
            <w:tr w:rsidR="005B7234" w:rsidRPr="009C7064" w14:paraId="23887E47"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D14CB21"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17</w:t>
                  </w:r>
                </w:p>
              </w:tc>
              <w:tc>
                <w:tcPr>
                  <w:tcW w:w="2160" w:type="dxa"/>
                  <w:tcBorders>
                    <w:top w:val="nil"/>
                    <w:left w:val="nil"/>
                    <w:bottom w:val="single" w:sz="4" w:space="0" w:color="000000"/>
                    <w:right w:val="single" w:sz="4" w:space="0" w:color="000000"/>
                  </w:tcBorders>
                  <w:shd w:val="clear" w:color="auto" w:fill="auto"/>
                  <w:noWrap/>
                  <w:vAlign w:val="bottom"/>
                  <w:hideMark/>
                </w:tcPr>
                <w:p w14:paraId="31C183A3"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Uścieniec Kolonia</w:t>
                  </w:r>
                </w:p>
              </w:tc>
              <w:tc>
                <w:tcPr>
                  <w:tcW w:w="2473" w:type="dxa"/>
                  <w:tcBorders>
                    <w:top w:val="nil"/>
                    <w:left w:val="nil"/>
                    <w:bottom w:val="single" w:sz="4" w:space="0" w:color="000000"/>
                    <w:right w:val="single" w:sz="4" w:space="0" w:color="000000"/>
                  </w:tcBorders>
                  <w:shd w:val="clear" w:color="auto" w:fill="auto"/>
                  <w:noWrap/>
                  <w:vAlign w:val="bottom"/>
                  <w:hideMark/>
                </w:tcPr>
                <w:p w14:paraId="67E3C51A"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24</w:t>
                  </w:r>
                </w:p>
              </w:tc>
              <w:tc>
                <w:tcPr>
                  <w:tcW w:w="3260" w:type="dxa"/>
                  <w:tcBorders>
                    <w:top w:val="nil"/>
                    <w:left w:val="nil"/>
                    <w:bottom w:val="single" w:sz="4" w:space="0" w:color="000000"/>
                    <w:right w:val="single" w:sz="4" w:space="0" w:color="000000"/>
                  </w:tcBorders>
                  <w:shd w:val="clear" w:color="auto" w:fill="auto"/>
                  <w:noWrap/>
                  <w:vAlign w:val="bottom"/>
                  <w:hideMark/>
                </w:tcPr>
                <w:p w14:paraId="280D5BD3"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24</w:t>
                  </w:r>
                </w:p>
              </w:tc>
            </w:tr>
            <w:tr w:rsidR="005B7234" w:rsidRPr="009C7064" w14:paraId="52C3C729"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6612E5A"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18</w:t>
                  </w:r>
                </w:p>
              </w:tc>
              <w:tc>
                <w:tcPr>
                  <w:tcW w:w="2160" w:type="dxa"/>
                  <w:tcBorders>
                    <w:top w:val="nil"/>
                    <w:left w:val="nil"/>
                    <w:bottom w:val="single" w:sz="4" w:space="0" w:color="000000"/>
                    <w:right w:val="single" w:sz="4" w:space="0" w:color="000000"/>
                  </w:tcBorders>
                  <w:shd w:val="clear" w:color="auto" w:fill="auto"/>
                  <w:noWrap/>
                  <w:vAlign w:val="bottom"/>
                  <w:hideMark/>
                </w:tcPr>
                <w:p w14:paraId="193C1441"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Wicie</w:t>
                  </w:r>
                </w:p>
              </w:tc>
              <w:tc>
                <w:tcPr>
                  <w:tcW w:w="2473" w:type="dxa"/>
                  <w:tcBorders>
                    <w:top w:val="nil"/>
                    <w:left w:val="nil"/>
                    <w:bottom w:val="single" w:sz="4" w:space="0" w:color="000000"/>
                    <w:right w:val="single" w:sz="4" w:space="0" w:color="000000"/>
                  </w:tcBorders>
                  <w:shd w:val="clear" w:color="auto" w:fill="auto"/>
                  <w:noWrap/>
                  <w:vAlign w:val="bottom"/>
                  <w:hideMark/>
                </w:tcPr>
                <w:p w14:paraId="30E1C81F"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67</w:t>
                  </w:r>
                </w:p>
              </w:tc>
              <w:tc>
                <w:tcPr>
                  <w:tcW w:w="3260" w:type="dxa"/>
                  <w:tcBorders>
                    <w:top w:val="nil"/>
                    <w:left w:val="nil"/>
                    <w:bottom w:val="single" w:sz="4" w:space="0" w:color="000000"/>
                    <w:right w:val="single" w:sz="4" w:space="0" w:color="000000"/>
                  </w:tcBorders>
                  <w:shd w:val="clear" w:color="auto" w:fill="auto"/>
                  <w:noWrap/>
                  <w:vAlign w:val="bottom"/>
                  <w:hideMark/>
                </w:tcPr>
                <w:p w14:paraId="60C7242D"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66</w:t>
                  </w:r>
                </w:p>
              </w:tc>
            </w:tr>
            <w:tr w:rsidR="005B7234" w:rsidRPr="009C7064" w14:paraId="3763B3C3"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BBC508D"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19</w:t>
                  </w:r>
                </w:p>
              </w:tc>
              <w:tc>
                <w:tcPr>
                  <w:tcW w:w="2160" w:type="dxa"/>
                  <w:tcBorders>
                    <w:top w:val="nil"/>
                    <w:left w:val="nil"/>
                    <w:bottom w:val="single" w:sz="4" w:space="0" w:color="000000"/>
                    <w:right w:val="single" w:sz="4" w:space="0" w:color="000000"/>
                  </w:tcBorders>
                  <w:shd w:val="clear" w:color="auto" w:fill="auto"/>
                  <w:noWrap/>
                  <w:vAlign w:val="bottom"/>
                  <w:hideMark/>
                </w:tcPr>
                <w:p w14:paraId="426B1733"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Wilga</w:t>
                  </w:r>
                </w:p>
              </w:tc>
              <w:tc>
                <w:tcPr>
                  <w:tcW w:w="2473" w:type="dxa"/>
                  <w:tcBorders>
                    <w:top w:val="nil"/>
                    <w:left w:val="nil"/>
                    <w:bottom w:val="single" w:sz="4" w:space="0" w:color="000000"/>
                    <w:right w:val="single" w:sz="4" w:space="0" w:color="000000"/>
                  </w:tcBorders>
                  <w:shd w:val="clear" w:color="auto" w:fill="auto"/>
                  <w:noWrap/>
                  <w:vAlign w:val="bottom"/>
                  <w:hideMark/>
                </w:tcPr>
                <w:p w14:paraId="2165E189"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416</w:t>
                  </w:r>
                </w:p>
              </w:tc>
              <w:tc>
                <w:tcPr>
                  <w:tcW w:w="3260" w:type="dxa"/>
                  <w:tcBorders>
                    <w:top w:val="nil"/>
                    <w:left w:val="nil"/>
                    <w:bottom w:val="single" w:sz="4" w:space="0" w:color="000000"/>
                    <w:right w:val="single" w:sz="4" w:space="0" w:color="000000"/>
                  </w:tcBorders>
                  <w:shd w:val="clear" w:color="auto" w:fill="auto"/>
                  <w:noWrap/>
                  <w:vAlign w:val="bottom"/>
                  <w:hideMark/>
                </w:tcPr>
                <w:p w14:paraId="5C8A0EB9"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424</w:t>
                  </w:r>
                </w:p>
              </w:tc>
            </w:tr>
            <w:tr w:rsidR="005B7234" w:rsidRPr="009C7064" w14:paraId="380BA4BC"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6F4108B"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20</w:t>
                  </w:r>
                </w:p>
              </w:tc>
              <w:tc>
                <w:tcPr>
                  <w:tcW w:w="2160" w:type="dxa"/>
                  <w:tcBorders>
                    <w:top w:val="nil"/>
                    <w:left w:val="nil"/>
                    <w:bottom w:val="single" w:sz="4" w:space="0" w:color="000000"/>
                    <w:right w:val="single" w:sz="4" w:space="0" w:color="000000"/>
                  </w:tcBorders>
                  <w:shd w:val="clear" w:color="auto" w:fill="auto"/>
                  <w:noWrap/>
                  <w:vAlign w:val="bottom"/>
                  <w:hideMark/>
                </w:tcPr>
                <w:p w14:paraId="5C2B49A9"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Wólka Gruszczyńska</w:t>
                  </w:r>
                </w:p>
              </w:tc>
              <w:tc>
                <w:tcPr>
                  <w:tcW w:w="2473" w:type="dxa"/>
                  <w:tcBorders>
                    <w:top w:val="nil"/>
                    <w:left w:val="nil"/>
                    <w:bottom w:val="single" w:sz="4" w:space="0" w:color="000000"/>
                    <w:right w:val="single" w:sz="4" w:space="0" w:color="000000"/>
                  </w:tcBorders>
                  <w:shd w:val="clear" w:color="auto" w:fill="auto"/>
                  <w:noWrap/>
                  <w:vAlign w:val="bottom"/>
                  <w:hideMark/>
                </w:tcPr>
                <w:p w14:paraId="03B5B5D6"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37</w:t>
                  </w:r>
                </w:p>
              </w:tc>
              <w:tc>
                <w:tcPr>
                  <w:tcW w:w="3260" w:type="dxa"/>
                  <w:tcBorders>
                    <w:top w:val="nil"/>
                    <w:left w:val="nil"/>
                    <w:bottom w:val="single" w:sz="4" w:space="0" w:color="000000"/>
                    <w:right w:val="single" w:sz="4" w:space="0" w:color="000000"/>
                  </w:tcBorders>
                  <w:shd w:val="clear" w:color="auto" w:fill="auto"/>
                  <w:noWrap/>
                  <w:vAlign w:val="bottom"/>
                  <w:hideMark/>
                </w:tcPr>
                <w:p w14:paraId="6D0D7342"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38</w:t>
                  </w:r>
                </w:p>
              </w:tc>
            </w:tr>
            <w:tr w:rsidR="005B7234" w:rsidRPr="009C7064" w14:paraId="0D699402" w14:textId="77777777" w:rsidTr="005B7234">
              <w:trPr>
                <w:trHeight w:val="300"/>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1BBA095"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21</w:t>
                  </w:r>
                </w:p>
              </w:tc>
              <w:tc>
                <w:tcPr>
                  <w:tcW w:w="2160" w:type="dxa"/>
                  <w:tcBorders>
                    <w:top w:val="nil"/>
                    <w:left w:val="nil"/>
                    <w:bottom w:val="nil"/>
                    <w:right w:val="single" w:sz="4" w:space="0" w:color="000000"/>
                  </w:tcBorders>
                  <w:shd w:val="clear" w:color="auto" w:fill="auto"/>
                  <w:noWrap/>
                  <w:vAlign w:val="bottom"/>
                  <w:hideMark/>
                </w:tcPr>
                <w:p w14:paraId="060C3745" w14:textId="77777777" w:rsidR="005B7234" w:rsidRPr="009C7064" w:rsidRDefault="005B7234" w:rsidP="005B7234">
                  <w:pPr>
                    <w:spacing w:after="0" w:line="240" w:lineRule="auto"/>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Zakrzew</w:t>
                  </w:r>
                </w:p>
              </w:tc>
              <w:tc>
                <w:tcPr>
                  <w:tcW w:w="2473" w:type="dxa"/>
                  <w:tcBorders>
                    <w:top w:val="nil"/>
                    <w:left w:val="nil"/>
                    <w:bottom w:val="nil"/>
                    <w:right w:val="single" w:sz="4" w:space="0" w:color="000000"/>
                  </w:tcBorders>
                  <w:shd w:val="clear" w:color="auto" w:fill="auto"/>
                  <w:noWrap/>
                  <w:vAlign w:val="bottom"/>
                  <w:hideMark/>
                </w:tcPr>
                <w:p w14:paraId="1DB0FBF4"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58</w:t>
                  </w:r>
                </w:p>
              </w:tc>
              <w:tc>
                <w:tcPr>
                  <w:tcW w:w="3260" w:type="dxa"/>
                  <w:tcBorders>
                    <w:top w:val="nil"/>
                    <w:left w:val="nil"/>
                    <w:bottom w:val="nil"/>
                    <w:right w:val="single" w:sz="4" w:space="0" w:color="000000"/>
                  </w:tcBorders>
                  <w:shd w:val="clear" w:color="auto" w:fill="auto"/>
                  <w:noWrap/>
                  <w:vAlign w:val="bottom"/>
                  <w:hideMark/>
                </w:tcPr>
                <w:p w14:paraId="29BE87B9"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r w:rsidRPr="009C7064">
                    <w:rPr>
                      <w:rFonts w:ascii="Times New Roman" w:eastAsia="Times New Roman" w:hAnsi="Times New Roman" w:cs="Times New Roman"/>
                      <w:color w:val="000000"/>
                      <w:sz w:val="24"/>
                      <w:szCs w:val="24"/>
                      <w:lang w:eastAsia="pl-PL"/>
                    </w:rPr>
                    <w:t>60</w:t>
                  </w:r>
                </w:p>
              </w:tc>
            </w:tr>
            <w:tr w:rsidR="005B7234" w:rsidRPr="009C7064" w14:paraId="6AD510A6" w14:textId="77777777" w:rsidTr="005B7234">
              <w:trPr>
                <w:trHeight w:val="300"/>
              </w:trPr>
              <w:tc>
                <w:tcPr>
                  <w:tcW w:w="820" w:type="dxa"/>
                  <w:tcBorders>
                    <w:top w:val="nil"/>
                    <w:left w:val="nil"/>
                    <w:bottom w:val="nil"/>
                    <w:right w:val="nil"/>
                  </w:tcBorders>
                  <w:shd w:val="clear" w:color="auto" w:fill="auto"/>
                  <w:noWrap/>
                  <w:vAlign w:val="bottom"/>
                  <w:hideMark/>
                </w:tcPr>
                <w:p w14:paraId="265FD55D" w14:textId="77777777" w:rsidR="005B7234" w:rsidRPr="009C7064" w:rsidRDefault="005B7234" w:rsidP="005B7234">
                  <w:pPr>
                    <w:spacing w:after="0" w:line="240" w:lineRule="auto"/>
                    <w:jc w:val="right"/>
                    <w:rPr>
                      <w:rFonts w:ascii="Times New Roman" w:eastAsia="Times New Roman" w:hAnsi="Times New Roman" w:cs="Times New Roman"/>
                      <w:color w:val="000000"/>
                      <w:sz w:val="24"/>
                      <w:szCs w:val="24"/>
                      <w:lang w:eastAsia="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8912F2" w14:textId="77777777" w:rsidR="005B7234" w:rsidRPr="009C7064" w:rsidRDefault="005B7234" w:rsidP="005B7234">
                  <w:pPr>
                    <w:spacing w:after="0" w:line="240" w:lineRule="auto"/>
                    <w:rPr>
                      <w:rFonts w:ascii="Times New Roman" w:eastAsia="Times New Roman" w:hAnsi="Times New Roman" w:cs="Times New Roman"/>
                      <w:b/>
                      <w:bCs/>
                      <w:color w:val="000000"/>
                      <w:sz w:val="24"/>
                      <w:szCs w:val="24"/>
                      <w:lang w:eastAsia="pl-PL"/>
                    </w:rPr>
                  </w:pPr>
                  <w:r w:rsidRPr="009C7064">
                    <w:rPr>
                      <w:rFonts w:ascii="Times New Roman" w:eastAsia="Times New Roman" w:hAnsi="Times New Roman" w:cs="Times New Roman"/>
                      <w:b/>
                      <w:bCs/>
                      <w:color w:val="000000"/>
                      <w:sz w:val="24"/>
                      <w:szCs w:val="24"/>
                      <w:lang w:eastAsia="pl-PL"/>
                    </w:rPr>
                    <w:t>Razem</w:t>
                  </w:r>
                </w:p>
              </w:tc>
              <w:tc>
                <w:tcPr>
                  <w:tcW w:w="2473" w:type="dxa"/>
                  <w:tcBorders>
                    <w:top w:val="single" w:sz="4" w:space="0" w:color="000000"/>
                    <w:left w:val="nil"/>
                    <w:bottom w:val="single" w:sz="4" w:space="0" w:color="000000"/>
                    <w:right w:val="single" w:sz="4" w:space="0" w:color="000000"/>
                  </w:tcBorders>
                  <w:shd w:val="clear" w:color="auto" w:fill="auto"/>
                  <w:noWrap/>
                  <w:vAlign w:val="bottom"/>
                  <w:hideMark/>
                </w:tcPr>
                <w:p w14:paraId="36A8B6AA" w14:textId="77777777" w:rsidR="005B7234" w:rsidRPr="009C7064" w:rsidRDefault="005B7234" w:rsidP="005B7234">
                  <w:pPr>
                    <w:spacing w:after="0" w:line="240" w:lineRule="auto"/>
                    <w:jc w:val="right"/>
                    <w:rPr>
                      <w:rFonts w:ascii="Times New Roman" w:eastAsia="Times New Roman" w:hAnsi="Times New Roman" w:cs="Times New Roman"/>
                      <w:b/>
                      <w:bCs/>
                      <w:color w:val="000000"/>
                      <w:sz w:val="24"/>
                      <w:szCs w:val="24"/>
                      <w:lang w:eastAsia="pl-PL"/>
                    </w:rPr>
                  </w:pPr>
                  <w:r w:rsidRPr="009C7064">
                    <w:rPr>
                      <w:rFonts w:ascii="Times New Roman" w:eastAsia="Times New Roman" w:hAnsi="Times New Roman" w:cs="Times New Roman"/>
                      <w:b/>
                      <w:bCs/>
                      <w:color w:val="000000"/>
                      <w:sz w:val="24"/>
                      <w:szCs w:val="24"/>
                      <w:lang w:eastAsia="pl-PL"/>
                    </w:rPr>
                    <w:t>1574</w:t>
                  </w:r>
                </w:p>
              </w:tc>
              <w:tc>
                <w:tcPr>
                  <w:tcW w:w="3260" w:type="dxa"/>
                  <w:tcBorders>
                    <w:top w:val="single" w:sz="4" w:space="0" w:color="000000"/>
                    <w:left w:val="nil"/>
                    <w:bottom w:val="single" w:sz="4" w:space="0" w:color="000000"/>
                    <w:right w:val="single" w:sz="4" w:space="0" w:color="000000"/>
                  </w:tcBorders>
                  <w:shd w:val="clear" w:color="auto" w:fill="auto"/>
                  <w:noWrap/>
                  <w:vAlign w:val="bottom"/>
                  <w:hideMark/>
                </w:tcPr>
                <w:p w14:paraId="01746F0E" w14:textId="77777777" w:rsidR="005B7234" w:rsidRPr="009C7064" w:rsidRDefault="005B7234" w:rsidP="005B7234">
                  <w:pPr>
                    <w:spacing w:after="0" w:line="240" w:lineRule="auto"/>
                    <w:jc w:val="right"/>
                    <w:rPr>
                      <w:rFonts w:ascii="Times New Roman" w:eastAsia="Times New Roman" w:hAnsi="Times New Roman" w:cs="Times New Roman"/>
                      <w:b/>
                      <w:bCs/>
                      <w:color w:val="000000"/>
                      <w:sz w:val="24"/>
                      <w:szCs w:val="24"/>
                      <w:lang w:eastAsia="pl-PL"/>
                    </w:rPr>
                  </w:pPr>
                  <w:r w:rsidRPr="009C7064">
                    <w:rPr>
                      <w:rFonts w:ascii="Times New Roman" w:eastAsia="Times New Roman" w:hAnsi="Times New Roman" w:cs="Times New Roman"/>
                      <w:b/>
                      <w:bCs/>
                      <w:color w:val="000000"/>
                      <w:sz w:val="24"/>
                      <w:szCs w:val="24"/>
                      <w:lang w:eastAsia="pl-PL"/>
                    </w:rPr>
                    <w:t>1579</w:t>
                  </w:r>
                </w:p>
              </w:tc>
            </w:tr>
          </w:tbl>
          <w:p w14:paraId="6AFE3120" w14:textId="72AAA9BA" w:rsidR="005B7234" w:rsidRPr="009C7064" w:rsidRDefault="005B7234" w:rsidP="005B7234">
            <w:pPr>
              <w:spacing w:after="0" w:line="240" w:lineRule="auto"/>
              <w:rPr>
                <w:rFonts w:ascii="Times New Roman" w:eastAsia="Times New Roman" w:hAnsi="Times New Roman" w:cs="Times New Roman"/>
                <w:b/>
                <w:bCs/>
                <w:color w:val="000000"/>
                <w:sz w:val="24"/>
                <w:szCs w:val="24"/>
                <w:lang w:eastAsia="pl-PL"/>
              </w:rPr>
            </w:pPr>
          </w:p>
        </w:tc>
      </w:tr>
    </w:tbl>
    <w:p w14:paraId="6C845D27" w14:textId="2A4AF895" w:rsidR="00724D91" w:rsidRDefault="007D2544" w:rsidP="007D2544">
      <w:pPr>
        <w:spacing w:line="360" w:lineRule="auto"/>
        <w:jc w:val="both"/>
        <w:rPr>
          <w:rFonts w:ascii="Times New Roman" w:hAnsi="Times New Roman" w:cs="Times New Roman"/>
          <w:sz w:val="24"/>
          <w:szCs w:val="24"/>
        </w:rPr>
      </w:pPr>
      <w:r w:rsidRPr="007D2544">
        <w:rPr>
          <w:rFonts w:ascii="Times New Roman" w:hAnsi="Times New Roman" w:cs="Times New Roman"/>
          <w:sz w:val="24"/>
          <w:szCs w:val="24"/>
        </w:rPr>
        <w:lastRenderedPageBreak/>
        <w:t>W ubiegłym roku z terenu gminy Wilga odebrano łącznie  1</w:t>
      </w:r>
      <w:r w:rsidR="00C05071">
        <w:rPr>
          <w:rFonts w:ascii="Times New Roman" w:hAnsi="Times New Roman" w:cs="Times New Roman"/>
          <w:sz w:val="24"/>
          <w:szCs w:val="24"/>
        </w:rPr>
        <w:t>.</w:t>
      </w:r>
      <w:r w:rsidRPr="007D2544">
        <w:rPr>
          <w:rFonts w:ascii="Times New Roman" w:hAnsi="Times New Roman" w:cs="Times New Roman"/>
          <w:sz w:val="24"/>
          <w:szCs w:val="24"/>
        </w:rPr>
        <w:t xml:space="preserve">221,750 ton odpadów, z czego 96,74% odebrała firma </w:t>
      </w:r>
      <w:proofErr w:type="spellStart"/>
      <w:r w:rsidRPr="007D2544">
        <w:rPr>
          <w:rFonts w:ascii="Times New Roman" w:hAnsi="Times New Roman" w:cs="Times New Roman"/>
          <w:sz w:val="24"/>
          <w:szCs w:val="24"/>
        </w:rPr>
        <w:t>Ekolider</w:t>
      </w:r>
      <w:proofErr w:type="spellEnd"/>
      <w:r w:rsidRPr="007D2544">
        <w:rPr>
          <w:rFonts w:ascii="Times New Roman" w:hAnsi="Times New Roman" w:cs="Times New Roman"/>
          <w:sz w:val="24"/>
          <w:szCs w:val="24"/>
        </w:rPr>
        <w:t>. Szczegółowe dane zawierają załączone tabele.</w:t>
      </w:r>
    </w:p>
    <w:tbl>
      <w:tblPr>
        <w:tblStyle w:val="Tabela-Siatka"/>
        <w:tblW w:w="10208" w:type="dxa"/>
        <w:tblInd w:w="-714" w:type="dxa"/>
        <w:tblLook w:val="04A0" w:firstRow="1" w:lastRow="0" w:firstColumn="1" w:lastColumn="0" w:noHBand="0" w:noVBand="1"/>
      </w:tblPr>
      <w:tblGrid>
        <w:gridCol w:w="695"/>
        <w:gridCol w:w="1710"/>
        <w:gridCol w:w="10"/>
        <w:gridCol w:w="542"/>
        <w:gridCol w:w="10"/>
        <w:gridCol w:w="542"/>
        <w:gridCol w:w="10"/>
        <w:gridCol w:w="546"/>
        <w:gridCol w:w="10"/>
        <w:gridCol w:w="654"/>
        <w:gridCol w:w="10"/>
        <w:gridCol w:w="543"/>
        <w:gridCol w:w="10"/>
        <w:gridCol w:w="542"/>
        <w:gridCol w:w="10"/>
        <w:gridCol w:w="542"/>
        <w:gridCol w:w="10"/>
        <w:gridCol w:w="654"/>
        <w:gridCol w:w="10"/>
        <w:gridCol w:w="654"/>
        <w:gridCol w:w="10"/>
        <w:gridCol w:w="548"/>
        <w:gridCol w:w="10"/>
        <w:gridCol w:w="654"/>
        <w:gridCol w:w="10"/>
        <w:gridCol w:w="546"/>
        <w:gridCol w:w="10"/>
        <w:gridCol w:w="706"/>
      </w:tblGrid>
      <w:tr w:rsidR="00724D91" w:rsidRPr="007D0CDE" w14:paraId="2E9E89C9" w14:textId="77777777" w:rsidTr="00BB2000">
        <w:tc>
          <w:tcPr>
            <w:tcW w:w="10208" w:type="dxa"/>
            <w:gridSpan w:val="28"/>
            <w:tcMar>
              <w:left w:w="28" w:type="dxa"/>
              <w:right w:w="28" w:type="dxa"/>
            </w:tcMar>
            <w:vAlign w:val="center"/>
          </w:tcPr>
          <w:p w14:paraId="53F30F4B" w14:textId="77777777" w:rsidR="00724D91" w:rsidRPr="007D0CDE" w:rsidRDefault="00724D91" w:rsidP="00BB2000">
            <w:pPr>
              <w:jc w:val="center"/>
              <w:rPr>
                <w:rFonts w:ascii="Times New Roman" w:hAnsi="Times New Roman" w:cs="Times New Roman"/>
                <w:sz w:val="24"/>
                <w:szCs w:val="24"/>
              </w:rPr>
            </w:pPr>
            <w:r w:rsidRPr="009D15FD">
              <w:rPr>
                <w:rFonts w:ascii="Times New Roman" w:eastAsia="Times New Roman" w:hAnsi="Times New Roman" w:cs="Times New Roman"/>
                <w:b/>
                <w:bCs/>
                <w:color w:val="000000"/>
                <w:sz w:val="24"/>
                <w:szCs w:val="24"/>
                <w:lang w:eastAsia="pl-PL"/>
              </w:rPr>
              <w:t>ILOŚĆ ODPADÓW ODEBRANYCH BEZPOŚREDNIO OD MIESZKAŃCÓW</w:t>
            </w:r>
          </w:p>
        </w:tc>
      </w:tr>
      <w:tr w:rsidR="00724D91" w:rsidRPr="007D0CDE" w14:paraId="15147568" w14:textId="77777777" w:rsidTr="00BB2000">
        <w:tc>
          <w:tcPr>
            <w:tcW w:w="696" w:type="dxa"/>
            <w:tcMar>
              <w:left w:w="28" w:type="dxa"/>
              <w:right w:w="28" w:type="dxa"/>
            </w:tcMar>
            <w:vAlign w:val="center"/>
          </w:tcPr>
          <w:p w14:paraId="1318C02F" w14:textId="77777777" w:rsidR="00724D91" w:rsidRPr="007D0CDE" w:rsidRDefault="00724D91" w:rsidP="00BB2000">
            <w:pPr>
              <w:jc w:val="center"/>
              <w:rPr>
                <w:rFonts w:ascii="Times New Roman" w:hAnsi="Times New Roman" w:cs="Times New Roman"/>
                <w:sz w:val="20"/>
                <w:szCs w:val="20"/>
              </w:rPr>
            </w:pPr>
          </w:p>
        </w:tc>
        <w:tc>
          <w:tcPr>
            <w:tcW w:w="1712" w:type="dxa"/>
            <w:tcMar>
              <w:left w:w="28" w:type="dxa"/>
              <w:right w:w="28" w:type="dxa"/>
            </w:tcMar>
            <w:vAlign w:val="center"/>
          </w:tcPr>
          <w:p w14:paraId="37918E96"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6617DD3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I</w:t>
            </w:r>
          </w:p>
        </w:tc>
        <w:tc>
          <w:tcPr>
            <w:tcW w:w="552" w:type="dxa"/>
            <w:gridSpan w:val="2"/>
            <w:tcMar>
              <w:left w:w="28" w:type="dxa"/>
              <w:right w:w="28" w:type="dxa"/>
            </w:tcMar>
            <w:vAlign w:val="center"/>
          </w:tcPr>
          <w:p w14:paraId="3C8E872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II</w:t>
            </w:r>
          </w:p>
        </w:tc>
        <w:tc>
          <w:tcPr>
            <w:tcW w:w="557" w:type="dxa"/>
            <w:gridSpan w:val="2"/>
            <w:tcMar>
              <w:left w:w="28" w:type="dxa"/>
              <w:right w:w="28" w:type="dxa"/>
            </w:tcMar>
            <w:vAlign w:val="center"/>
          </w:tcPr>
          <w:p w14:paraId="42E4E7B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III</w:t>
            </w:r>
          </w:p>
        </w:tc>
        <w:tc>
          <w:tcPr>
            <w:tcW w:w="665" w:type="dxa"/>
            <w:gridSpan w:val="2"/>
            <w:tcMar>
              <w:left w:w="28" w:type="dxa"/>
              <w:right w:w="28" w:type="dxa"/>
            </w:tcMar>
            <w:vAlign w:val="center"/>
          </w:tcPr>
          <w:p w14:paraId="629B63C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IV</w:t>
            </w:r>
          </w:p>
        </w:tc>
        <w:tc>
          <w:tcPr>
            <w:tcW w:w="554" w:type="dxa"/>
            <w:gridSpan w:val="2"/>
            <w:tcMar>
              <w:left w:w="28" w:type="dxa"/>
              <w:right w:w="28" w:type="dxa"/>
            </w:tcMar>
            <w:vAlign w:val="center"/>
          </w:tcPr>
          <w:p w14:paraId="7E4F9784"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V</w:t>
            </w:r>
          </w:p>
        </w:tc>
        <w:tc>
          <w:tcPr>
            <w:tcW w:w="552" w:type="dxa"/>
            <w:gridSpan w:val="2"/>
            <w:tcMar>
              <w:left w:w="28" w:type="dxa"/>
              <w:right w:w="28" w:type="dxa"/>
            </w:tcMar>
            <w:vAlign w:val="center"/>
          </w:tcPr>
          <w:p w14:paraId="4E74951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VI</w:t>
            </w:r>
          </w:p>
        </w:tc>
        <w:tc>
          <w:tcPr>
            <w:tcW w:w="552" w:type="dxa"/>
            <w:gridSpan w:val="2"/>
            <w:tcMar>
              <w:left w:w="28" w:type="dxa"/>
              <w:right w:w="28" w:type="dxa"/>
            </w:tcMar>
            <w:vAlign w:val="center"/>
          </w:tcPr>
          <w:p w14:paraId="69879F9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VII</w:t>
            </w:r>
          </w:p>
        </w:tc>
        <w:tc>
          <w:tcPr>
            <w:tcW w:w="665" w:type="dxa"/>
            <w:gridSpan w:val="2"/>
            <w:tcMar>
              <w:left w:w="28" w:type="dxa"/>
              <w:right w:w="28" w:type="dxa"/>
            </w:tcMar>
            <w:vAlign w:val="center"/>
          </w:tcPr>
          <w:p w14:paraId="13024BB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VIII</w:t>
            </w:r>
          </w:p>
        </w:tc>
        <w:tc>
          <w:tcPr>
            <w:tcW w:w="665" w:type="dxa"/>
            <w:gridSpan w:val="2"/>
            <w:tcMar>
              <w:left w:w="28" w:type="dxa"/>
              <w:right w:w="28" w:type="dxa"/>
            </w:tcMar>
            <w:vAlign w:val="center"/>
          </w:tcPr>
          <w:p w14:paraId="5A1F2F2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IX</w:t>
            </w:r>
          </w:p>
        </w:tc>
        <w:tc>
          <w:tcPr>
            <w:tcW w:w="559" w:type="dxa"/>
            <w:gridSpan w:val="2"/>
            <w:tcMar>
              <w:left w:w="28" w:type="dxa"/>
              <w:right w:w="28" w:type="dxa"/>
            </w:tcMar>
            <w:vAlign w:val="center"/>
          </w:tcPr>
          <w:p w14:paraId="7960C12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X</w:t>
            </w:r>
          </w:p>
        </w:tc>
        <w:tc>
          <w:tcPr>
            <w:tcW w:w="665" w:type="dxa"/>
            <w:gridSpan w:val="2"/>
            <w:tcMar>
              <w:left w:w="28" w:type="dxa"/>
              <w:right w:w="28" w:type="dxa"/>
            </w:tcMar>
            <w:vAlign w:val="center"/>
          </w:tcPr>
          <w:p w14:paraId="0FE015F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XI</w:t>
            </w:r>
          </w:p>
        </w:tc>
        <w:tc>
          <w:tcPr>
            <w:tcW w:w="556" w:type="dxa"/>
            <w:gridSpan w:val="2"/>
            <w:tcMar>
              <w:left w:w="28" w:type="dxa"/>
              <w:right w:w="28" w:type="dxa"/>
            </w:tcMar>
            <w:vAlign w:val="center"/>
          </w:tcPr>
          <w:p w14:paraId="22B89D1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sz w:val="20"/>
                <w:szCs w:val="20"/>
              </w:rPr>
              <w:t>XII</w:t>
            </w:r>
          </w:p>
        </w:tc>
        <w:tc>
          <w:tcPr>
            <w:tcW w:w="706" w:type="dxa"/>
            <w:gridSpan w:val="2"/>
            <w:tcMar>
              <w:left w:w="28" w:type="dxa"/>
              <w:right w:w="28" w:type="dxa"/>
            </w:tcMar>
            <w:vAlign w:val="center"/>
          </w:tcPr>
          <w:p w14:paraId="1F6F8A2C" w14:textId="77777777" w:rsidR="00724D91" w:rsidRPr="007D0CDE" w:rsidRDefault="00724D91" w:rsidP="00BB2000">
            <w:pPr>
              <w:jc w:val="center"/>
              <w:rPr>
                <w:rFonts w:ascii="Times New Roman" w:hAnsi="Times New Roman" w:cs="Times New Roman"/>
                <w:b/>
                <w:bCs/>
                <w:color w:val="000000"/>
                <w:sz w:val="20"/>
                <w:szCs w:val="20"/>
              </w:rPr>
            </w:pPr>
            <w:r w:rsidRPr="007D0CDE">
              <w:rPr>
                <w:rFonts w:ascii="Times New Roman" w:hAnsi="Times New Roman" w:cs="Times New Roman"/>
                <w:b/>
                <w:bCs/>
                <w:color w:val="000000"/>
                <w:sz w:val="20"/>
                <w:szCs w:val="20"/>
              </w:rPr>
              <w:t>Razem I-XII</w:t>
            </w:r>
          </w:p>
        </w:tc>
      </w:tr>
      <w:tr w:rsidR="00724D91" w:rsidRPr="007D0CDE" w14:paraId="75568C07" w14:textId="77777777" w:rsidTr="00BB2000">
        <w:tc>
          <w:tcPr>
            <w:tcW w:w="696" w:type="dxa"/>
            <w:vAlign w:val="center"/>
          </w:tcPr>
          <w:p w14:paraId="4CE8CBD4" w14:textId="77777777" w:rsidR="00724D91" w:rsidRPr="007D0CDE" w:rsidRDefault="00724D91" w:rsidP="00BB2000">
            <w:pPr>
              <w:ind w:left="-109" w:right="-91"/>
              <w:jc w:val="center"/>
              <w:rPr>
                <w:rFonts w:ascii="Times New Roman" w:hAnsi="Times New Roman" w:cs="Times New Roman"/>
                <w:sz w:val="20"/>
                <w:szCs w:val="20"/>
              </w:rPr>
            </w:pPr>
            <w:r w:rsidRPr="007D0CDE">
              <w:rPr>
                <w:rFonts w:ascii="Times New Roman" w:hAnsi="Times New Roman" w:cs="Times New Roman"/>
                <w:b/>
                <w:bCs/>
                <w:color w:val="000000"/>
                <w:sz w:val="20"/>
                <w:szCs w:val="20"/>
              </w:rPr>
              <w:t>KOD</w:t>
            </w:r>
          </w:p>
        </w:tc>
        <w:tc>
          <w:tcPr>
            <w:tcW w:w="1712" w:type="dxa"/>
            <w:tcMar>
              <w:left w:w="28" w:type="dxa"/>
              <w:right w:w="28" w:type="dxa"/>
            </w:tcMar>
            <w:vAlign w:val="center"/>
          </w:tcPr>
          <w:p w14:paraId="19E074E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RODZAJ ODPADU</w:t>
            </w:r>
          </w:p>
        </w:tc>
        <w:tc>
          <w:tcPr>
            <w:tcW w:w="552" w:type="dxa"/>
            <w:gridSpan w:val="2"/>
            <w:tcMar>
              <w:left w:w="28" w:type="dxa"/>
              <w:right w:w="28" w:type="dxa"/>
            </w:tcMar>
            <w:vAlign w:val="center"/>
          </w:tcPr>
          <w:p w14:paraId="52F2C46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center"/>
          </w:tcPr>
          <w:p w14:paraId="4665532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7" w:type="dxa"/>
            <w:gridSpan w:val="2"/>
            <w:tcMar>
              <w:left w:w="28" w:type="dxa"/>
              <w:right w:w="28" w:type="dxa"/>
            </w:tcMar>
            <w:vAlign w:val="center"/>
          </w:tcPr>
          <w:p w14:paraId="3833A75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center"/>
          </w:tcPr>
          <w:p w14:paraId="30A7292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4" w:type="dxa"/>
            <w:gridSpan w:val="2"/>
            <w:tcMar>
              <w:left w:w="28" w:type="dxa"/>
              <w:right w:w="28" w:type="dxa"/>
            </w:tcMar>
            <w:vAlign w:val="center"/>
          </w:tcPr>
          <w:p w14:paraId="17E22BF0"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center"/>
          </w:tcPr>
          <w:p w14:paraId="5ABC5234"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center"/>
          </w:tcPr>
          <w:p w14:paraId="05AA81B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center"/>
          </w:tcPr>
          <w:p w14:paraId="793E0CE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center"/>
          </w:tcPr>
          <w:p w14:paraId="5C81330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9" w:type="dxa"/>
            <w:gridSpan w:val="2"/>
            <w:tcMar>
              <w:left w:w="28" w:type="dxa"/>
              <w:right w:w="28" w:type="dxa"/>
            </w:tcMar>
            <w:vAlign w:val="center"/>
          </w:tcPr>
          <w:p w14:paraId="638FC0B3"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center"/>
          </w:tcPr>
          <w:p w14:paraId="1CE08A7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6" w:type="dxa"/>
            <w:gridSpan w:val="2"/>
            <w:tcMar>
              <w:left w:w="28" w:type="dxa"/>
              <w:right w:w="28" w:type="dxa"/>
            </w:tcMar>
            <w:vAlign w:val="center"/>
          </w:tcPr>
          <w:p w14:paraId="6D2CBF3C"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706" w:type="dxa"/>
            <w:gridSpan w:val="2"/>
            <w:tcMar>
              <w:left w:w="28" w:type="dxa"/>
              <w:right w:w="28" w:type="dxa"/>
            </w:tcMar>
            <w:vAlign w:val="center"/>
          </w:tcPr>
          <w:p w14:paraId="68B14FF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r>
      <w:tr w:rsidR="00724D91" w:rsidRPr="007D0CDE" w14:paraId="3218677E" w14:textId="77777777" w:rsidTr="00BB2000">
        <w:tc>
          <w:tcPr>
            <w:tcW w:w="696" w:type="dxa"/>
            <w:tcMar>
              <w:left w:w="28" w:type="dxa"/>
              <w:right w:w="0" w:type="dxa"/>
            </w:tcMar>
            <w:vAlign w:val="center"/>
          </w:tcPr>
          <w:p w14:paraId="1446D0B2"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10</w:t>
            </w:r>
            <w:r w:rsidRPr="007D0CDE">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r w:rsidRPr="007D0CDE">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p>
        </w:tc>
        <w:tc>
          <w:tcPr>
            <w:tcW w:w="1712" w:type="dxa"/>
            <w:tcMar>
              <w:left w:w="28" w:type="dxa"/>
              <w:right w:w="28" w:type="dxa"/>
            </w:tcMar>
            <w:vAlign w:val="center"/>
          </w:tcPr>
          <w:p w14:paraId="7BC102B8"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Żużle, popioły pale</w:t>
            </w:r>
            <w:r>
              <w:rPr>
                <w:rFonts w:ascii="Times New Roman" w:hAnsi="Times New Roman" w:cs="Times New Roman"/>
                <w:color w:val="000000"/>
                <w:sz w:val="20"/>
                <w:szCs w:val="20"/>
              </w:rPr>
              <w:t>-</w:t>
            </w:r>
            <w:proofErr w:type="spellStart"/>
            <w:r w:rsidRPr="007D0CDE">
              <w:rPr>
                <w:rFonts w:ascii="Times New Roman" w:hAnsi="Times New Roman" w:cs="Times New Roman"/>
                <w:color w:val="000000"/>
                <w:sz w:val="20"/>
                <w:szCs w:val="20"/>
              </w:rPr>
              <w:t>niskowe</w:t>
            </w:r>
            <w:proofErr w:type="spellEnd"/>
            <w:r w:rsidRPr="007D0CDE">
              <w:rPr>
                <w:rFonts w:ascii="Times New Roman" w:hAnsi="Times New Roman" w:cs="Times New Roman"/>
                <w:color w:val="000000"/>
                <w:sz w:val="20"/>
                <w:szCs w:val="20"/>
              </w:rPr>
              <w:t xml:space="preserve"> i pyły z kotłów ( z </w:t>
            </w:r>
            <w:r>
              <w:rPr>
                <w:rFonts w:ascii="Times New Roman" w:hAnsi="Times New Roman" w:cs="Times New Roman"/>
                <w:color w:val="000000"/>
                <w:sz w:val="20"/>
                <w:szCs w:val="20"/>
              </w:rPr>
              <w:t>wyłączę-</w:t>
            </w:r>
            <w:proofErr w:type="spellStart"/>
            <w:r w:rsidRPr="007D0CDE">
              <w:rPr>
                <w:rFonts w:ascii="Times New Roman" w:hAnsi="Times New Roman" w:cs="Times New Roman"/>
                <w:color w:val="000000"/>
                <w:sz w:val="20"/>
                <w:szCs w:val="20"/>
              </w:rPr>
              <w:t>niem</w:t>
            </w:r>
            <w:proofErr w:type="spellEnd"/>
            <w:r w:rsidRPr="007D0CDE">
              <w:rPr>
                <w:rFonts w:ascii="Times New Roman" w:hAnsi="Times New Roman" w:cs="Times New Roman"/>
                <w:color w:val="000000"/>
                <w:sz w:val="20"/>
                <w:szCs w:val="20"/>
              </w:rPr>
              <w:t xml:space="preserve"> pyłów z kotłów </w:t>
            </w:r>
            <w:proofErr w:type="spellStart"/>
            <w:r w:rsidRPr="007D0CDE">
              <w:rPr>
                <w:rFonts w:ascii="Times New Roman" w:hAnsi="Times New Roman" w:cs="Times New Roman"/>
                <w:color w:val="000000"/>
                <w:sz w:val="20"/>
                <w:szCs w:val="20"/>
              </w:rPr>
              <w:t>wymienio</w:t>
            </w:r>
            <w:r>
              <w:rPr>
                <w:rFonts w:ascii="Times New Roman" w:hAnsi="Times New Roman" w:cs="Times New Roman"/>
                <w:color w:val="000000"/>
                <w:sz w:val="20"/>
                <w:szCs w:val="20"/>
              </w:rPr>
              <w:t>-</w:t>
            </w:r>
            <w:r w:rsidRPr="007D0CDE">
              <w:rPr>
                <w:rFonts w:ascii="Times New Roman" w:hAnsi="Times New Roman" w:cs="Times New Roman"/>
                <w:color w:val="000000"/>
                <w:sz w:val="20"/>
                <w:szCs w:val="20"/>
              </w:rPr>
              <w:t>nych</w:t>
            </w:r>
            <w:proofErr w:type="spellEnd"/>
            <w:r>
              <w:rPr>
                <w:rFonts w:ascii="Times New Roman" w:hAnsi="Times New Roman" w:cs="Times New Roman"/>
                <w:color w:val="000000"/>
                <w:sz w:val="20"/>
                <w:szCs w:val="20"/>
              </w:rPr>
              <w:t xml:space="preserve"> </w:t>
            </w:r>
            <w:r w:rsidRPr="007D0CDE">
              <w:rPr>
                <w:rFonts w:ascii="Times New Roman" w:hAnsi="Times New Roman" w:cs="Times New Roman"/>
                <w:color w:val="000000"/>
                <w:sz w:val="20"/>
                <w:szCs w:val="20"/>
              </w:rPr>
              <w:t>w 10 01 04)</w:t>
            </w:r>
          </w:p>
        </w:tc>
        <w:tc>
          <w:tcPr>
            <w:tcW w:w="552" w:type="dxa"/>
            <w:gridSpan w:val="2"/>
            <w:tcMar>
              <w:left w:w="28" w:type="dxa"/>
              <w:right w:w="28" w:type="dxa"/>
            </w:tcMar>
            <w:vAlign w:val="center"/>
          </w:tcPr>
          <w:p w14:paraId="369246AE"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10,60</w:t>
            </w:r>
          </w:p>
        </w:tc>
        <w:tc>
          <w:tcPr>
            <w:tcW w:w="552" w:type="dxa"/>
            <w:gridSpan w:val="2"/>
            <w:tcMar>
              <w:left w:w="28" w:type="dxa"/>
              <w:right w:w="28" w:type="dxa"/>
            </w:tcMar>
            <w:vAlign w:val="center"/>
          </w:tcPr>
          <w:p w14:paraId="24AE422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15,60</w:t>
            </w:r>
          </w:p>
        </w:tc>
        <w:tc>
          <w:tcPr>
            <w:tcW w:w="557" w:type="dxa"/>
            <w:gridSpan w:val="2"/>
            <w:tcMar>
              <w:left w:w="28" w:type="dxa"/>
              <w:right w:w="28" w:type="dxa"/>
            </w:tcMar>
            <w:vAlign w:val="center"/>
          </w:tcPr>
          <w:p w14:paraId="4C2D7E5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18,02</w:t>
            </w:r>
          </w:p>
        </w:tc>
        <w:tc>
          <w:tcPr>
            <w:tcW w:w="665" w:type="dxa"/>
            <w:gridSpan w:val="2"/>
            <w:tcMar>
              <w:left w:w="28" w:type="dxa"/>
              <w:right w:w="28" w:type="dxa"/>
            </w:tcMar>
            <w:vAlign w:val="center"/>
          </w:tcPr>
          <w:p w14:paraId="08544F62" w14:textId="77777777" w:rsidR="00724D91" w:rsidRPr="007D0CDE" w:rsidRDefault="00724D91" w:rsidP="00BB2000">
            <w:pPr>
              <w:jc w:val="center"/>
              <w:rPr>
                <w:rFonts w:ascii="Times New Roman" w:hAnsi="Times New Roman" w:cs="Times New Roman"/>
                <w:sz w:val="20"/>
                <w:szCs w:val="20"/>
              </w:rPr>
            </w:pPr>
          </w:p>
        </w:tc>
        <w:tc>
          <w:tcPr>
            <w:tcW w:w="554" w:type="dxa"/>
            <w:gridSpan w:val="2"/>
            <w:tcMar>
              <w:left w:w="28" w:type="dxa"/>
              <w:right w:w="28" w:type="dxa"/>
            </w:tcMar>
            <w:vAlign w:val="center"/>
          </w:tcPr>
          <w:p w14:paraId="2576278A"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40D790CE"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28DB071A"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75AC493B"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6D826600" w14:textId="77777777" w:rsidR="00724D91" w:rsidRPr="007D0CDE" w:rsidRDefault="00724D91" w:rsidP="00BB2000">
            <w:pPr>
              <w:jc w:val="center"/>
              <w:rPr>
                <w:rFonts w:ascii="Times New Roman" w:hAnsi="Times New Roman" w:cs="Times New Roman"/>
                <w:sz w:val="20"/>
                <w:szCs w:val="20"/>
              </w:rPr>
            </w:pPr>
          </w:p>
        </w:tc>
        <w:tc>
          <w:tcPr>
            <w:tcW w:w="559" w:type="dxa"/>
            <w:gridSpan w:val="2"/>
            <w:tcMar>
              <w:left w:w="28" w:type="dxa"/>
              <w:right w:w="28" w:type="dxa"/>
            </w:tcMar>
            <w:vAlign w:val="center"/>
          </w:tcPr>
          <w:p w14:paraId="3E8FFAB9"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34925443"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18,26</w:t>
            </w:r>
          </w:p>
        </w:tc>
        <w:tc>
          <w:tcPr>
            <w:tcW w:w="556" w:type="dxa"/>
            <w:gridSpan w:val="2"/>
            <w:tcMar>
              <w:left w:w="28" w:type="dxa"/>
              <w:right w:w="28" w:type="dxa"/>
            </w:tcMar>
            <w:vAlign w:val="center"/>
          </w:tcPr>
          <w:p w14:paraId="6CB76BF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7,94</w:t>
            </w:r>
          </w:p>
        </w:tc>
        <w:tc>
          <w:tcPr>
            <w:tcW w:w="706" w:type="dxa"/>
            <w:gridSpan w:val="2"/>
            <w:tcMar>
              <w:left w:w="28" w:type="dxa"/>
              <w:right w:w="28" w:type="dxa"/>
            </w:tcMar>
            <w:vAlign w:val="center"/>
          </w:tcPr>
          <w:p w14:paraId="53B717C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70,42</w:t>
            </w:r>
          </w:p>
        </w:tc>
      </w:tr>
      <w:tr w:rsidR="00724D91" w:rsidRPr="007D0CDE" w14:paraId="00FCE5B0" w14:textId="77777777" w:rsidTr="00BB2000">
        <w:tc>
          <w:tcPr>
            <w:tcW w:w="696" w:type="dxa"/>
            <w:tcMar>
              <w:left w:w="28" w:type="dxa"/>
              <w:right w:w="0" w:type="dxa"/>
            </w:tcMar>
            <w:vAlign w:val="center"/>
          </w:tcPr>
          <w:p w14:paraId="6D470EB5"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15</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p>
        </w:tc>
        <w:tc>
          <w:tcPr>
            <w:tcW w:w="1712" w:type="dxa"/>
            <w:tcMar>
              <w:left w:w="28" w:type="dxa"/>
              <w:right w:w="28" w:type="dxa"/>
            </w:tcMar>
            <w:vAlign w:val="center"/>
          </w:tcPr>
          <w:p w14:paraId="5A0C2FF6"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Opakowania z papieru i tektury</w:t>
            </w:r>
          </w:p>
        </w:tc>
        <w:tc>
          <w:tcPr>
            <w:tcW w:w="552" w:type="dxa"/>
            <w:gridSpan w:val="2"/>
            <w:tcMar>
              <w:left w:w="28" w:type="dxa"/>
              <w:right w:w="28" w:type="dxa"/>
            </w:tcMar>
            <w:vAlign w:val="center"/>
          </w:tcPr>
          <w:p w14:paraId="2098D41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3,24</w:t>
            </w:r>
          </w:p>
        </w:tc>
        <w:tc>
          <w:tcPr>
            <w:tcW w:w="552" w:type="dxa"/>
            <w:gridSpan w:val="2"/>
            <w:tcMar>
              <w:left w:w="28" w:type="dxa"/>
              <w:right w:w="28" w:type="dxa"/>
            </w:tcMar>
            <w:vAlign w:val="center"/>
          </w:tcPr>
          <w:p w14:paraId="220D93DB"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5,28</w:t>
            </w:r>
          </w:p>
        </w:tc>
        <w:tc>
          <w:tcPr>
            <w:tcW w:w="557" w:type="dxa"/>
            <w:gridSpan w:val="2"/>
            <w:tcMar>
              <w:left w:w="28" w:type="dxa"/>
              <w:right w:w="28" w:type="dxa"/>
            </w:tcMar>
            <w:vAlign w:val="center"/>
          </w:tcPr>
          <w:p w14:paraId="7DEE0B0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5,48</w:t>
            </w:r>
          </w:p>
        </w:tc>
        <w:tc>
          <w:tcPr>
            <w:tcW w:w="665" w:type="dxa"/>
            <w:gridSpan w:val="2"/>
            <w:tcMar>
              <w:left w:w="28" w:type="dxa"/>
              <w:right w:w="28" w:type="dxa"/>
            </w:tcMar>
            <w:vAlign w:val="center"/>
          </w:tcPr>
          <w:p w14:paraId="302AF16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4,38</w:t>
            </w:r>
          </w:p>
        </w:tc>
        <w:tc>
          <w:tcPr>
            <w:tcW w:w="554" w:type="dxa"/>
            <w:gridSpan w:val="2"/>
            <w:tcMar>
              <w:left w:w="28" w:type="dxa"/>
              <w:right w:w="28" w:type="dxa"/>
            </w:tcMar>
            <w:vAlign w:val="center"/>
          </w:tcPr>
          <w:p w14:paraId="7A7BC3AC"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5,80</w:t>
            </w:r>
          </w:p>
        </w:tc>
        <w:tc>
          <w:tcPr>
            <w:tcW w:w="552" w:type="dxa"/>
            <w:gridSpan w:val="2"/>
            <w:tcMar>
              <w:left w:w="28" w:type="dxa"/>
              <w:right w:w="28" w:type="dxa"/>
            </w:tcMar>
            <w:vAlign w:val="center"/>
          </w:tcPr>
          <w:p w14:paraId="790E93B8"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6,82</w:t>
            </w:r>
          </w:p>
        </w:tc>
        <w:tc>
          <w:tcPr>
            <w:tcW w:w="552" w:type="dxa"/>
            <w:gridSpan w:val="2"/>
            <w:tcMar>
              <w:left w:w="28" w:type="dxa"/>
              <w:right w:w="28" w:type="dxa"/>
            </w:tcMar>
            <w:vAlign w:val="center"/>
          </w:tcPr>
          <w:p w14:paraId="3F45EBF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7,34</w:t>
            </w:r>
          </w:p>
        </w:tc>
        <w:tc>
          <w:tcPr>
            <w:tcW w:w="665" w:type="dxa"/>
            <w:gridSpan w:val="2"/>
            <w:tcMar>
              <w:left w:w="28" w:type="dxa"/>
              <w:right w:w="28" w:type="dxa"/>
            </w:tcMar>
            <w:vAlign w:val="center"/>
          </w:tcPr>
          <w:p w14:paraId="787A086B"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5,96</w:t>
            </w:r>
          </w:p>
        </w:tc>
        <w:tc>
          <w:tcPr>
            <w:tcW w:w="665" w:type="dxa"/>
            <w:gridSpan w:val="2"/>
            <w:tcMar>
              <w:left w:w="28" w:type="dxa"/>
              <w:right w:w="28" w:type="dxa"/>
            </w:tcMar>
            <w:vAlign w:val="center"/>
          </w:tcPr>
          <w:p w14:paraId="7CA1D8B8"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11,58</w:t>
            </w:r>
          </w:p>
        </w:tc>
        <w:tc>
          <w:tcPr>
            <w:tcW w:w="559" w:type="dxa"/>
            <w:gridSpan w:val="2"/>
            <w:tcMar>
              <w:left w:w="28" w:type="dxa"/>
              <w:right w:w="28" w:type="dxa"/>
            </w:tcMar>
            <w:vAlign w:val="center"/>
          </w:tcPr>
          <w:p w14:paraId="680401C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12,42</w:t>
            </w:r>
          </w:p>
        </w:tc>
        <w:tc>
          <w:tcPr>
            <w:tcW w:w="665" w:type="dxa"/>
            <w:gridSpan w:val="2"/>
            <w:tcMar>
              <w:left w:w="28" w:type="dxa"/>
              <w:right w:w="28" w:type="dxa"/>
            </w:tcMar>
            <w:vAlign w:val="center"/>
          </w:tcPr>
          <w:p w14:paraId="7CC42D24"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6,60</w:t>
            </w:r>
          </w:p>
        </w:tc>
        <w:tc>
          <w:tcPr>
            <w:tcW w:w="556" w:type="dxa"/>
            <w:gridSpan w:val="2"/>
            <w:tcMar>
              <w:left w:w="28" w:type="dxa"/>
              <w:right w:w="28" w:type="dxa"/>
            </w:tcMar>
            <w:vAlign w:val="center"/>
          </w:tcPr>
          <w:p w14:paraId="0D04AABA"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8,00</w:t>
            </w:r>
          </w:p>
        </w:tc>
        <w:tc>
          <w:tcPr>
            <w:tcW w:w="706" w:type="dxa"/>
            <w:gridSpan w:val="2"/>
            <w:tcMar>
              <w:left w:w="28" w:type="dxa"/>
              <w:right w:w="28" w:type="dxa"/>
            </w:tcMar>
            <w:vAlign w:val="center"/>
          </w:tcPr>
          <w:p w14:paraId="071663BC"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82,90</w:t>
            </w:r>
          </w:p>
        </w:tc>
      </w:tr>
      <w:tr w:rsidR="00724D91" w:rsidRPr="007D0CDE" w14:paraId="464694EA" w14:textId="77777777" w:rsidTr="00BB2000">
        <w:tc>
          <w:tcPr>
            <w:tcW w:w="696" w:type="dxa"/>
            <w:tcMar>
              <w:left w:w="28" w:type="dxa"/>
              <w:right w:w="0" w:type="dxa"/>
            </w:tcMar>
            <w:vAlign w:val="center"/>
          </w:tcPr>
          <w:p w14:paraId="010441DF"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15</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 xml:space="preserve">02 </w:t>
            </w:r>
          </w:p>
        </w:tc>
        <w:tc>
          <w:tcPr>
            <w:tcW w:w="1712" w:type="dxa"/>
            <w:tcMar>
              <w:left w:w="28" w:type="dxa"/>
              <w:right w:w="28" w:type="dxa"/>
            </w:tcMar>
            <w:vAlign w:val="center"/>
          </w:tcPr>
          <w:p w14:paraId="1B5FAC95"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Opakowania z tworzyw sztucznych</w:t>
            </w:r>
          </w:p>
        </w:tc>
        <w:tc>
          <w:tcPr>
            <w:tcW w:w="552" w:type="dxa"/>
            <w:gridSpan w:val="2"/>
            <w:tcMar>
              <w:left w:w="28" w:type="dxa"/>
              <w:right w:w="28" w:type="dxa"/>
            </w:tcMar>
            <w:vAlign w:val="center"/>
          </w:tcPr>
          <w:p w14:paraId="406C815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7,32</w:t>
            </w:r>
          </w:p>
        </w:tc>
        <w:tc>
          <w:tcPr>
            <w:tcW w:w="552" w:type="dxa"/>
            <w:gridSpan w:val="2"/>
            <w:tcMar>
              <w:left w:w="28" w:type="dxa"/>
              <w:right w:w="28" w:type="dxa"/>
            </w:tcMar>
            <w:vAlign w:val="center"/>
          </w:tcPr>
          <w:p w14:paraId="1DA9DFE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4,02</w:t>
            </w:r>
          </w:p>
        </w:tc>
        <w:tc>
          <w:tcPr>
            <w:tcW w:w="557" w:type="dxa"/>
            <w:gridSpan w:val="2"/>
            <w:tcMar>
              <w:left w:w="28" w:type="dxa"/>
              <w:right w:w="28" w:type="dxa"/>
            </w:tcMar>
            <w:vAlign w:val="center"/>
          </w:tcPr>
          <w:p w14:paraId="19003AA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4,12</w:t>
            </w:r>
          </w:p>
        </w:tc>
        <w:tc>
          <w:tcPr>
            <w:tcW w:w="665" w:type="dxa"/>
            <w:gridSpan w:val="2"/>
            <w:tcMar>
              <w:left w:w="28" w:type="dxa"/>
              <w:right w:w="28" w:type="dxa"/>
            </w:tcMar>
            <w:vAlign w:val="center"/>
          </w:tcPr>
          <w:p w14:paraId="38D6CAF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10,96</w:t>
            </w:r>
          </w:p>
        </w:tc>
        <w:tc>
          <w:tcPr>
            <w:tcW w:w="554" w:type="dxa"/>
            <w:gridSpan w:val="2"/>
            <w:tcMar>
              <w:left w:w="28" w:type="dxa"/>
              <w:right w:w="28" w:type="dxa"/>
            </w:tcMar>
            <w:vAlign w:val="center"/>
          </w:tcPr>
          <w:p w14:paraId="23347B2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7,20</w:t>
            </w:r>
          </w:p>
        </w:tc>
        <w:tc>
          <w:tcPr>
            <w:tcW w:w="552" w:type="dxa"/>
            <w:gridSpan w:val="2"/>
            <w:tcMar>
              <w:left w:w="28" w:type="dxa"/>
              <w:right w:w="28" w:type="dxa"/>
            </w:tcMar>
            <w:vAlign w:val="center"/>
          </w:tcPr>
          <w:p w14:paraId="2F6688A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6,12</w:t>
            </w:r>
          </w:p>
        </w:tc>
        <w:tc>
          <w:tcPr>
            <w:tcW w:w="552" w:type="dxa"/>
            <w:gridSpan w:val="2"/>
            <w:tcMar>
              <w:left w:w="28" w:type="dxa"/>
              <w:right w:w="28" w:type="dxa"/>
            </w:tcMar>
            <w:vAlign w:val="center"/>
          </w:tcPr>
          <w:p w14:paraId="0B961D1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13,92</w:t>
            </w:r>
          </w:p>
        </w:tc>
        <w:tc>
          <w:tcPr>
            <w:tcW w:w="665" w:type="dxa"/>
            <w:gridSpan w:val="2"/>
            <w:tcMar>
              <w:left w:w="28" w:type="dxa"/>
              <w:right w:w="28" w:type="dxa"/>
            </w:tcMar>
            <w:vAlign w:val="center"/>
          </w:tcPr>
          <w:p w14:paraId="18E6660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19,86</w:t>
            </w:r>
          </w:p>
        </w:tc>
        <w:tc>
          <w:tcPr>
            <w:tcW w:w="665" w:type="dxa"/>
            <w:gridSpan w:val="2"/>
            <w:tcMar>
              <w:left w:w="28" w:type="dxa"/>
              <w:right w:w="28" w:type="dxa"/>
            </w:tcMar>
            <w:vAlign w:val="center"/>
          </w:tcPr>
          <w:p w14:paraId="59E3F0C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17,64</w:t>
            </w:r>
          </w:p>
        </w:tc>
        <w:tc>
          <w:tcPr>
            <w:tcW w:w="559" w:type="dxa"/>
            <w:gridSpan w:val="2"/>
            <w:tcMar>
              <w:left w:w="28" w:type="dxa"/>
              <w:right w:w="28" w:type="dxa"/>
            </w:tcMar>
            <w:vAlign w:val="center"/>
          </w:tcPr>
          <w:p w14:paraId="18980564"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5,62</w:t>
            </w:r>
          </w:p>
        </w:tc>
        <w:tc>
          <w:tcPr>
            <w:tcW w:w="665" w:type="dxa"/>
            <w:gridSpan w:val="2"/>
            <w:tcMar>
              <w:left w:w="28" w:type="dxa"/>
              <w:right w:w="28" w:type="dxa"/>
            </w:tcMar>
            <w:vAlign w:val="center"/>
          </w:tcPr>
          <w:p w14:paraId="1B1388A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11,90</w:t>
            </w:r>
          </w:p>
        </w:tc>
        <w:tc>
          <w:tcPr>
            <w:tcW w:w="556" w:type="dxa"/>
            <w:gridSpan w:val="2"/>
            <w:tcMar>
              <w:left w:w="28" w:type="dxa"/>
              <w:right w:w="28" w:type="dxa"/>
            </w:tcMar>
            <w:vAlign w:val="center"/>
          </w:tcPr>
          <w:p w14:paraId="576F02E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4,76</w:t>
            </w:r>
          </w:p>
        </w:tc>
        <w:tc>
          <w:tcPr>
            <w:tcW w:w="706" w:type="dxa"/>
            <w:gridSpan w:val="2"/>
            <w:tcMar>
              <w:left w:w="28" w:type="dxa"/>
              <w:right w:w="28" w:type="dxa"/>
            </w:tcMar>
            <w:vAlign w:val="center"/>
          </w:tcPr>
          <w:p w14:paraId="58D0332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113,44</w:t>
            </w:r>
          </w:p>
        </w:tc>
      </w:tr>
      <w:tr w:rsidR="00724D91" w:rsidRPr="007D0CDE" w14:paraId="0ABE3DA7" w14:textId="77777777" w:rsidTr="00BB2000">
        <w:tc>
          <w:tcPr>
            <w:tcW w:w="696" w:type="dxa"/>
            <w:tcMar>
              <w:left w:w="28" w:type="dxa"/>
              <w:right w:w="0" w:type="dxa"/>
            </w:tcMar>
            <w:vAlign w:val="center"/>
          </w:tcPr>
          <w:p w14:paraId="1CCBAEA0"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15</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07</w:t>
            </w:r>
          </w:p>
        </w:tc>
        <w:tc>
          <w:tcPr>
            <w:tcW w:w="1712" w:type="dxa"/>
            <w:tcMar>
              <w:left w:w="28" w:type="dxa"/>
              <w:right w:w="28" w:type="dxa"/>
            </w:tcMar>
            <w:vAlign w:val="center"/>
          </w:tcPr>
          <w:p w14:paraId="4CF6ECE4"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Opakowania ze szkła</w:t>
            </w:r>
          </w:p>
        </w:tc>
        <w:tc>
          <w:tcPr>
            <w:tcW w:w="552" w:type="dxa"/>
            <w:gridSpan w:val="2"/>
            <w:tcMar>
              <w:left w:w="28" w:type="dxa"/>
              <w:right w:w="28" w:type="dxa"/>
            </w:tcMar>
            <w:vAlign w:val="center"/>
          </w:tcPr>
          <w:p w14:paraId="37EACC9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7,46</w:t>
            </w:r>
          </w:p>
        </w:tc>
        <w:tc>
          <w:tcPr>
            <w:tcW w:w="552" w:type="dxa"/>
            <w:gridSpan w:val="2"/>
            <w:tcMar>
              <w:left w:w="28" w:type="dxa"/>
              <w:right w:w="28" w:type="dxa"/>
            </w:tcMar>
            <w:vAlign w:val="center"/>
          </w:tcPr>
          <w:p w14:paraId="45B73D3B"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6,22</w:t>
            </w:r>
          </w:p>
        </w:tc>
        <w:tc>
          <w:tcPr>
            <w:tcW w:w="557" w:type="dxa"/>
            <w:gridSpan w:val="2"/>
            <w:tcMar>
              <w:left w:w="28" w:type="dxa"/>
              <w:right w:w="28" w:type="dxa"/>
            </w:tcMar>
            <w:vAlign w:val="center"/>
          </w:tcPr>
          <w:p w14:paraId="21B4D6C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6,92</w:t>
            </w:r>
          </w:p>
        </w:tc>
        <w:tc>
          <w:tcPr>
            <w:tcW w:w="665" w:type="dxa"/>
            <w:gridSpan w:val="2"/>
            <w:tcMar>
              <w:left w:w="28" w:type="dxa"/>
              <w:right w:w="28" w:type="dxa"/>
            </w:tcMar>
            <w:vAlign w:val="center"/>
          </w:tcPr>
          <w:p w14:paraId="319F672E"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10,88</w:t>
            </w:r>
          </w:p>
        </w:tc>
        <w:tc>
          <w:tcPr>
            <w:tcW w:w="554" w:type="dxa"/>
            <w:gridSpan w:val="2"/>
            <w:tcMar>
              <w:left w:w="28" w:type="dxa"/>
              <w:right w:w="28" w:type="dxa"/>
            </w:tcMar>
            <w:vAlign w:val="center"/>
          </w:tcPr>
          <w:p w14:paraId="4B462AF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8,80</w:t>
            </w:r>
          </w:p>
        </w:tc>
        <w:tc>
          <w:tcPr>
            <w:tcW w:w="552" w:type="dxa"/>
            <w:gridSpan w:val="2"/>
            <w:tcMar>
              <w:left w:w="28" w:type="dxa"/>
              <w:right w:w="28" w:type="dxa"/>
            </w:tcMar>
            <w:vAlign w:val="center"/>
          </w:tcPr>
          <w:p w14:paraId="5DEB7570"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8,36</w:t>
            </w:r>
          </w:p>
        </w:tc>
        <w:tc>
          <w:tcPr>
            <w:tcW w:w="552" w:type="dxa"/>
            <w:gridSpan w:val="2"/>
            <w:tcMar>
              <w:left w:w="28" w:type="dxa"/>
              <w:right w:w="28" w:type="dxa"/>
            </w:tcMar>
            <w:vAlign w:val="center"/>
          </w:tcPr>
          <w:p w14:paraId="2D05218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10,52</w:t>
            </w:r>
          </w:p>
        </w:tc>
        <w:tc>
          <w:tcPr>
            <w:tcW w:w="665" w:type="dxa"/>
            <w:gridSpan w:val="2"/>
            <w:tcMar>
              <w:left w:w="28" w:type="dxa"/>
              <w:right w:w="28" w:type="dxa"/>
            </w:tcMar>
            <w:vAlign w:val="center"/>
          </w:tcPr>
          <w:p w14:paraId="38E3273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9,24</w:t>
            </w:r>
          </w:p>
        </w:tc>
        <w:tc>
          <w:tcPr>
            <w:tcW w:w="665" w:type="dxa"/>
            <w:gridSpan w:val="2"/>
            <w:tcMar>
              <w:left w:w="28" w:type="dxa"/>
              <w:right w:w="28" w:type="dxa"/>
            </w:tcMar>
            <w:vAlign w:val="center"/>
          </w:tcPr>
          <w:p w14:paraId="7D63F1D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11,58</w:t>
            </w:r>
          </w:p>
        </w:tc>
        <w:tc>
          <w:tcPr>
            <w:tcW w:w="559" w:type="dxa"/>
            <w:gridSpan w:val="2"/>
            <w:tcMar>
              <w:left w:w="28" w:type="dxa"/>
              <w:right w:w="28" w:type="dxa"/>
            </w:tcMar>
            <w:vAlign w:val="center"/>
          </w:tcPr>
          <w:p w14:paraId="7E40EFC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6,64</w:t>
            </w:r>
          </w:p>
        </w:tc>
        <w:tc>
          <w:tcPr>
            <w:tcW w:w="665" w:type="dxa"/>
            <w:gridSpan w:val="2"/>
            <w:tcMar>
              <w:left w:w="28" w:type="dxa"/>
              <w:right w:w="28" w:type="dxa"/>
            </w:tcMar>
            <w:vAlign w:val="center"/>
          </w:tcPr>
          <w:p w14:paraId="1C3AEA0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12,08</w:t>
            </w:r>
          </w:p>
        </w:tc>
        <w:tc>
          <w:tcPr>
            <w:tcW w:w="556" w:type="dxa"/>
            <w:gridSpan w:val="2"/>
            <w:tcMar>
              <w:left w:w="28" w:type="dxa"/>
              <w:right w:w="28" w:type="dxa"/>
            </w:tcMar>
            <w:vAlign w:val="center"/>
          </w:tcPr>
          <w:p w14:paraId="1B30CE7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4,40</w:t>
            </w:r>
          </w:p>
        </w:tc>
        <w:tc>
          <w:tcPr>
            <w:tcW w:w="706" w:type="dxa"/>
            <w:gridSpan w:val="2"/>
            <w:tcMar>
              <w:left w:w="28" w:type="dxa"/>
              <w:right w:w="28" w:type="dxa"/>
            </w:tcMar>
            <w:vAlign w:val="center"/>
          </w:tcPr>
          <w:p w14:paraId="3A6D360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103,10</w:t>
            </w:r>
          </w:p>
        </w:tc>
      </w:tr>
      <w:tr w:rsidR="00724D91" w:rsidRPr="007D0CDE" w14:paraId="75B1CAE7" w14:textId="77777777" w:rsidTr="00BB2000">
        <w:tc>
          <w:tcPr>
            <w:tcW w:w="696" w:type="dxa"/>
            <w:tcMar>
              <w:left w:w="28" w:type="dxa"/>
              <w:right w:w="0" w:type="dxa"/>
            </w:tcMar>
            <w:vAlign w:val="center"/>
          </w:tcPr>
          <w:p w14:paraId="3F4FEF5B"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20</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02</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p>
        </w:tc>
        <w:tc>
          <w:tcPr>
            <w:tcW w:w="1712" w:type="dxa"/>
            <w:tcMar>
              <w:left w:w="28" w:type="dxa"/>
              <w:right w:w="28" w:type="dxa"/>
            </w:tcMar>
            <w:vAlign w:val="center"/>
          </w:tcPr>
          <w:p w14:paraId="789E5F08"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Odpady ulegające biodegradacji</w:t>
            </w:r>
          </w:p>
        </w:tc>
        <w:tc>
          <w:tcPr>
            <w:tcW w:w="552" w:type="dxa"/>
            <w:gridSpan w:val="2"/>
            <w:tcMar>
              <w:left w:w="28" w:type="dxa"/>
              <w:right w:w="28" w:type="dxa"/>
            </w:tcMar>
            <w:vAlign w:val="center"/>
          </w:tcPr>
          <w:p w14:paraId="6EB0A21A"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2,02</w:t>
            </w:r>
          </w:p>
        </w:tc>
        <w:tc>
          <w:tcPr>
            <w:tcW w:w="552" w:type="dxa"/>
            <w:gridSpan w:val="2"/>
            <w:tcMar>
              <w:left w:w="28" w:type="dxa"/>
              <w:right w:w="28" w:type="dxa"/>
            </w:tcMar>
            <w:vAlign w:val="center"/>
          </w:tcPr>
          <w:p w14:paraId="0947A46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1,04</w:t>
            </w:r>
          </w:p>
        </w:tc>
        <w:tc>
          <w:tcPr>
            <w:tcW w:w="557" w:type="dxa"/>
            <w:gridSpan w:val="2"/>
            <w:tcMar>
              <w:left w:w="28" w:type="dxa"/>
              <w:right w:w="28" w:type="dxa"/>
            </w:tcMar>
            <w:vAlign w:val="center"/>
          </w:tcPr>
          <w:p w14:paraId="1C79C42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3,24</w:t>
            </w:r>
          </w:p>
        </w:tc>
        <w:tc>
          <w:tcPr>
            <w:tcW w:w="665" w:type="dxa"/>
            <w:gridSpan w:val="2"/>
            <w:tcMar>
              <w:left w:w="28" w:type="dxa"/>
              <w:right w:w="28" w:type="dxa"/>
            </w:tcMar>
            <w:vAlign w:val="center"/>
          </w:tcPr>
          <w:p w14:paraId="0665E3E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23,10</w:t>
            </w:r>
          </w:p>
        </w:tc>
        <w:tc>
          <w:tcPr>
            <w:tcW w:w="554" w:type="dxa"/>
            <w:gridSpan w:val="2"/>
            <w:tcMar>
              <w:left w:w="28" w:type="dxa"/>
              <w:right w:w="28" w:type="dxa"/>
            </w:tcMar>
            <w:vAlign w:val="center"/>
          </w:tcPr>
          <w:p w14:paraId="0DE409EE"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18,54</w:t>
            </w:r>
          </w:p>
        </w:tc>
        <w:tc>
          <w:tcPr>
            <w:tcW w:w="552" w:type="dxa"/>
            <w:gridSpan w:val="2"/>
            <w:tcMar>
              <w:left w:w="28" w:type="dxa"/>
              <w:right w:w="28" w:type="dxa"/>
            </w:tcMar>
            <w:vAlign w:val="center"/>
          </w:tcPr>
          <w:p w14:paraId="005DA51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17,86</w:t>
            </w:r>
          </w:p>
        </w:tc>
        <w:tc>
          <w:tcPr>
            <w:tcW w:w="552" w:type="dxa"/>
            <w:gridSpan w:val="2"/>
            <w:tcMar>
              <w:left w:w="28" w:type="dxa"/>
              <w:right w:w="28" w:type="dxa"/>
            </w:tcMar>
            <w:vAlign w:val="center"/>
          </w:tcPr>
          <w:p w14:paraId="2393FF1C"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17,20</w:t>
            </w:r>
          </w:p>
        </w:tc>
        <w:tc>
          <w:tcPr>
            <w:tcW w:w="665" w:type="dxa"/>
            <w:gridSpan w:val="2"/>
            <w:tcMar>
              <w:left w:w="28" w:type="dxa"/>
              <w:right w:w="28" w:type="dxa"/>
            </w:tcMar>
            <w:vAlign w:val="center"/>
          </w:tcPr>
          <w:p w14:paraId="7FAEAA23"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25,40</w:t>
            </w:r>
          </w:p>
        </w:tc>
        <w:tc>
          <w:tcPr>
            <w:tcW w:w="665" w:type="dxa"/>
            <w:gridSpan w:val="2"/>
            <w:tcMar>
              <w:left w:w="28" w:type="dxa"/>
              <w:right w:w="28" w:type="dxa"/>
            </w:tcMar>
            <w:vAlign w:val="center"/>
          </w:tcPr>
          <w:p w14:paraId="6AC20E8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16,82</w:t>
            </w:r>
          </w:p>
        </w:tc>
        <w:tc>
          <w:tcPr>
            <w:tcW w:w="559" w:type="dxa"/>
            <w:gridSpan w:val="2"/>
            <w:tcMar>
              <w:left w:w="28" w:type="dxa"/>
              <w:right w:w="28" w:type="dxa"/>
            </w:tcMar>
            <w:vAlign w:val="center"/>
          </w:tcPr>
          <w:p w14:paraId="31B5319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17,88</w:t>
            </w:r>
          </w:p>
        </w:tc>
        <w:tc>
          <w:tcPr>
            <w:tcW w:w="665" w:type="dxa"/>
            <w:gridSpan w:val="2"/>
            <w:tcMar>
              <w:left w:w="28" w:type="dxa"/>
              <w:right w:w="28" w:type="dxa"/>
            </w:tcMar>
            <w:vAlign w:val="center"/>
          </w:tcPr>
          <w:p w14:paraId="0F3BEC5C"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15,18</w:t>
            </w:r>
          </w:p>
        </w:tc>
        <w:tc>
          <w:tcPr>
            <w:tcW w:w="556" w:type="dxa"/>
            <w:gridSpan w:val="2"/>
            <w:tcMar>
              <w:left w:w="28" w:type="dxa"/>
              <w:right w:w="28" w:type="dxa"/>
            </w:tcMar>
            <w:vAlign w:val="center"/>
          </w:tcPr>
          <w:p w14:paraId="08E746F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2,36</w:t>
            </w:r>
          </w:p>
        </w:tc>
        <w:tc>
          <w:tcPr>
            <w:tcW w:w="706" w:type="dxa"/>
            <w:gridSpan w:val="2"/>
            <w:tcMar>
              <w:left w:w="28" w:type="dxa"/>
              <w:right w:w="28" w:type="dxa"/>
            </w:tcMar>
            <w:vAlign w:val="center"/>
          </w:tcPr>
          <w:p w14:paraId="2B9B08EA"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160,64</w:t>
            </w:r>
          </w:p>
        </w:tc>
      </w:tr>
      <w:tr w:rsidR="00724D91" w:rsidRPr="007D0CDE" w14:paraId="0D7D31F1" w14:textId="77777777" w:rsidTr="00BB2000">
        <w:tc>
          <w:tcPr>
            <w:tcW w:w="696" w:type="dxa"/>
            <w:tcMar>
              <w:left w:w="28" w:type="dxa"/>
              <w:right w:w="0" w:type="dxa"/>
            </w:tcMar>
            <w:vAlign w:val="center"/>
          </w:tcPr>
          <w:p w14:paraId="40C1EE36"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20</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03</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p>
        </w:tc>
        <w:tc>
          <w:tcPr>
            <w:tcW w:w="1712" w:type="dxa"/>
            <w:tcMar>
              <w:left w:w="28" w:type="dxa"/>
              <w:right w:w="28" w:type="dxa"/>
            </w:tcMar>
            <w:vAlign w:val="center"/>
          </w:tcPr>
          <w:p w14:paraId="6ADC75D7"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Niesegregowane (zmieszane) odpady komunalne</w:t>
            </w:r>
          </w:p>
        </w:tc>
        <w:tc>
          <w:tcPr>
            <w:tcW w:w="552" w:type="dxa"/>
            <w:gridSpan w:val="2"/>
            <w:tcMar>
              <w:left w:w="28" w:type="dxa"/>
              <w:right w:w="28" w:type="dxa"/>
            </w:tcMar>
            <w:vAlign w:val="center"/>
          </w:tcPr>
          <w:p w14:paraId="26A1AC5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35,28</w:t>
            </w:r>
          </w:p>
        </w:tc>
        <w:tc>
          <w:tcPr>
            <w:tcW w:w="552" w:type="dxa"/>
            <w:gridSpan w:val="2"/>
            <w:tcMar>
              <w:left w:w="28" w:type="dxa"/>
              <w:right w:w="28" w:type="dxa"/>
            </w:tcMar>
            <w:vAlign w:val="center"/>
          </w:tcPr>
          <w:p w14:paraId="235D93E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31,14</w:t>
            </w:r>
          </w:p>
        </w:tc>
        <w:tc>
          <w:tcPr>
            <w:tcW w:w="557" w:type="dxa"/>
            <w:gridSpan w:val="2"/>
            <w:tcMar>
              <w:left w:w="28" w:type="dxa"/>
              <w:right w:w="28" w:type="dxa"/>
            </w:tcMar>
            <w:vAlign w:val="center"/>
          </w:tcPr>
          <w:p w14:paraId="57FF8F8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33,66</w:t>
            </w:r>
          </w:p>
        </w:tc>
        <w:tc>
          <w:tcPr>
            <w:tcW w:w="665" w:type="dxa"/>
            <w:gridSpan w:val="2"/>
            <w:tcMar>
              <w:left w:w="28" w:type="dxa"/>
              <w:right w:w="28" w:type="dxa"/>
            </w:tcMar>
            <w:vAlign w:val="center"/>
          </w:tcPr>
          <w:p w14:paraId="023332DA"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51,70</w:t>
            </w:r>
          </w:p>
        </w:tc>
        <w:tc>
          <w:tcPr>
            <w:tcW w:w="554" w:type="dxa"/>
            <w:gridSpan w:val="2"/>
            <w:tcMar>
              <w:left w:w="28" w:type="dxa"/>
              <w:right w:w="28" w:type="dxa"/>
            </w:tcMar>
            <w:vAlign w:val="center"/>
          </w:tcPr>
          <w:p w14:paraId="013276C4"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47,48</w:t>
            </w:r>
          </w:p>
        </w:tc>
        <w:tc>
          <w:tcPr>
            <w:tcW w:w="552" w:type="dxa"/>
            <w:gridSpan w:val="2"/>
            <w:tcMar>
              <w:left w:w="28" w:type="dxa"/>
              <w:right w:w="28" w:type="dxa"/>
            </w:tcMar>
            <w:vAlign w:val="center"/>
          </w:tcPr>
          <w:p w14:paraId="0802FF1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46,32</w:t>
            </w:r>
          </w:p>
        </w:tc>
        <w:tc>
          <w:tcPr>
            <w:tcW w:w="552" w:type="dxa"/>
            <w:gridSpan w:val="2"/>
            <w:tcMar>
              <w:left w:w="28" w:type="dxa"/>
              <w:right w:w="28" w:type="dxa"/>
            </w:tcMar>
            <w:vAlign w:val="center"/>
          </w:tcPr>
          <w:p w14:paraId="7600130C"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48,04</w:t>
            </w:r>
          </w:p>
        </w:tc>
        <w:tc>
          <w:tcPr>
            <w:tcW w:w="665" w:type="dxa"/>
            <w:gridSpan w:val="2"/>
            <w:tcMar>
              <w:left w:w="28" w:type="dxa"/>
              <w:right w:w="28" w:type="dxa"/>
            </w:tcMar>
            <w:vAlign w:val="center"/>
          </w:tcPr>
          <w:p w14:paraId="7BE7A54E"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39,70</w:t>
            </w:r>
          </w:p>
        </w:tc>
        <w:tc>
          <w:tcPr>
            <w:tcW w:w="665" w:type="dxa"/>
            <w:gridSpan w:val="2"/>
            <w:tcMar>
              <w:left w:w="28" w:type="dxa"/>
              <w:right w:w="28" w:type="dxa"/>
            </w:tcMar>
            <w:vAlign w:val="center"/>
          </w:tcPr>
          <w:p w14:paraId="00BD8D9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61,90</w:t>
            </w:r>
          </w:p>
        </w:tc>
        <w:tc>
          <w:tcPr>
            <w:tcW w:w="559" w:type="dxa"/>
            <w:gridSpan w:val="2"/>
            <w:tcMar>
              <w:left w:w="28" w:type="dxa"/>
              <w:right w:w="28" w:type="dxa"/>
            </w:tcMar>
            <w:vAlign w:val="center"/>
          </w:tcPr>
          <w:p w14:paraId="02EE5F4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37,10</w:t>
            </w:r>
          </w:p>
        </w:tc>
        <w:tc>
          <w:tcPr>
            <w:tcW w:w="665" w:type="dxa"/>
            <w:gridSpan w:val="2"/>
            <w:tcMar>
              <w:left w:w="28" w:type="dxa"/>
              <w:right w:w="28" w:type="dxa"/>
            </w:tcMar>
            <w:vAlign w:val="center"/>
          </w:tcPr>
          <w:p w14:paraId="0DCA1D2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39,92</w:t>
            </w:r>
          </w:p>
        </w:tc>
        <w:tc>
          <w:tcPr>
            <w:tcW w:w="556" w:type="dxa"/>
            <w:gridSpan w:val="2"/>
            <w:tcMar>
              <w:left w:w="28" w:type="dxa"/>
              <w:right w:w="28" w:type="dxa"/>
            </w:tcMar>
            <w:vAlign w:val="center"/>
          </w:tcPr>
          <w:p w14:paraId="1DCE52C0"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32,68</w:t>
            </w:r>
          </w:p>
        </w:tc>
        <w:tc>
          <w:tcPr>
            <w:tcW w:w="706" w:type="dxa"/>
            <w:gridSpan w:val="2"/>
            <w:tcMar>
              <w:left w:w="28" w:type="dxa"/>
              <w:right w:w="28" w:type="dxa"/>
            </w:tcMar>
            <w:vAlign w:val="center"/>
          </w:tcPr>
          <w:p w14:paraId="0F496390"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504,92</w:t>
            </w:r>
          </w:p>
        </w:tc>
      </w:tr>
      <w:tr w:rsidR="00724D91" w:rsidRPr="007D0CDE" w14:paraId="6A9207B5" w14:textId="77777777" w:rsidTr="00BB2000">
        <w:tc>
          <w:tcPr>
            <w:tcW w:w="2418" w:type="dxa"/>
            <w:gridSpan w:val="3"/>
            <w:tcMar>
              <w:left w:w="28" w:type="dxa"/>
              <w:right w:w="28" w:type="dxa"/>
            </w:tcMar>
            <w:vAlign w:val="center"/>
          </w:tcPr>
          <w:p w14:paraId="16F1A33D" w14:textId="77777777" w:rsidR="00724D91" w:rsidRPr="00B42C57" w:rsidRDefault="00724D91" w:rsidP="00BB2000">
            <w:pPr>
              <w:jc w:val="center"/>
              <w:rPr>
                <w:rFonts w:ascii="Times New Roman" w:hAnsi="Times New Roman" w:cs="Times New Roman"/>
                <w:b/>
                <w:bCs/>
                <w:sz w:val="20"/>
                <w:szCs w:val="20"/>
              </w:rPr>
            </w:pPr>
            <w:r w:rsidRPr="00B42C57">
              <w:rPr>
                <w:rFonts w:ascii="Times New Roman" w:hAnsi="Times New Roman" w:cs="Times New Roman"/>
                <w:b/>
                <w:bCs/>
                <w:sz w:val="20"/>
                <w:szCs w:val="20"/>
              </w:rPr>
              <w:t>RAZEM</w:t>
            </w:r>
          </w:p>
        </w:tc>
        <w:tc>
          <w:tcPr>
            <w:tcW w:w="552" w:type="dxa"/>
            <w:gridSpan w:val="2"/>
            <w:tcMar>
              <w:left w:w="28" w:type="dxa"/>
              <w:right w:w="28" w:type="dxa"/>
            </w:tcMar>
            <w:vAlign w:val="bottom"/>
          </w:tcPr>
          <w:p w14:paraId="4F100B3A"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65,92</w:t>
            </w:r>
          </w:p>
        </w:tc>
        <w:tc>
          <w:tcPr>
            <w:tcW w:w="552" w:type="dxa"/>
            <w:gridSpan w:val="2"/>
            <w:tcMar>
              <w:left w:w="28" w:type="dxa"/>
              <w:right w:w="28" w:type="dxa"/>
            </w:tcMar>
            <w:vAlign w:val="bottom"/>
          </w:tcPr>
          <w:p w14:paraId="358B8AC6"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63,30</w:t>
            </w:r>
          </w:p>
        </w:tc>
        <w:tc>
          <w:tcPr>
            <w:tcW w:w="557" w:type="dxa"/>
            <w:gridSpan w:val="2"/>
            <w:tcMar>
              <w:left w:w="28" w:type="dxa"/>
              <w:right w:w="28" w:type="dxa"/>
            </w:tcMar>
            <w:vAlign w:val="bottom"/>
          </w:tcPr>
          <w:p w14:paraId="45578FDE"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71,44</w:t>
            </w:r>
          </w:p>
        </w:tc>
        <w:tc>
          <w:tcPr>
            <w:tcW w:w="665" w:type="dxa"/>
            <w:gridSpan w:val="2"/>
            <w:tcMar>
              <w:left w:w="28" w:type="dxa"/>
              <w:right w:w="28" w:type="dxa"/>
            </w:tcMar>
            <w:vAlign w:val="bottom"/>
          </w:tcPr>
          <w:p w14:paraId="4B370B7E"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101,02</w:t>
            </w:r>
          </w:p>
        </w:tc>
        <w:tc>
          <w:tcPr>
            <w:tcW w:w="554" w:type="dxa"/>
            <w:gridSpan w:val="2"/>
            <w:tcMar>
              <w:left w:w="28" w:type="dxa"/>
              <w:right w:w="28" w:type="dxa"/>
            </w:tcMar>
            <w:vAlign w:val="bottom"/>
          </w:tcPr>
          <w:p w14:paraId="19C0C46E"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87,82</w:t>
            </w:r>
          </w:p>
        </w:tc>
        <w:tc>
          <w:tcPr>
            <w:tcW w:w="552" w:type="dxa"/>
            <w:gridSpan w:val="2"/>
            <w:tcMar>
              <w:left w:w="28" w:type="dxa"/>
              <w:right w:w="28" w:type="dxa"/>
            </w:tcMar>
            <w:vAlign w:val="bottom"/>
          </w:tcPr>
          <w:p w14:paraId="133C79C5"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85,48</w:t>
            </w:r>
          </w:p>
        </w:tc>
        <w:tc>
          <w:tcPr>
            <w:tcW w:w="552" w:type="dxa"/>
            <w:gridSpan w:val="2"/>
            <w:tcMar>
              <w:left w:w="28" w:type="dxa"/>
              <w:right w:w="28" w:type="dxa"/>
            </w:tcMar>
            <w:vAlign w:val="bottom"/>
          </w:tcPr>
          <w:p w14:paraId="12182AD3"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97,02</w:t>
            </w:r>
          </w:p>
        </w:tc>
        <w:tc>
          <w:tcPr>
            <w:tcW w:w="665" w:type="dxa"/>
            <w:gridSpan w:val="2"/>
            <w:tcMar>
              <w:left w:w="28" w:type="dxa"/>
              <w:right w:w="28" w:type="dxa"/>
            </w:tcMar>
            <w:vAlign w:val="bottom"/>
          </w:tcPr>
          <w:p w14:paraId="442F933B"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100,16</w:t>
            </w:r>
          </w:p>
        </w:tc>
        <w:tc>
          <w:tcPr>
            <w:tcW w:w="665" w:type="dxa"/>
            <w:gridSpan w:val="2"/>
            <w:tcMar>
              <w:left w:w="28" w:type="dxa"/>
              <w:right w:w="28" w:type="dxa"/>
            </w:tcMar>
            <w:vAlign w:val="bottom"/>
          </w:tcPr>
          <w:p w14:paraId="70300936"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119,52</w:t>
            </w:r>
          </w:p>
        </w:tc>
        <w:tc>
          <w:tcPr>
            <w:tcW w:w="559" w:type="dxa"/>
            <w:gridSpan w:val="2"/>
            <w:tcMar>
              <w:left w:w="28" w:type="dxa"/>
              <w:right w:w="28" w:type="dxa"/>
            </w:tcMar>
            <w:vAlign w:val="bottom"/>
          </w:tcPr>
          <w:p w14:paraId="7DDE4118"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79,66</w:t>
            </w:r>
          </w:p>
        </w:tc>
        <w:tc>
          <w:tcPr>
            <w:tcW w:w="665" w:type="dxa"/>
            <w:gridSpan w:val="2"/>
            <w:tcMar>
              <w:left w:w="28" w:type="dxa"/>
              <w:right w:w="28" w:type="dxa"/>
            </w:tcMar>
            <w:vAlign w:val="bottom"/>
          </w:tcPr>
          <w:p w14:paraId="527425E3"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103,94</w:t>
            </w:r>
          </w:p>
        </w:tc>
        <w:tc>
          <w:tcPr>
            <w:tcW w:w="556" w:type="dxa"/>
            <w:gridSpan w:val="2"/>
            <w:tcMar>
              <w:left w:w="28" w:type="dxa"/>
              <w:right w:w="28" w:type="dxa"/>
            </w:tcMar>
            <w:vAlign w:val="bottom"/>
          </w:tcPr>
          <w:p w14:paraId="4CDE4C28"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60,14</w:t>
            </w:r>
          </w:p>
        </w:tc>
        <w:tc>
          <w:tcPr>
            <w:tcW w:w="696" w:type="dxa"/>
            <w:tcMar>
              <w:left w:w="28" w:type="dxa"/>
              <w:right w:w="28" w:type="dxa"/>
            </w:tcMar>
            <w:vAlign w:val="bottom"/>
          </w:tcPr>
          <w:p w14:paraId="071C7A71"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1035,42</w:t>
            </w:r>
          </w:p>
        </w:tc>
      </w:tr>
      <w:tr w:rsidR="00724D91" w:rsidRPr="007D0CDE" w14:paraId="1E1819E2" w14:textId="77777777" w:rsidTr="00BB2000">
        <w:tc>
          <w:tcPr>
            <w:tcW w:w="10208" w:type="dxa"/>
            <w:gridSpan w:val="28"/>
            <w:tcMar>
              <w:left w:w="28" w:type="dxa"/>
              <w:right w:w="28" w:type="dxa"/>
            </w:tcMar>
            <w:vAlign w:val="center"/>
          </w:tcPr>
          <w:p w14:paraId="7F3E8F9B" w14:textId="77777777" w:rsidR="00724D91" w:rsidRPr="007D0CDE" w:rsidRDefault="00724D91" w:rsidP="00BB2000">
            <w:pPr>
              <w:jc w:val="center"/>
              <w:rPr>
                <w:rFonts w:ascii="Times New Roman" w:hAnsi="Times New Roman" w:cs="Times New Roman"/>
                <w:b/>
                <w:bCs/>
                <w:color w:val="000000"/>
                <w:sz w:val="24"/>
                <w:szCs w:val="24"/>
              </w:rPr>
            </w:pPr>
            <w:r w:rsidRPr="007D0CDE">
              <w:rPr>
                <w:rFonts w:ascii="Times New Roman" w:hAnsi="Times New Roman" w:cs="Times New Roman"/>
                <w:b/>
                <w:bCs/>
                <w:color w:val="000000"/>
                <w:sz w:val="24"/>
                <w:szCs w:val="24"/>
              </w:rPr>
              <w:t>ILOŚĆ ODPADÓW ODEBRANYCH PODCZAS OBJAZDOWEJ ZBIÓRKI ODPADÓW WIELKOGABARYTOWYCH</w:t>
            </w:r>
          </w:p>
        </w:tc>
      </w:tr>
      <w:tr w:rsidR="00724D91" w:rsidRPr="007D0CDE" w14:paraId="23006F86" w14:textId="77777777" w:rsidTr="00BB2000">
        <w:tc>
          <w:tcPr>
            <w:tcW w:w="696" w:type="dxa"/>
            <w:tcMar>
              <w:left w:w="28" w:type="dxa"/>
              <w:right w:w="28" w:type="dxa"/>
            </w:tcMar>
            <w:vAlign w:val="center"/>
          </w:tcPr>
          <w:p w14:paraId="1DA5AE3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KOD</w:t>
            </w:r>
          </w:p>
        </w:tc>
        <w:tc>
          <w:tcPr>
            <w:tcW w:w="1712" w:type="dxa"/>
            <w:tcMar>
              <w:left w:w="28" w:type="dxa"/>
              <w:right w:w="28" w:type="dxa"/>
            </w:tcMar>
            <w:vAlign w:val="center"/>
          </w:tcPr>
          <w:p w14:paraId="7819803E"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RODZAJ ODPADU</w:t>
            </w:r>
          </w:p>
        </w:tc>
        <w:tc>
          <w:tcPr>
            <w:tcW w:w="552" w:type="dxa"/>
            <w:gridSpan w:val="2"/>
            <w:tcMar>
              <w:left w:w="28" w:type="dxa"/>
              <w:right w:w="28" w:type="dxa"/>
            </w:tcMar>
            <w:vAlign w:val="center"/>
          </w:tcPr>
          <w:p w14:paraId="0559CBEE"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center"/>
          </w:tcPr>
          <w:p w14:paraId="60F1113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7" w:type="dxa"/>
            <w:gridSpan w:val="2"/>
            <w:tcMar>
              <w:left w:w="28" w:type="dxa"/>
              <w:right w:w="28" w:type="dxa"/>
            </w:tcMar>
            <w:vAlign w:val="center"/>
          </w:tcPr>
          <w:p w14:paraId="1B2F8909"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center"/>
          </w:tcPr>
          <w:p w14:paraId="09A8EE5F"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4" w:type="dxa"/>
            <w:gridSpan w:val="2"/>
            <w:tcMar>
              <w:left w:w="28" w:type="dxa"/>
              <w:right w:w="28" w:type="dxa"/>
            </w:tcMar>
            <w:vAlign w:val="center"/>
          </w:tcPr>
          <w:p w14:paraId="30CD6CA8"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center"/>
          </w:tcPr>
          <w:p w14:paraId="53CE4112"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center"/>
          </w:tcPr>
          <w:p w14:paraId="2AA339CA"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center"/>
          </w:tcPr>
          <w:p w14:paraId="52ECC39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center"/>
          </w:tcPr>
          <w:p w14:paraId="60183D1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9" w:type="dxa"/>
            <w:gridSpan w:val="2"/>
            <w:tcMar>
              <w:left w:w="28" w:type="dxa"/>
              <w:right w:w="28" w:type="dxa"/>
            </w:tcMar>
            <w:vAlign w:val="center"/>
          </w:tcPr>
          <w:p w14:paraId="1CEC6EE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center"/>
          </w:tcPr>
          <w:p w14:paraId="35675BB3"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6" w:type="dxa"/>
            <w:gridSpan w:val="2"/>
            <w:tcMar>
              <w:left w:w="28" w:type="dxa"/>
              <w:right w:w="28" w:type="dxa"/>
            </w:tcMar>
            <w:vAlign w:val="center"/>
          </w:tcPr>
          <w:p w14:paraId="5935BC5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706" w:type="dxa"/>
            <w:gridSpan w:val="2"/>
            <w:tcMar>
              <w:left w:w="28" w:type="dxa"/>
              <w:right w:w="28" w:type="dxa"/>
            </w:tcMar>
            <w:vAlign w:val="center"/>
          </w:tcPr>
          <w:p w14:paraId="7D86448A" w14:textId="77777777" w:rsidR="00724D91" w:rsidRPr="007D0CDE" w:rsidRDefault="00724D91" w:rsidP="00BB2000">
            <w:pPr>
              <w:jc w:val="center"/>
              <w:rPr>
                <w:rFonts w:ascii="Times New Roman" w:hAnsi="Times New Roman" w:cs="Times New Roman"/>
                <w:sz w:val="20"/>
                <w:szCs w:val="20"/>
              </w:rPr>
            </w:pPr>
          </w:p>
        </w:tc>
      </w:tr>
      <w:tr w:rsidR="00724D91" w:rsidRPr="007D0CDE" w14:paraId="3138DC50" w14:textId="77777777" w:rsidTr="00BB2000">
        <w:tc>
          <w:tcPr>
            <w:tcW w:w="696" w:type="dxa"/>
            <w:tcMar>
              <w:left w:w="28" w:type="dxa"/>
              <w:right w:w="0" w:type="dxa"/>
            </w:tcMar>
            <w:vAlign w:val="center"/>
          </w:tcPr>
          <w:p w14:paraId="62C3383A" w14:textId="77777777" w:rsidR="00724D91" w:rsidRPr="00B42C57" w:rsidRDefault="00724D91" w:rsidP="00BB2000">
            <w:pPr>
              <w:rPr>
                <w:rFonts w:ascii="Times New Roman" w:hAnsi="Times New Roman" w:cs="Times New Roman"/>
                <w:sz w:val="20"/>
                <w:szCs w:val="20"/>
              </w:rPr>
            </w:pPr>
            <w:r w:rsidRPr="00B42C57">
              <w:rPr>
                <w:rFonts w:ascii="Times New Roman" w:hAnsi="Times New Roman" w:cs="Times New Roman"/>
                <w:b/>
                <w:bCs/>
                <w:sz w:val="20"/>
                <w:szCs w:val="20"/>
              </w:rPr>
              <w:t>20</w:t>
            </w:r>
            <w:r w:rsidRPr="00B42C57">
              <w:rPr>
                <w:rFonts w:ascii="Times New Roman" w:hAnsi="Times New Roman" w:cs="Times New Roman"/>
                <w:b/>
                <w:bCs/>
                <w:sz w:val="10"/>
                <w:szCs w:val="10"/>
              </w:rPr>
              <w:t xml:space="preserve"> </w:t>
            </w:r>
            <w:r w:rsidRPr="00B42C57">
              <w:rPr>
                <w:rFonts w:ascii="Times New Roman" w:hAnsi="Times New Roman" w:cs="Times New Roman"/>
                <w:b/>
                <w:bCs/>
                <w:sz w:val="20"/>
                <w:szCs w:val="20"/>
              </w:rPr>
              <w:t>03</w:t>
            </w:r>
            <w:r w:rsidRPr="00B42C57">
              <w:rPr>
                <w:rFonts w:ascii="Times New Roman" w:hAnsi="Times New Roman" w:cs="Times New Roman"/>
                <w:b/>
                <w:bCs/>
                <w:sz w:val="10"/>
                <w:szCs w:val="10"/>
              </w:rPr>
              <w:t xml:space="preserve"> </w:t>
            </w:r>
            <w:r w:rsidRPr="00B42C57">
              <w:rPr>
                <w:rFonts w:ascii="Times New Roman" w:hAnsi="Times New Roman" w:cs="Times New Roman"/>
                <w:b/>
                <w:bCs/>
                <w:sz w:val="20"/>
                <w:szCs w:val="20"/>
              </w:rPr>
              <w:t>07</w:t>
            </w:r>
          </w:p>
        </w:tc>
        <w:tc>
          <w:tcPr>
            <w:tcW w:w="1712" w:type="dxa"/>
            <w:tcMar>
              <w:left w:w="28" w:type="dxa"/>
              <w:right w:w="28" w:type="dxa"/>
            </w:tcMar>
            <w:vAlign w:val="center"/>
          </w:tcPr>
          <w:p w14:paraId="7650ED06" w14:textId="77777777" w:rsidR="00724D91" w:rsidRPr="00B42C57" w:rsidRDefault="00724D91" w:rsidP="00BB2000">
            <w:pPr>
              <w:rPr>
                <w:rFonts w:ascii="Times New Roman" w:hAnsi="Times New Roman" w:cs="Times New Roman"/>
                <w:sz w:val="20"/>
                <w:szCs w:val="20"/>
              </w:rPr>
            </w:pPr>
            <w:r w:rsidRPr="00B42C57">
              <w:rPr>
                <w:rFonts w:ascii="Times New Roman" w:hAnsi="Times New Roman" w:cs="Times New Roman"/>
                <w:sz w:val="20"/>
                <w:szCs w:val="20"/>
              </w:rPr>
              <w:t>Odpady wielkogabarytowe</w:t>
            </w:r>
          </w:p>
        </w:tc>
        <w:tc>
          <w:tcPr>
            <w:tcW w:w="552" w:type="dxa"/>
            <w:gridSpan w:val="2"/>
            <w:tcMar>
              <w:left w:w="28" w:type="dxa"/>
              <w:right w:w="28" w:type="dxa"/>
            </w:tcMar>
            <w:vAlign w:val="center"/>
          </w:tcPr>
          <w:p w14:paraId="19A1E4DC"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sz w:val="20"/>
                <w:szCs w:val="20"/>
              </w:rPr>
              <w:t>19,62</w:t>
            </w:r>
          </w:p>
        </w:tc>
        <w:tc>
          <w:tcPr>
            <w:tcW w:w="552" w:type="dxa"/>
            <w:gridSpan w:val="2"/>
            <w:tcMar>
              <w:left w:w="28" w:type="dxa"/>
              <w:right w:w="28" w:type="dxa"/>
            </w:tcMar>
            <w:vAlign w:val="center"/>
          </w:tcPr>
          <w:p w14:paraId="72D59220" w14:textId="77777777" w:rsidR="00724D91" w:rsidRPr="00B42C57" w:rsidRDefault="00724D91" w:rsidP="00BB2000">
            <w:pPr>
              <w:jc w:val="center"/>
              <w:rPr>
                <w:rFonts w:ascii="Times New Roman" w:hAnsi="Times New Roman" w:cs="Times New Roman"/>
                <w:sz w:val="20"/>
                <w:szCs w:val="20"/>
              </w:rPr>
            </w:pPr>
          </w:p>
        </w:tc>
        <w:tc>
          <w:tcPr>
            <w:tcW w:w="557" w:type="dxa"/>
            <w:gridSpan w:val="2"/>
            <w:tcMar>
              <w:left w:w="28" w:type="dxa"/>
              <w:right w:w="28" w:type="dxa"/>
            </w:tcMar>
            <w:vAlign w:val="center"/>
          </w:tcPr>
          <w:p w14:paraId="0653DD66" w14:textId="77777777" w:rsidR="00724D91" w:rsidRPr="00B42C57"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5A614AA0" w14:textId="77777777" w:rsidR="00724D91" w:rsidRPr="00B42C57" w:rsidRDefault="00724D91" w:rsidP="00BB2000">
            <w:pPr>
              <w:jc w:val="center"/>
              <w:rPr>
                <w:rFonts w:ascii="Times New Roman" w:hAnsi="Times New Roman" w:cs="Times New Roman"/>
                <w:sz w:val="20"/>
                <w:szCs w:val="20"/>
              </w:rPr>
            </w:pPr>
          </w:p>
        </w:tc>
        <w:tc>
          <w:tcPr>
            <w:tcW w:w="554" w:type="dxa"/>
            <w:gridSpan w:val="2"/>
            <w:tcMar>
              <w:left w:w="28" w:type="dxa"/>
              <w:right w:w="28" w:type="dxa"/>
            </w:tcMar>
            <w:vAlign w:val="center"/>
          </w:tcPr>
          <w:p w14:paraId="6178BB48" w14:textId="77777777" w:rsidR="00724D91" w:rsidRPr="00B42C57"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6FB5AD38" w14:textId="77777777" w:rsidR="00724D91" w:rsidRPr="00B42C57"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27C3250C"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sz w:val="20"/>
                <w:szCs w:val="20"/>
              </w:rPr>
              <w:t>46,48</w:t>
            </w:r>
          </w:p>
        </w:tc>
        <w:tc>
          <w:tcPr>
            <w:tcW w:w="665" w:type="dxa"/>
            <w:gridSpan w:val="2"/>
            <w:tcMar>
              <w:left w:w="28" w:type="dxa"/>
              <w:right w:w="28" w:type="dxa"/>
            </w:tcMar>
            <w:vAlign w:val="center"/>
          </w:tcPr>
          <w:p w14:paraId="0470FFD3" w14:textId="77777777" w:rsidR="00724D91" w:rsidRPr="00B42C57"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7E12F98C" w14:textId="77777777" w:rsidR="00724D91" w:rsidRPr="00B42C57" w:rsidRDefault="00724D91" w:rsidP="00BB2000">
            <w:pPr>
              <w:jc w:val="center"/>
              <w:rPr>
                <w:rFonts w:ascii="Times New Roman" w:hAnsi="Times New Roman" w:cs="Times New Roman"/>
                <w:sz w:val="20"/>
                <w:szCs w:val="20"/>
              </w:rPr>
            </w:pPr>
          </w:p>
        </w:tc>
        <w:tc>
          <w:tcPr>
            <w:tcW w:w="559" w:type="dxa"/>
            <w:gridSpan w:val="2"/>
            <w:tcMar>
              <w:left w:w="28" w:type="dxa"/>
              <w:right w:w="28" w:type="dxa"/>
            </w:tcMar>
            <w:vAlign w:val="center"/>
          </w:tcPr>
          <w:p w14:paraId="38FC5D08" w14:textId="77777777" w:rsidR="00724D91" w:rsidRPr="00B42C57"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4489C868" w14:textId="77777777" w:rsidR="00724D91" w:rsidRPr="00B42C57" w:rsidRDefault="00724D91" w:rsidP="00BB2000">
            <w:pPr>
              <w:jc w:val="center"/>
              <w:rPr>
                <w:rFonts w:ascii="Times New Roman" w:hAnsi="Times New Roman" w:cs="Times New Roman"/>
                <w:sz w:val="20"/>
                <w:szCs w:val="20"/>
              </w:rPr>
            </w:pPr>
          </w:p>
        </w:tc>
        <w:tc>
          <w:tcPr>
            <w:tcW w:w="556" w:type="dxa"/>
            <w:gridSpan w:val="2"/>
            <w:tcMar>
              <w:left w:w="28" w:type="dxa"/>
              <w:right w:w="28" w:type="dxa"/>
            </w:tcMar>
            <w:vAlign w:val="center"/>
          </w:tcPr>
          <w:p w14:paraId="74DA2913" w14:textId="77777777" w:rsidR="00724D91" w:rsidRPr="00B42C57" w:rsidRDefault="00724D91" w:rsidP="00BB2000">
            <w:pPr>
              <w:jc w:val="center"/>
              <w:rPr>
                <w:rFonts w:ascii="Times New Roman" w:hAnsi="Times New Roman" w:cs="Times New Roman"/>
                <w:sz w:val="20"/>
                <w:szCs w:val="20"/>
              </w:rPr>
            </w:pPr>
          </w:p>
        </w:tc>
        <w:tc>
          <w:tcPr>
            <w:tcW w:w="706" w:type="dxa"/>
            <w:gridSpan w:val="2"/>
            <w:tcMar>
              <w:left w:w="28" w:type="dxa"/>
              <w:right w:w="28" w:type="dxa"/>
            </w:tcMar>
            <w:vAlign w:val="center"/>
          </w:tcPr>
          <w:p w14:paraId="7066C24C"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sz w:val="20"/>
                <w:szCs w:val="20"/>
              </w:rPr>
              <w:t>66,1</w:t>
            </w:r>
          </w:p>
        </w:tc>
      </w:tr>
      <w:tr w:rsidR="00724D91" w:rsidRPr="007D0CDE" w14:paraId="6B7CC77C" w14:textId="77777777" w:rsidTr="00BB2000">
        <w:tc>
          <w:tcPr>
            <w:tcW w:w="2418" w:type="dxa"/>
            <w:gridSpan w:val="3"/>
            <w:tcMar>
              <w:left w:w="28" w:type="dxa"/>
              <w:right w:w="28" w:type="dxa"/>
            </w:tcMar>
            <w:vAlign w:val="center"/>
          </w:tcPr>
          <w:p w14:paraId="6D68C8E5" w14:textId="77777777" w:rsidR="00724D91" w:rsidRPr="00B42C57" w:rsidRDefault="00724D91" w:rsidP="00BB2000">
            <w:pPr>
              <w:jc w:val="right"/>
              <w:rPr>
                <w:rFonts w:ascii="Times New Roman" w:hAnsi="Times New Roman" w:cs="Times New Roman"/>
                <w:sz w:val="20"/>
                <w:szCs w:val="20"/>
              </w:rPr>
            </w:pPr>
            <w:r w:rsidRPr="00B42C57">
              <w:rPr>
                <w:rFonts w:ascii="Times New Roman" w:hAnsi="Times New Roman" w:cs="Times New Roman"/>
                <w:b/>
                <w:bCs/>
                <w:sz w:val="20"/>
                <w:szCs w:val="20"/>
              </w:rPr>
              <w:t>RAZEM</w:t>
            </w:r>
          </w:p>
        </w:tc>
        <w:tc>
          <w:tcPr>
            <w:tcW w:w="552" w:type="dxa"/>
            <w:gridSpan w:val="2"/>
            <w:tcMar>
              <w:left w:w="28" w:type="dxa"/>
              <w:right w:w="28" w:type="dxa"/>
            </w:tcMar>
            <w:vAlign w:val="bottom"/>
          </w:tcPr>
          <w:p w14:paraId="67EFDF3E"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19,62</w:t>
            </w:r>
          </w:p>
        </w:tc>
        <w:tc>
          <w:tcPr>
            <w:tcW w:w="552" w:type="dxa"/>
            <w:gridSpan w:val="2"/>
            <w:tcMar>
              <w:left w:w="28" w:type="dxa"/>
              <w:right w:w="28" w:type="dxa"/>
            </w:tcMar>
            <w:vAlign w:val="bottom"/>
          </w:tcPr>
          <w:p w14:paraId="785436A5" w14:textId="77777777" w:rsidR="00724D91" w:rsidRPr="00B42C57" w:rsidRDefault="00724D91" w:rsidP="00BB2000">
            <w:pPr>
              <w:jc w:val="center"/>
              <w:rPr>
                <w:rFonts w:ascii="Times New Roman" w:hAnsi="Times New Roman" w:cs="Times New Roman"/>
                <w:sz w:val="20"/>
                <w:szCs w:val="20"/>
              </w:rPr>
            </w:pPr>
          </w:p>
        </w:tc>
        <w:tc>
          <w:tcPr>
            <w:tcW w:w="557" w:type="dxa"/>
            <w:gridSpan w:val="2"/>
            <w:tcMar>
              <w:left w:w="28" w:type="dxa"/>
              <w:right w:w="28" w:type="dxa"/>
            </w:tcMar>
            <w:vAlign w:val="bottom"/>
          </w:tcPr>
          <w:p w14:paraId="51C15213" w14:textId="77777777" w:rsidR="00724D91" w:rsidRPr="00B42C57"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bottom"/>
          </w:tcPr>
          <w:p w14:paraId="00767FBE" w14:textId="77777777" w:rsidR="00724D91" w:rsidRPr="00B42C57" w:rsidRDefault="00724D91" w:rsidP="00BB2000">
            <w:pPr>
              <w:jc w:val="center"/>
              <w:rPr>
                <w:rFonts w:ascii="Times New Roman" w:hAnsi="Times New Roman" w:cs="Times New Roman"/>
                <w:sz w:val="20"/>
                <w:szCs w:val="20"/>
              </w:rPr>
            </w:pPr>
          </w:p>
        </w:tc>
        <w:tc>
          <w:tcPr>
            <w:tcW w:w="554" w:type="dxa"/>
            <w:gridSpan w:val="2"/>
            <w:tcMar>
              <w:left w:w="28" w:type="dxa"/>
              <w:right w:w="28" w:type="dxa"/>
            </w:tcMar>
            <w:vAlign w:val="bottom"/>
          </w:tcPr>
          <w:p w14:paraId="5D0F5185" w14:textId="77777777" w:rsidR="00724D91" w:rsidRPr="00B42C57"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bottom"/>
          </w:tcPr>
          <w:p w14:paraId="2FB74FAF" w14:textId="77777777" w:rsidR="00724D91" w:rsidRPr="00B42C57"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bottom"/>
          </w:tcPr>
          <w:p w14:paraId="2678AEE3"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sz w:val="20"/>
                <w:szCs w:val="20"/>
              </w:rPr>
              <w:t>46,48</w:t>
            </w:r>
          </w:p>
        </w:tc>
        <w:tc>
          <w:tcPr>
            <w:tcW w:w="665" w:type="dxa"/>
            <w:gridSpan w:val="2"/>
            <w:tcMar>
              <w:left w:w="28" w:type="dxa"/>
              <w:right w:w="28" w:type="dxa"/>
            </w:tcMar>
            <w:vAlign w:val="bottom"/>
          </w:tcPr>
          <w:p w14:paraId="7EDA0AC9" w14:textId="77777777" w:rsidR="00724D91" w:rsidRPr="00B42C57"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bottom"/>
          </w:tcPr>
          <w:p w14:paraId="0DDCB670" w14:textId="77777777" w:rsidR="00724D91" w:rsidRPr="00B42C57" w:rsidRDefault="00724D91" w:rsidP="00BB2000">
            <w:pPr>
              <w:jc w:val="center"/>
              <w:rPr>
                <w:rFonts w:ascii="Times New Roman" w:hAnsi="Times New Roman" w:cs="Times New Roman"/>
                <w:sz w:val="20"/>
                <w:szCs w:val="20"/>
              </w:rPr>
            </w:pPr>
          </w:p>
        </w:tc>
        <w:tc>
          <w:tcPr>
            <w:tcW w:w="559" w:type="dxa"/>
            <w:gridSpan w:val="2"/>
            <w:tcMar>
              <w:left w:w="28" w:type="dxa"/>
              <w:right w:w="28" w:type="dxa"/>
            </w:tcMar>
            <w:vAlign w:val="bottom"/>
          </w:tcPr>
          <w:p w14:paraId="674F8C13" w14:textId="77777777" w:rsidR="00724D91" w:rsidRPr="00B42C57"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bottom"/>
          </w:tcPr>
          <w:p w14:paraId="71BDA73D" w14:textId="77777777" w:rsidR="00724D91" w:rsidRPr="00B42C57" w:rsidRDefault="00724D91" w:rsidP="00BB2000">
            <w:pPr>
              <w:jc w:val="center"/>
              <w:rPr>
                <w:rFonts w:ascii="Times New Roman" w:hAnsi="Times New Roman" w:cs="Times New Roman"/>
                <w:sz w:val="20"/>
                <w:szCs w:val="20"/>
              </w:rPr>
            </w:pPr>
          </w:p>
        </w:tc>
        <w:tc>
          <w:tcPr>
            <w:tcW w:w="556" w:type="dxa"/>
            <w:gridSpan w:val="2"/>
            <w:tcMar>
              <w:left w:w="28" w:type="dxa"/>
              <w:right w:w="28" w:type="dxa"/>
            </w:tcMar>
            <w:vAlign w:val="bottom"/>
          </w:tcPr>
          <w:p w14:paraId="13C5D669" w14:textId="77777777" w:rsidR="00724D91" w:rsidRPr="00B42C57" w:rsidRDefault="00724D91" w:rsidP="00BB2000">
            <w:pPr>
              <w:jc w:val="center"/>
              <w:rPr>
                <w:rFonts w:ascii="Times New Roman" w:hAnsi="Times New Roman" w:cs="Times New Roman"/>
                <w:sz w:val="20"/>
                <w:szCs w:val="20"/>
              </w:rPr>
            </w:pPr>
          </w:p>
        </w:tc>
        <w:tc>
          <w:tcPr>
            <w:tcW w:w="696" w:type="dxa"/>
            <w:tcMar>
              <w:left w:w="28" w:type="dxa"/>
              <w:right w:w="28" w:type="dxa"/>
            </w:tcMar>
            <w:vAlign w:val="bottom"/>
          </w:tcPr>
          <w:p w14:paraId="27BF2861"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66,1</w:t>
            </w:r>
          </w:p>
        </w:tc>
      </w:tr>
      <w:tr w:rsidR="00724D91" w:rsidRPr="007D0CDE" w14:paraId="1FBC6997" w14:textId="77777777" w:rsidTr="00BB2000">
        <w:tc>
          <w:tcPr>
            <w:tcW w:w="10208" w:type="dxa"/>
            <w:gridSpan w:val="28"/>
            <w:tcMar>
              <w:left w:w="28" w:type="dxa"/>
              <w:right w:w="28" w:type="dxa"/>
            </w:tcMar>
            <w:vAlign w:val="center"/>
          </w:tcPr>
          <w:p w14:paraId="2CFDCD5E" w14:textId="77777777" w:rsidR="00724D91" w:rsidRPr="007D0CDE" w:rsidRDefault="00724D91" w:rsidP="00BB2000">
            <w:pPr>
              <w:jc w:val="center"/>
              <w:rPr>
                <w:rFonts w:ascii="Times New Roman" w:hAnsi="Times New Roman" w:cs="Times New Roman"/>
                <w:b/>
                <w:bCs/>
                <w:color w:val="000000"/>
                <w:sz w:val="24"/>
                <w:szCs w:val="24"/>
              </w:rPr>
            </w:pPr>
            <w:r w:rsidRPr="007D0CDE">
              <w:rPr>
                <w:rFonts w:ascii="Times New Roman" w:hAnsi="Times New Roman" w:cs="Times New Roman"/>
                <w:b/>
                <w:bCs/>
                <w:color w:val="000000"/>
                <w:sz w:val="24"/>
                <w:szCs w:val="24"/>
              </w:rPr>
              <w:t>ILOŚĆ ODPADÓW ODEBRANYCH z PSZOK</w:t>
            </w:r>
          </w:p>
        </w:tc>
      </w:tr>
      <w:tr w:rsidR="00724D91" w:rsidRPr="007D0CDE" w14:paraId="26FE18FA" w14:textId="77777777" w:rsidTr="00BB2000">
        <w:tc>
          <w:tcPr>
            <w:tcW w:w="696" w:type="dxa"/>
            <w:tcMar>
              <w:left w:w="28" w:type="dxa"/>
              <w:right w:w="28" w:type="dxa"/>
            </w:tcMar>
            <w:vAlign w:val="bottom"/>
          </w:tcPr>
          <w:p w14:paraId="1A2B828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KOD</w:t>
            </w:r>
          </w:p>
        </w:tc>
        <w:tc>
          <w:tcPr>
            <w:tcW w:w="1712" w:type="dxa"/>
            <w:tcMar>
              <w:left w:w="28" w:type="dxa"/>
              <w:right w:w="28" w:type="dxa"/>
            </w:tcMar>
            <w:vAlign w:val="bottom"/>
          </w:tcPr>
          <w:p w14:paraId="123C13A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RODZAJ ODPADU</w:t>
            </w:r>
          </w:p>
        </w:tc>
        <w:tc>
          <w:tcPr>
            <w:tcW w:w="552" w:type="dxa"/>
            <w:gridSpan w:val="2"/>
            <w:tcMar>
              <w:left w:w="28" w:type="dxa"/>
              <w:right w:w="28" w:type="dxa"/>
            </w:tcMar>
            <w:vAlign w:val="bottom"/>
          </w:tcPr>
          <w:p w14:paraId="25CA722A"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bottom"/>
          </w:tcPr>
          <w:p w14:paraId="628A8B33"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7" w:type="dxa"/>
            <w:gridSpan w:val="2"/>
            <w:tcMar>
              <w:left w:w="28" w:type="dxa"/>
              <w:right w:w="28" w:type="dxa"/>
            </w:tcMar>
            <w:vAlign w:val="bottom"/>
          </w:tcPr>
          <w:p w14:paraId="780B0A7A"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bottom"/>
          </w:tcPr>
          <w:p w14:paraId="5A9DDA30"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4" w:type="dxa"/>
            <w:gridSpan w:val="2"/>
            <w:tcMar>
              <w:left w:w="28" w:type="dxa"/>
              <w:right w:w="28" w:type="dxa"/>
            </w:tcMar>
            <w:vAlign w:val="bottom"/>
          </w:tcPr>
          <w:p w14:paraId="74C8449E"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bottom"/>
          </w:tcPr>
          <w:p w14:paraId="41FD51CB"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2" w:type="dxa"/>
            <w:gridSpan w:val="2"/>
            <w:tcMar>
              <w:left w:w="28" w:type="dxa"/>
              <w:right w:w="28" w:type="dxa"/>
            </w:tcMar>
            <w:vAlign w:val="bottom"/>
          </w:tcPr>
          <w:p w14:paraId="2E379DE8"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bottom"/>
          </w:tcPr>
          <w:p w14:paraId="26B199DC"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bottom"/>
          </w:tcPr>
          <w:p w14:paraId="066858D4"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9" w:type="dxa"/>
            <w:gridSpan w:val="2"/>
            <w:tcMar>
              <w:left w:w="28" w:type="dxa"/>
              <w:right w:w="28" w:type="dxa"/>
            </w:tcMar>
            <w:vAlign w:val="bottom"/>
          </w:tcPr>
          <w:p w14:paraId="6C247090"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665" w:type="dxa"/>
            <w:gridSpan w:val="2"/>
            <w:tcMar>
              <w:left w:w="28" w:type="dxa"/>
              <w:right w:w="28" w:type="dxa"/>
            </w:tcMar>
            <w:vAlign w:val="bottom"/>
          </w:tcPr>
          <w:p w14:paraId="4CFF435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556" w:type="dxa"/>
            <w:gridSpan w:val="2"/>
            <w:tcMar>
              <w:left w:w="28" w:type="dxa"/>
              <w:right w:w="28" w:type="dxa"/>
            </w:tcMar>
            <w:vAlign w:val="bottom"/>
          </w:tcPr>
          <w:p w14:paraId="77C64FC4"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b/>
                <w:bCs/>
                <w:color w:val="000000"/>
                <w:sz w:val="20"/>
                <w:szCs w:val="20"/>
              </w:rPr>
              <w:t>Mg</w:t>
            </w:r>
          </w:p>
        </w:tc>
        <w:tc>
          <w:tcPr>
            <w:tcW w:w="706" w:type="dxa"/>
            <w:gridSpan w:val="2"/>
            <w:tcMar>
              <w:left w:w="28" w:type="dxa"/>
              <w:right w:w="28" w:type="dxa"/>
            </w:tcMar>
            <w:vAlign w:val="bottom"/>
          </w:tcPr>
          <w:p w14:paraId="0DEF0E23" w14:textId="77777777" w:rsidR="00724D91" w:rsidRPr="007D0CDE" w:rsidRDefault="00724D91" w:rsidP="00BB2000">
            <w:pPr>
              <w:jc w:val="center"/>
              <w:rPr>
                <w:rFonts w:ascii="Times New Roman" w:hAnsi="Times New Roman" w:cs="Times New Roman"/>
                <w:sz w:val="20"/>
                <w:szCs w:val="20"/>
              </w:rPr>
            </w:pPr>
          </w:p>
        </w:tc>
      </w:tr>
      <w:tr w:rsidR="00724D91" w:rsidRPr="007D0CDE" w14:paraId="150294EF" w14:textId="77777777" w:rsidTr="00BB2000">
        <w:tc>
          <w:tcPr>
            <w:tcW w:w="696" w:type="dxa"/>
            <w:tcMar>
              <w:left w:w="28" w:type="dxa"/>
              <w:right w:w="0" w:type="dxa"/>
            </w:tcMar>
            <w:vAlign w:val="center"/>
          </w:tcPr>
          <w:p w14:paraId="7D10F480"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16</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03</w:t>
            </w:r>
          </w:p>
        </w:tc>
        <w:tc>
          <w:tcPr>
            <w:tcW w:w="1712" w:type="dxa"/>
            <w:tcMar>
              <w:left w:w="28" w:type="dxa"/>
              <w:right w:w="28" w:type="dxa"/>
            </w:tcMar>
            <w:vAlign w:val="bottom"/>
          </w:tcPr>
          <w:p w14:paraId="0E80CFDC"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Zużyte opony</w:t>
            </w:r>
          </w:p>
        </w:tc>
        <w:tc>
          <w:tcPr>
            <w:tcW w:w="552" w:type="dxa"/>
            <w:gridSpan w:val="2"/>
            <w:tcMar>
              <w:left w:w="28" w:type="dxa"/>
              <w:right w:w="28" w:type="dxa"/>
            </w:tcMar>
            <w:vAlign w:val="center"/>
          </w:tcPr>
          <w:p w14:paraId="7EB2DA0C"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2E64083B" w14:textId="77777777" w:rsidR="00724D91" w:rsidRPr="007D0CDE" w:rsidRDefault="00724D91" w:rsidP="00BB2000">
            <w:pPr>
              <w:jc w:val="center"/>
              <w:rPr>
                <w:rFonts w:ascii="Times New Roman" w:hAnsi="Times New Roman" w:cs="Times New Roman"/>
                <w:sz w:val="20"/>
                <w:szCs w:val="20"/>
              </w:rPr>
            </w:pPr>
          </w:p>
        </w:tc>
        <w:tc>
          <w:tcPr>
            <w:tcW w:w="557" w:type="dxa"/>
            <w:gridSpan w:val="2"/>
            <w:tcMar>
              <w:left w:w="28" w:type="dxa"/>
              <w:right w:w="28" w:type="dxa"/>
            </w:tcMar>
            <w:vAlign w:val="center"/>
          </w:tcPr>
          <w:p w14:paraId="4E9C7B4D" w14:textId="77777777" w:rsidR="00724D91" w:rsidRPr="00873CFD" w:rsidRDefault="00724D91" w:rsidP="00BB2000">
            <w:pPr>
              <w:jc w:val="center"/>
              <w:rPr>
                <w:rFonts w:ascii="Times New Roman" w:hAnsi="Times New Roman" w:cs="Times New Roman"/>
                <w:sz w:val="20"/>
                <w:szCs w:val="20"/>
              </w:rPr>
            </w:pPr>
            <w:r w:rsidRPr="00873CFD">
              <w:rPr>
                <w:rFonts w:ascii="Times New Roman" w:hAnsi="Times New Roman" w:cs="Times New Roman"/>
                <w:sz w:val="20"/>
                <w:szCs w:val="20"/>
              </w:rPr>
              <w:t>5,06</w:t>
            </w:r>
          </w:p>
        </w:tc>
        <w:tc>
          <w:tcPr>
            <w:tcW w:w="665" w:type="dxa"/>
            <w:gridSpan w:val="2"/>
            <w:tcMar>
              <w:left w:w="28" w:type="dxa"/>
              <w:right w:w="28" w:type="dxa"/>
            </w:tcMar>
            <w:vAlign w:val="center"/>
          </w:tcPr>
          <w:p w14:paraId="643317D4" w14:textId="77777777" w:rsidR="00724D91" w:rsidRPr="00873CFD" w:rsidRDefault="00724D91" w:rsidP="00BB2000">
            <w:pPr>
              <w:jc w:val="center"/>
              <w:rPr>
                <w:rFonts w:ascii="Times New Roman" w:hAnsi="Times New Roman" w:cs="Times New Roman"/>
                <w:sz w:val="20"/>
                <w:szCs w:val="20"/>
              </w:rPr>
            </w:pPr>
          </w:p>
        </w:tc>
        <w:tc>
          <w:tcPr>
            <w:tcW w:w="554" w:type="dxa"/>
            <w:gridSpan w:val="2"/>
            <w:tcMar>
              <w:left w:w="28" w:type="dxa"/>
              <w:right w:w="28" w:type="dxa"/>
            </w:tcMar>
            <w:vAlign w:val="center"/>
          </w:tcPr>
          <w:p w14:paraId="17261E93"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2C6F98DD"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5048173F"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78B0B83B"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3,62</w:t>
            </w:r>
          </w:p>
        </w:tc>
        <w:tc>
          <w:tcPr>
            <w:tcW w:w="665" w:type="dxa"/>
            <w:gridSpan w:val="2"/>
            <w:tcMar>
              <w:left w:w="28" w:type="dxa"/>
              <w:right w:w="28" w:type="dxa"/>
            </w:tcMar>
            <w:vAlign w:val="center"/>
          </w:tcPr>
          <w:p w14:paraId="2E98A24D" w14:textId="77777777" w:rsidR="00724D91" w:rsidRPr="007D0CDE" w:rsidRDefault="00724D91" w:rsidP="00BB2000">
            <w:pPr>
              <w:jc w:val="center"/>
              <w:rPr>
                <w:rFonts w:ascii="Times New Roman" w:hAnsi="Times New Roman" w:cs="Times New Roman"/>
                <w:sz w:val="20"/>
                <w:szCs w:val="20"/>
              </w:rPr>
            </w:pPr>
          </w:p>
        </w:tc>
        <w:tc>
          <w:tcPr>
            <w:tcW w:w="559" w:type="dxa"/>
            <w:gridSpan w:val="2"/>
            <w:tcMar>
              <w:left w:w="28" w:type="dxa"/>
              <w:right w:w="28" w:type="dxa"/>
            </w:tcMar>
            <w:vAlign w:val="center"/>
          </w:tcPr>
          <w:p w14:paraId="309728FC"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320C0A30" w14:textId="77777777" w:rsidR="00724D91" w:rsidRPr="007D0CDE" w:rsidRDefault="00724D91" w:rsidP="00BB2000">
            <w:pPr>
              <w:jc w:val="center"/>
              <w:rPr>
                <w:rFonts w:ascii="Times New Roman" w:hAnsi="Times New Roman" w:cs="Times New Roman"/>
                <w:sz w:val="20"/>
                <w:szCs w:val="20"/>
              </w:rPr>
            </w:pPr>
          </w:p>
        </w:tc>
        <w:tc>
          <w:tcPr>
            <w:tcW w:w="556" w:type="dxa"/>
            <w:gridSpan w:val="2"/>
            <w:tcMar>
              <w:left w:w="28" w:type="dxa"/>
              <w:right w:w="28" w:type="dxa"/>
            </w:tcMar>
            <w:vAlign w:val="center"/>
          </w:tcPr>
          <w:p w14:paraId="12EFA796" w14:textId="77777777" w:rsidR="00724D91" w:rsidRPr="007D0CDE" w:rsidRDefault="00724D91" w:rsidP="00BB2000">
            <w:pPr>
              <w:jc w:val="center"/>
              <w:rPr>
                <w:rFonts w:ascii="Times New Roman" w:hAnsi="Times New Roman" w:cs="Times New Roman"/>
                <w:sz w:val="20"/>
                <w:szCs w:val="20"/>
              </w:rPr>
            </w:pPr>
          </w:p>
        </w:tc>
        <w:tc>
          <w:tcPr>
            <w:tcW w:w="706" w:type="dxa"/>
            <w:gridSpan w:val="2"/>
            <w:tcMar>
              <w:left w:w="28" w:type="dxa"/>
              <w:right w:w="28" w:type="dxa"/>
            </w:tcMar>
            <w:vAlign w:val="center"/>
          </w:tcPr>
          <w:p w14:paraId="0EFCD84C"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8,68</w:t>
            </w:r>
          </w:p>
        </w:tc>
      </w:tr>
      <w:tr w:rsidR="00724D91" w:rsidRPr="007D0CDE" w14:paraId="27071D5C" w14:textId="77777777" w:rsidTr="00BB2000">
        <w:tc>
          <w:tcPr>
            <w:tcW w:w="696" w:type="dxa"/>
            <w:tcMar>
              <w:left w:w="28" w:type="dxa"/>
              <w:right w:w="0" w:type="dxa"/>
            </w:tcMar>
            <w:vAlign w:val="center"/>
          </w:tcPr>
          <w:p w14:paraId="1F184694"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17</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07</w:t>
            </w:r>
          </w:p>
        </w:tc>
        <w:tc>
          <w:tcPr>
            <w:tcW w:w="1712" w:type="dxa"/>
            <w:tcMar>
              <w:left w:w="28" w:type="dxa"/>
              <w:right w:w="28" w:type="dxa"/>
            </w:tcMar>
            <w:vAlign w:val="bottom"/>
          </w:tcPr>
          <w:p w14:paraId="015866A0"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 xml:space="preserve">Zmieszane odpady z betonu, gruzu ceglanego, odpady </w:t>
            </w:r>
            <w:r w:rsidRPr="007D0CDE">
              <w:rPr>
                <w:rFonts w:ascii="Times New Roman" w:hAnsi="Times New Roman" w:cs="Times New Roman"/>
                <w:color w:val="000000"/>
                <w:sz w:val="20"/>
                <w:szCs w:val="20"/>
              </w:rPr>
              <w:br/>
              <w:t xml:space="preserve">materiałów ceramicznych i elementów wyposażenia </w:t>
            </w:r>
            <w:r w:rsidRPr="007D0CDE">
              <w:rPr>
                <w:rFonts w:ascii="Times New Roman" w:hAnsi="Times New Roman" w:cs="Times New Roman"/>
                <w:color w:val="000000"/>
                <w:sz w:val="20"/>
                <w:szCs w:val="20"/>
              </w:rPr>
              <w:br/>
              <w:t xml:space="preserve">inne niż </w:t>
            </w:r>
            <w:r>
              <w:rPr>
                <w:rFonts w:ascii="Times New Roman" w:hAnsi="Times New Roman" w:cs="Times New Roman"/>
                <w:color w:val="000000"/>
                <w:sz w:val="20"/>
                <w:szCs w:val="20"/>
              </w:rPr>
              <w:t>w</w:t>
            </w:r>
            <w:r w:rsidRPr="007D0CDE">
              <w:rPr>
                <w:rFonts w:ascii="Times New Roman" w:hAnsi="Times New Roman" w:cs="Times New Roman"/>
                <w:color w:val="000000"/>
                <w:sz w:val="20"/>
                <w:szCs w:val="20"/>
              </w:rPr>
              <w:t>ymienione w 17 01 06</w:t>
            </w:r>
          </w:p>
        </w:tc>
        <w:tc>
          <w:tcPr>
            <w:tcW w:w="552" w:type="dxa"/>
            <w:gridSpan w:val="2"/>
            <w:tcMar>
              <w:left w:w="28" w:type="dxa"/>
              <w:right w:w="28" w:type="dxa"/>
            </w:tcMar>
            <w:vAlign w:val="center"/>
          </w:tcPr>
          <w:p w14:paraId="3765A6D9"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51BE9871" w14:textId="77777777" w:rsidR="00724D91" w:rsidRPr="007D0CDE" w:rsidRDefault="00724D91" w:rsidP="00BB2000">
            <w:pPr>
              <w:jc w:val="center"/>
              <w:rPr>
                <w:rFonts w:ascii="Times New Roman" w:hAnsi="Times New Roman" w:cs="Times New Roman"/>
                <w:sz w:val="20"/>
                <w:szCs w:val="20"/>
              </w:rPr>
            </w:pPr>
          </w:p>
        </w:tc>
        <w:tc>
          <w:tcPr>
            <w:tcW w:w="557" w:type="dxa"/>
            <w:gridSpan w:val="2"/>
            <w:tcMar>
              <w:left w:w="28" w:type="dxa"/>
              <w:right w:w="28" w:type="dxa"/>
            </w:tcMar>
            <w:vAlign w:val="center"/>
          </w:tcPr>
          <w:p w14:paraId="17EB028A" w14:textId="77777777" w:rsidR="00724D91" w:rsidRPr="00873CFD" w:rsidRDefault="00724D91" w:rsidP="00BB2000">
            <w:pPr>
              <w:jc w:val="center"/>
              <w:rPr>
                <w:rFonts w:ascii="Times New Roman" w:hAnsi="Times New Roman" w:cs="Times New Roman"/>
                <w:sz w:val="20"/>
                <w:szCs w:val="20"/>
              </w:rPr>
            </w:pPr>
            <w:r w:rsidRPr="00873CFD">
              <w:rPr>
                <w:rFonts w:ascii="Times New Roman" w:hAnsi="Times New Roman" w:cs="Times New Roman"/>
                <w:sz w:val="20"/>
                <w:szCs w:val="20"/>
              </w:rPr>
              <w:t>17,42</w:t>
            </w:r>
          </w:p>
        </w:tc>
        <w:tc>
          <w:tcPr>
            <w:tcW w:w="665" w:type="dxa"/>
            <w:gridSpan w:val="2"/>
            <w:tcMar>
              <w:left w:w="28" w:type="dxa"/>
              <w:right w:w="28" w:type="dxa"/>
            </w:tcMar>
            <w:vAlign w:val="center"/>
          </w:tcPr>
          <w:p w14:paraId="2DCD39A8" w14:textId="77777777" w:rsidR="00724D91" w:rsidRPr="00873CFD" w:rsidRDefault="00724D91" w:rsidP="00BB2000">
            <w:pPr>
              <w:jc w:val="center"/>
              <w:rPr>
                <w:rFonts w:ascii="Times New Roman" w:hAnsi="Times New Roman" w:cs="Times New Roman"/>
                <w:sz w:val="20"/>
                <w:szCs w:val="20"/>
              </w:rPr>
            </w:pPr>
          </w:p>
        </w:tc>
        <w:tc>
          <w:tcPr>
            <w:tcW w:w="554" w:type="dxa"/>
            <w:gridSpan w:val="2"/>
            <w:tcMar>
              <w:left w:w="28" w:type="dxa"/>
              <w:right w:w="28" w:type="dxa"/>
            </w:tcMar>
            <w:vAlign w:val="center"/>
          </w:tcPr>
          <w:p w14:paraId="3529AD7C"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1AF14484"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34DE46F5"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4E54F806"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31,56</w:t>
            </w:r>
          </w:p>
        </w:tc>
        <w:tc>
          <w:tcPr>
            <w:tcW w:w="665" w:type="dxa"/>
            <w:gridSpan w:val="2"/>
            <w:tcMar>
              <w:left w:w="28" w:type="dxa"/>
              <w:right w:w="28" w:type="dxa"/>
            </w:tcMar>
            <w:vAlign w:val="center"/>
          </w:tcPr>
          <w:p w14:paraId="2CBBE1E9" w14:textId="77777777" w:rsidR="00724D91" w:rsidRPr="007D0CDE" w:rsidRDefault="00724D91" w:rsidP="00BB2000">
            <w:pPr>
              <w:jc w:val="center"/>
              <w:rPr>
                <w:rFonts w:ascii="Times New Roman" w:hAnsi="Times New Roman" w:cs="Times New Roman"/>
                <w:sz w:val="20"/>
                <w:szCs w:val="20"/>
              </w:rPr>
            </w:pPr>
          </w:p>
        </w:tc>
        <w:tc>
          <w:tcPr>
            <w:tcW w:w="559" w:type="dxa"/>
            <w:gridSpan w:val="2"/>
            <w:tcMar>
              <w:left w:w="28" w:type="dxa"/>
              <w:right w:w="28" w:type="dxa"/>
            </w:tcMar>
            <w:vAlign w:val="center"/>
          </w:tcPr>
          <w:p w14:paraId="3ED6786B"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44D6735E" w14:textId="77777777" w:rsidR="00724D91" w:rsidRPr="007D0CDE" w:rsidRDefault="00724D91" w:rsidP="00BB2000">
            <w:pPr>
              <w:jc w:val="center"/>
              <w:rPr>
                <w:rFonts w:ascii="Times New Roman" w:hAnsi="Times New Roman" w:cs="Times New Roman"/>
                <w:sz w:val="20"/>
                <w:szCs w:val="20"/>
              </w:rPr>
            </w:pPr>
          </w:p>
        </w:tc>
        <w:tc>
          <w:tcPr>
            <w:tcW w:w="556" w:type="dxa"/>
            <w:gridSpan w:val="2"/>
            <w:tcMar>
              <w:left w:w="28" w:type="dxa"/>
              <w:right w:w="28" w:type="dxa"/>
            </w:tcMar>
            <w:vAlign w:val="center"/>
          </w:tcPr>
          <w:p w14:paraId="7214B676" w14:textId="77777777" w:rsidR="00724D91" w:rsidRPr="007D0CDE" w:rsidRDefault="00724D91" w:rsidP="00BB2000">
            <w:pPr>
              <w:jc w:val="center"/>
              <w:rPr>
                <w:rFonts w:ascii="Times New Roman" w:hAnsi="Times New Roman" w:cs="Times New Roman"/>
                <w:sz w:val="20"/>
                <w:szCs w:val="20"/>
              </w:rPr>
            </w:pPr>
          </w:p>
        </w:tc>
        <w:tc>
          <w:tcPr>
            <w:tcW w:w="706" w:type="dxa"/>
            <w:gridSpan w:val="2"/>
            <w:tcMar>
              <w:left w:w="28" w:type="dxa"/>
              <w:right w:w="28" w:type="dxa"/>
            </w:tcMar>
            <w:vAlign w:val="center"/>
          </w:tcPr>
          <w:p w14:paraId="1FA8BA7D"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48,98</w:t>
            </w:r>
          </w:p>
        </w:tc>
      </w:tr>
      <w:tr w:rsidR="00724D91" w:rsidRPr="007D0CDE" w14:paraId="2172BF89" w14:textId="77777777" w:rsidTr="00BB2000">
        <w:tc>
          <w:tcPr>
            <w:tcW w:w="696" w:type="dxa"/>
            <w:tcMar>
              <w:left w:w="28" w:type="dxa"/>
              <w:right w:w="0" w:type="dxa"/>
            </w:tcMar>
            <w:vAlign w:val="center"/>
          </w:tcPr>
          <w:p w14:paraId="56FE24FE"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20</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01</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36</w:t>
            </w:r>
          </w:p>
        </w:tc>
        <w:tc>
          <w:tcPr>
            <w:tcW w:w="1712" w:type="dxa"/>
            <w:tcMar>
              <w:left w:w="28" w:type="dxa"/>
              <w:right w:w="28" w:type="dxa"/>
            </w:tcMar>
            <w:vAlign w:val="bottom"/>
          </w:tcPr>
          <w:p w14:paraId="6EDE048E"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Zużyte urządzenia elektryczne i elektroniczne inne niż</w:t>
            </w:r>
            <w:r>
              <w:rPr>
                <w:rFonts w:ascii="Times New Roman" w:hAnsi="Times New Roman" w:cs="Times New Roman"/>
                <w:color w:val="000000"/>
                <w:sz w:val="20"/>
                <w:szCs w:val="20"/>
              </w:rPr>
              <w:t xml:space="preserve"> </w:t>
            </w:r>
            <w:r w:rsidRPr="007D0CDE">
              <w:rPr>
                <w:rFonts w:ascii="Times New Roman" w:hAnsi="Times New Roman" w:cs="Times New Roman"/>
                <w:color w:val="000000"/>
                <w:sz w:val="20"/>
                <w:szCs w:val="20"/>
              </w:rPr>
              <w:t>wymienione w 20 01 21, 20 01 23, 20 01 35</w:t>
            </w:r>
          </w:p>
        </w:tc>
        <w:tc>
          <w:tcPr>
            <w:tcW w:w="552" w:type="dxa"/>
            <w:gridSpan w:val="2"/>
            <w:tcMar>
              <w:left w:w="28" w:type="dxa"/>
              <w:right w:w="28" w:type="dxa"/>
            </w:tcMar>
            <w:vAlign w:val="center"/>
          </w:tcPr>
          <w:p w14:paraId="5661A515"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7B070D3D" w14:textId="77777777" w:rsidR="00724D91" w:rsidRPr="007D0CDE" w:rsidRDefault="00724D91" w:rsidP="00BB2000">
            <w:pPr>
              <w:jc w:val="center"/>
              <w:rPr>
                <w:rFonts w:ascii="Times New Roman" w:hAnsi="Times New Roman" w:cs="Times New Roman"/>
                <w:sz w:val="20"/>
                <w:szCs w:val="20"/>
              </w:rPr>
            </w:pPr>
          </w:p>
        </w:tc>
        <w:tc>
          <w:tcPr>
            <w:tcW w:w="557" w:type="dxa"/>
            <w:gridSpan w:val="2"/>
            <w:tcMar>
              <w:left w:w="28" w:type="dxa"/>
              <w:right w:w="28" w:type="dxa"/>
            </w:tcMar>
            <w:vAlign w:val="center"/>
          </w:tcPr>
          <w:p w14:paraId="5893CB9A" w14:textId="77777777" w:rsidR="00724D91" w:rsidRPr="00873CFD" w:rsidRDefault="00724D91" w:rsidP="00BB2000">
            <w:pPr>
              <w:jc w:val="center"/>
              <w:rPr>
                <w:rFonts w:ascii="Times New Roman" w:hAnsi="Times New Roman" w:cs="Times New Roman"/>
                <w:sz w:val="20"/>
                <w:szCs w:val="20"/>
              </w:rPr>
            </w:pPr>
            <w:r w:rsidRPr="00873CFD">
              <w:rPr>
                <w:rFonts w:ascii="Times New Roman" w:hAnsi="Times New Roman" w:cs="Times New Roman"/>
                <w:sz w:val="20"/>
                <w:szCs w:val="20"/>
              </w:rPr>
              <w:t>1,72</w:t>
            </w:r>
          </w:p>
        </w:tc>
        <w:tc>
          <w:tcPr>
            <w:tcW w:w="665" w:type="dxa"/>
            <w:gridSpan w:val="2"/>
            <w:tcMar>
              <w:left w:w="28" w:type="dxa"/>
              <w:right w:w="28" w:type="dxa"/>
            </w:tcMar>
            <w:vAlign w:val="center"/>
          </w:tcPr>
          <w:p w14:paraId="38F6C942" w14:textId="77777777" w:rsidR="00724D91" w:rsidRPr="00873CFD" w:rsidRDefault="00724D91" w:rsidP="00BB2000">
            <w:pPr>
              <w:jc w:val="center"/>
              <w:rPr>
                <w:rFonts w:ascii="Times New Roman" w:hAnsi="Times New Roman" w:cs="Times New Roman"/>
                <w:sz w:val="20"/>
                <w:szCs w:val="20"/>
              </w:rPr>
            </w:pPr>
          </w:p>
        </w:tc>
        <w:tc>
          <w:tcPr>
            <w:tcW w:w="554" w:type="dxa"/>
            <w:gridSpan w:val="2"/>
            <w:tcMar>
              <w:left w:w="28" w:type="dxa"/>
              <w:right w:w="28" w:type="dxa"/>
            </w:tcMar>
            <w:vAlign w:val="center"/>
          </w:tcPr>
          <w:p w14:paraId="6E93BB8C"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348ECA25"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64EDB0A6"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0D9ECDE3"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3,92</w:t>
            </w:r>
          </w:p>
        </w:tc>
        <w:tc>
          <w:tcPr>
            <w:tcW w:w="665" w:type="dxa"/>
            <w:gridSpan w:val="2"/>
            <w:tcMar>
              <w:left w:w="28" w:type="dxa"/>
              <w:right w:w="28" w:type="dxa"/>
            </w:tcMar>
            <w:vAlign w:val="center"/>
          </w:tcPr>
          <w:p w14:paraId="204D416D" w14:textId="77777777" w:rsidR="00724D91" w:rsidRPr="007D0CDE" w:rsidRDefault="00724D91" w:rsidP="00BB2000">
            <w:pPr>
              <w:jc w:val="center"/>
              <w:rPr>
                <w:rFonts w:ascii="Times New Roman" w:hAnsi="Times New Roman" w:cs="Times New Roman"/>
                <w:sz w:val="20"/>
                <w:szCs w:val="20"/>
              </w:rPr>
            </w:pPr>
          </w:p>
        </w:tc>
        <w:tc>
          <w:tcPr>
            <w:tcW w:w="559" w:type="dxa"/>
            <w:gridSpan w:val="2"/>
            <w:tcMar>
              <w:left w:w="28" w:type="dxa"/>
              <w:right w:w="28" w:type="dxa"/>
            </w:tcMar>
            <w:vAlign w:val="center"/>
          </w:tcPr>
          <w:p w14:paraId="4ED3C2C5"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2CE3E70B" w14:textId="77777777" w:rsidR="00724D91" w:rsidRPr="007D0CDE" w:rsidRDefault="00724D91" w:rsidP="00BB2000">
            <w:pPr>
              <w:jc w:val="center"/>
              <w:rPr>
                <w:rFonts w:ascii="Times New Roman" w:hAnsi="Times New Roman" w:cs="Times New Roman"/>
                <w:sz w:val="20"/>
                <w:szCs w:val="20"/>
              </w:rPr>
            </w:pPr>
          </w:p>
        </w:tc>
        <w:tc>
          <w:tcPr>
            <w:tcW w:w="556" w:type="dxa"/>
            <w:gridSpan w:val="2"/>
            <w:tcMar>
              <w:left w:w="28" w:type="dxa"/>
              <w:right w:w="28" w:type="dxa"/>
            </w:tcMar>
            <w:vAlign w:val="center"/>
          </w:tcPr>
          <w:p w14:paraId="3E2364EB" w14:textId="77777777" w:rsidR="00724D91" w:rsidRPr="007D0CDE" w:rsidRDefault="00724D91" w:rsidP="00BB2000">
            <w:pPr>
              <w:jc w:val="center"/>
              <w:rPr>
                <w:rFonts w:ascii="Times New Roman" w:hAnsi="Times New Roman" w:cs="Times New Roman"/>
                <w:sz w:val="20"/>
                <w:szCs w:val="20"/>
              </w:rPr>
            </w:pPr>
          </w:p>
        </w:tc>
        <w:tc>
          <w:tcPr>
            <w:tcW w:w="706" w:type="dxa"/>
            <w:gridSpan w:val="2"/>
            <w:tcMar>
              <w:left w:w="28" w:type="dxa"/>
              <w:right w:w="28" w:type="dxa"/>
            </w:tcMar>
            <w:vAlign w:val="center"/>
          </w:tcPr>
          <w:p w14:paraId="6EE34FA1"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5,64</w:t>
            </w:r>
          </w:p>
        </w:tc>
      </w:tr>
      <w:tr w:rsidR="00724D91" w:rsidRPr="007D0CDE" w14:paraId="7BF51D4E" w14:textId="77777777" w:rsidTr="00BB2000">
        <w:tc>
          <w:tcPr>
            <w:tcW w:w="696" w:type="dxa"/>
            <w:tcMar>
              <w:left w:w="28" w:type="dxa"/>
              <w:right w:w="0" w:type="dxa"/>
            </w:tcMar>
            <w:vAlign w:val="center"/>
          </w:tcPr>
          <w:p w14:paraId="4A2AC1E9"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20</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03</w:t>
            </w:r>
            <w:r w:rsidRPr="00DE2C16">
              <w:rPr>
                <w:rFonts w:ascii="Times New Roman" w:hAnsi="Times New Roman" w:cs="Times New Roman"/>
                <w:b/>
                <w:bCs/>
                <w:color w:val="000000"/>
                <w:sz w:val="10"/>
                <w:szCs w:val="10"/>
              </w:rPr>
              <w:t xml:space="preserve"> </w:t>
            </w:r>
            <w:r w:rsidRPr="007D0CDE">
              <w:rPr>
                <w:rFonts w:ascii="Times New Roman" w:hAnsi="Times New Roman" w:cs="Times New Roman"/>
                <w:b/>
                <w:bCs/>
                <w:color w:val="000000"/>
                <w:sz w:val="20"/>
                <w:szCs w:val="20"/>
              </w:rPr>
              <w:t>07</w:t>
            </w:r>
          </w:p>
        </w:tc>
        <w:tc>
          <w:tcPr>
            <w:tcW w:w="1712" w:type="dxa"/>
            <w:tcMar>
              <w:left w:w="28" w:type="dxa"/>
              <w:right w:w="28" w:type="dxa"/>
            </w:tcMar>
            <w:vAlign w:val="bottom"/>
          </w:tcPr>
          <w:p w14:paraId="655DEAFF"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Odpady wielkogabarytowe</w:t>
            </w:r>
          </w:p>
        </w:tc>
        <w:tc>
          <w:tcPr>
            <w:tcW w:w="552" w:type="dxa"/>
            <w:gridSpan w:val="2"/>
            <w:tcMar>
              <w:left w:w="28" w:type="dxa"/>
              <w:right w:w="28" w:type="dxa"/>
            </w:tcMar>
            <w:vAlign w:val="center"/>
          </w:tcPr>
          <w:p w14:paraId="5F0D334B"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1875AB5A" w14:textId="77777777" w:rsidR="00724D91" w:rsidRPr="007D0CDE" w:rsidRDefault="00724D91" w:rsidP="00BB2000">
            <w:pPr>
              <w:jc w:val="center"/>
              <w:rPr>
                <w:rFonts w:ascii="Times New Roman" w:hAnsi="Times New Roman" w:cs="Times New Roman"/>
                <w:sz w:val="20"/>
                <w:szCs w:val="20"/>
              </w:rPr>
            </w:pPr>
          </w:p>
        </w:tc>
        <w:tc>
          <w:tcPr>
            <w:tcW w:w="557" w:type="dxa"/>
            <w:gridSpan w:val="2"/>
            <w:tcMar>
              <w:left w:w="28" w:type="dxa"/>
              <w:right w:w="28" w:type="dxa"/>
            </w:tcMar>
            <w:vAlign w:val="center"/>
          </w:tcPr>
          <w:p w14:paraId="753B4CC5" w14:textId="77777777" w:rsidR="00724D91" w:rsidRPr="00873CFD" w:rsidRDefault="00724D91" w:rsidP="00BB2000">
            <w:pPr>
              <w:jc w:val="center"/>
              <w:rPr>
                <w:rFonts w:ascii="Times New Roman" w:hAnsi="Times New Roman" w:cs="Times New Roman"/>
                <w:sz w:val="20"/>
                <w:szCs w:val="20"/>
              </w:rPr>
            </w:pPr>
            <w:r w:rsidRPr="00873CFD">
              <w:rPr>
                <w:rFonts w:ascii="Times New Roman" w:hAnsi="Times New Roman" w:cs="Times New Roman"/>
                <w:sz w:val="20"/>
                <w:szCs w:val="20"/>
              </w:rPr>
              <w:t>8,02</w:t>
            </w:r>
          </w:p>
        </w:tc>
        <w:tc>
          <w:tcPr>
            <w:tcW w:w="665" w:type="dxa"/>
            <w:gridSpan w:val="2"/>
            <w:tcMar>
              <w:left w:w="28" w:type="dxa"/>
              <w:right w:w="28" w:type="dxa"/>
            </w:tcMar>
            <w:vAlign w:val="center"/>
          </w:tcPr>
          <w:p w14:paraId="7EFD20CB" w14:textId="77777777" w:rsidR="00724D91" w:rsidRPr="00873CFD" w:rsidRDefault="00724D91" w:rsidP="00BB2000">
            <w:pPr>
              <w:jc w:val="center"/>
              <w:rPr>
                <w:rFonts w:ascii="Times New Roman" w:hAnsi="Times New Roman" w:cs="Times New Roman"/>
                <w:sz w:val="20"/>
                <w:szCs w:val="20"/>
              </w:rPr>
            </w:pPr>
          </w:p>
        </w:tc>
        <w:tc>
          <w:tcPr>
            <w:tcW w:w="554" w:type="dxa"/>
            <w:gridSpan w:val="2"/>
            <w:tcMar>
              <w:left w:w="28" w:type="dxa"/>
              <w:right w:w="28" w:type="dxa"/>
            </w:tcMar>
            <w:vAlign w:val="center"/>
          </w:tcPr>
          <w:p w14:paraId="4FDFF612"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5DEFE0C9" w14:textId="77777777" w:rsidR="00724D91" w:rsidRPr="007D0CDE"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center"/>
          </w:tcPr>
          <w:p w14:paraId="568F6D76"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57673E07"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9,02</w:t>
            </w:r>
          </w:p>
        </w:tc>
        <w:tc>
          <w:tcPr>
            <w:tcW w:w="665" w:type="dxa"/>
            <w:gridSpan w:val="2"/>
            <w:tcMar>
              <w:left w:w="28" w:type="dxa"/>
              <w:right w:w="28" w:type="dxa"/>
            </w:tcMar>
            <w:vAlign w:val="center"/>
          </w:tcPr>
          <w:p w14:paraId="2EC37D8B" w14:textId="77777777" w:rsidR="00724D91" w:rsidRPr="007D0CDE" w:rsidRDefault="00724D91" w:rsidP="00BB2000">
            <w:pPr>
              <w:jc w:val="center"/>
              <w:rPr>
                <w:rFonts w:ascii="Times New Roman" w:hAnsi="Times New Roman" w:cs="Times New Roman"/>
                <w:sz w:val="20"/>
                <w:szCs w:val="20"/>
              </w:rPr>
            </w:pPr>
          </w:p>
        </w:tc>
        <w:tc>
          <w:tcPr>
            <w:tcW w:w="559" w:type="dxa"/>
            <w:gridSpan w:val="2"/>
            <w:tcMar>
              <w:left w:w="28" w:type="dxa"/>
              <w:right w:w="28" w:type="dxa"/>
            </w:tcMar>
            <w:vAlign w:val="center"/>
          </w:tcPr>
          <w:p w14:paraId="1CB3FFA9" w14:textId="77777777" w:rsidR="00724D91" w:rsidRPr="007D0CDE"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center"/>
          </w:tcPr>
          <w:p w14:paraId="4063B8C8" w14:textId="77777777" w:rsidR="00724D91" w:rsidRPr="007D0CDE" w:rsidRDefault="00724D91" w:rsidP="00BB2000">
            <w:pPr>
              <w:jc w:val="center"/>
              <w:rPr>
                <w:rFonts w:ascii="Times New Roman" w:hAnsi="Times New Roman" w:cs="Times New Roman"/>
                <w:sz w:val="20"/>
                <w:szCs w:val="20"/>
              </w:rPr>
            </w:pPr>
          </w:p>
        </w:tc>
        <w:tc>
          <w:tcPr>
            <w:tcW w:w="556" w:type="dxa"/>
            <w:gridSpan w:val="2"/>
            <w:tcMar>
              <w:left w:w="28" w:type="dxa"/>
              <w:right w:w="28" w:type="dxa"/>
            </w:tcMar>
            <w:vAlign w:val="center"/>
          </w:tcPr>
          <w:p w14:paraId="4CB4A7F2" w14:textId="77777777" w:rsidR="00724D91" w:rsidRPr="007D0CDE" w:rsidRDefault="00724D91" w:rsidP="00BB2000">
            <w:pPr>
              <w:jc w:val="center"/>
              <w:rPr>
                <w:rFonts w:ascii="Times New Roman" w:hAnsi="Times New Roman" w:cs="Times New Roman"/>
                <w:sz w:val="20"/>
                <w:szCs w:val="20"/>
              </w:rPr>
            </w:pPr>
          </w:p>
        </w:tc>
        <w:tc>
          <w:tcPr>
            <w:tcW w:w="706" w:type="dxa"/>
            <w:gridSpan w:val="2"/>
            <w:tcMar>
              <w:left w:w="28" w:type="dxa"/>
              <w:right w:w="28" w:type="dxa"/>
            </w:tcMar>
            <w:vAlign w:val="center"/>
          </w:tcPr>
          <w:p w14:paraId="499BE035" w14:textId="77777777" w:rsidR="00724D91" w:rsidRPr="007D0CDE" w:rsidRDefault="00724D91" w:rsidP="00BB2000">
            <w:pPr>
              <w:jc w:val="center"/>
              <w:rPr>
                <w:rFonts w:ascii="Times New Roman" w:hAnsi="Times New Roman" w:cs="Times New Roman"/>
                <w:sz w:val="20"/>
                <w:szCs w:val="20"/>
              </w:rPr>
            </w:pPr>
            <w:r w:rsidRPr="007D0CDE">
              <w:rPr>
                <w:rFonts w:ascii="Times New Roman" w:hAnsi="Times New Roman" w:cs="Times New Roman"/>
                <w:color w:val="000000"/>
                <w:sz w:val="20"/>
                <w:szCs w:val="20"/>
              </w:rPr>
              <w:t>17,04</w:t>
            </w:r>
          </w:p>
        </w:tc>
      </w:tr>
      <w:tr w:rsidR="00724D91" w:rsidRPr="007D0CDE" w14:paraId="4F7D974A" w14:textId="77777777" w:rsidTr="00BB2000">
        <w:tc>
          <w:tcPr>
            <w:tcW w:w="696" w:type="dxa"/>
            <w:tcMar>
              <w:left w:w="28" w:type="dxa"/>
              <w:right w:w="28" w:type="dxa"/>
            </w:tcMar>
            <w:vAlign w:val="center"/>
          </w:tcPr>
          <w:p w14:paraId="05722131"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KOD</w:t>
            </w:r>
          </w:p>
        </w:tc>
        <w:tc>
          <w:tcPr>
            <w:tcW w:w="1712" w:type="dxa"/>
            <w:tcMar>
              <w:left w:w="28" w:type="dxa"/>
              <w:right w:w="28" w:type="dxa"/>
            </w:tcMar>
            <w:vAlign w:val="bottom"/>
          </w:tcPr>
          <w:p w14:paraId="066FFEFD"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RODZAJ ODPADU</w:t>
            </w:r>
          </w:p>
        </w:tc>
        <w:tc>
          <w:tcPr>
            <w:tcW w:w="552" w:type="dxa"/>
            <w:gridSpan w:val="2"/>
            <w:tcMar>
              <w:left w:w="28" w:type="dxa"/>
              <w:right w:w="28" w:type="dxa"/>
            </w:tcMar>
            <w:vAlign w:val="center"/>
          </w:tcPr>
          <w:p w14:paraId="1195ED81"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552" w:type="dxa"/>
            <w:gridSpan w:val="2"/>
            <w:tcMar>
              <w:left w:w="28" w:type="dxa"/>
              <w:right w:w="28" w:type="dxa"/>
            </w:tcMar>
            <w:vAlign w:val="center"/>
          </w:tcPr>
          <w:p w14:paraId="3FC52D2E"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557" w:type="dxa"/>
            <w:gridSpan w:val="2"/>
            <w:tcMar>
              <w:left w:w="28" w:type="dxa"/>
              <w:right w:w="28" w:type="dxa"/>
            </w:tcMar>
            <w:vAlign w:val="center"/>
          </w:tcPr>
          <w:p w14:paraId="0A6303D9"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665" w:type="dxa"/>
            <w:gridSpan w:val="2"/>
            <w:tcMar>
              <w:left w:w="28" w:type="dxa"/>
              <w:right w:w="28" w:type="dxa"/>
            </w:tcMar>
            <w:vAlign w:val="center"/>
          </w:tcPr>
          <w:p w14:paraId="13974FE9"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554" w:type="dxa"/>
            <w:gridSpan w:val="2"/>
            <w:tcMar>
              <w:left w:w="28" w:type="dxa"/>
              <w:right w:w="28" w:type="dxa"/>
            </w:tcMar>
            <w:vAlign w:val="center"/>
          </w:tcPr>
          <w:p w14:paraId="2EE15A56"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552" w:type="dxa"/>
            <w:gridSpan w:val="2"/>
            <w:tcMar>
              <w:left w:w="28" w:type="dxa"/>
              <w:right w:w="28" w:type="dxa"/>
            </w:tcMar>
            <w:vAlign w:val="center"/>
          </w:tcPr>
          <w:p w14:paraId="16537408"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552" w:type="dxa"/>
            <w:gridSpan w:val="2"/>
            <w:tcMar>
              <w:left w:w="28" w:type="dxa"/>
              <w:right w:w="28" w:type="dxa"/>
            </w:tcMar>
            <w:vAlign w:val="center"/>
          </w:tcPr>
          <w:p w14:paraId="1A9701C5"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665" w:type="dxa"/>
            <w:gridSpan w:val="2"/>
            <w:tcMar>
              <w:left w:w="28" w:type="dxa"/>
              <w:right w:w="28" w:type="dxa"/>
            </w:tcMar>
            <w:vAlign w:val="center"/>
          </w:tcPr>
          <w:p w14:paraId="2E2B9226"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665" w:type="dxa"/>
            <w:gridSpan w:val="2"/>
            <w:tcMar>
              <w:left w:w="28" w:type="dxa"/>
              <w:right w:w="28" w:type="dxa"/>
            </w:tcMar>
            <w:vAlign w:val="center"/>
          </w:tcPr>
          <w:p w14:paraId="58927C64"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559" w:type="dxa"/>
            <w:gridSpan w:val="2"/>
            <w:tcMar>
              <w:left w:w="28" w:type="dxa"/>
              <w:right w:w="28" w:type="dxa"/>
            </w:tcMar>
            <w:vAlign w:val="center"/>
          </w:tcPr>
          <w:p w14:paraId="06BAF833"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665" w:type="dxa"/>
            <w:gridSpan w:val="2"/>
            <w:tcMar>
              <w:left w:w="28" w:type="dxa"/>
              <w:right w:w="28" w:type="dxa"/>
            </w:tcMar>
            <w:vAlign w:val="center"/>
          </w:tcPr>
          <w:p w14:paraId="4DD07745"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556" w:type="dxa"/>
            <w:gridSpan w:val="2"/>
            <w:tcMar>
              <w:left w:w="28" w:type="dxa"/>
              <w:right w:w="28" w:type="dxa"/>
            </w:tcMar>
            <w:vAlign w:val="center"/>
          </w:tcPr>
          <w:p w14:paraId="517C7B7D"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 xml:space="preserve">Mg </w:t>
            </w:r>
          </w:p>
        </w:tc>
        <w:tc>
          <w:tcPr>
            <w:tcW w:w="706" w:type="dxa"/>
            <w:gridSpan w:val="2"/>
            <w:tcMar>
              <w:left w:w="28" w:type="dxa"/>
              <w:right w:w="28" w:type="dxa"/>
            </w:tcMar>
            <w:vAlign w:val="center"/>
          </w:tcPr>
          <w:p w14:paraId="2F9A5A0E"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color w:val="000000"/>
                <w:sz w:val="20"/>
                <w:szCs w:val="20"/>
              </w:rPr>
              <w:t> </w:t>
            </w:r>
          </w:p>
        </w:tc>
      </w:tr>
      <w:tr w:rsidR="00724D91" w:rsidRPr="007D0CDE" w14:paraId="1795EB45" w14:textId="77777777" w:rsidTr="00BB2000">
        <w:tc>
          <w:tcPr>
            <w:tcW w:w="2418" w:type="dxa"/>
            <w:gridSpan w:val="3"/>
            <w:tcMar>
              <w:left w:w="28" w:type="dxa"/>
              <w:right w:w="28" w:type="dxa"/>
            </w:tcMar>
            <w:vAlign w:val="center"/>
          </w:tcPr>
          <w:p w14:paraId="2021C14F" w14:textId="77777777" w:rsidR="00724D91" w:rsidRPr="00B42C57" w:rsidRDefault="00724D91" w:rsidP="00BB2000">
            <w:pPr>
              <w:jc w:val="right"/>
              <w:rPr>
                <w:rFonts w:ascii="Times New Roman" w:hAnsi="Times New Roman" w:cs="Times New Roman"/>
                <w:sz w:val="20"/>
                <w:szCs w:val="20"/>
              </w:rPr>
            </w:pPr>
            <w:r w:rsidRPr="00B42C57">
              <w:rPr>
                <w:rFonts w:ascii="Times New Roman" w:hAnsi="Times New Roman" w:cs="Times New Roman"/>
                <w:b/>
                <w:bCs/>
                <w:sz w:val="20"/>
                <w:szCs w:val="20"/>
              </w:rPr>
              <w:t>RAZEM</w:t>
            </w:r>
          </w:p>
        </w:tc>
        <w:tc>
          <w:tcPr>
            <w:tcW w:w="552" w:type="dxa"/>
            <w:gridSpan w:val="2"/>
            <w:tcMar>
              <w:left w:w="28" w:type="dxa"/>
              <w:right w:w="28" w:type="dxa"/>
            </w:tcMar>
            <w:vAlign w:val="bottom"/>
          </w:tcPr>
          <w:p w14:paraId="4A01BBDB" w14:textId="77777777" w:rsidR="00724D91" w:rsidRPr="00B42C57" w:rsidRDefault="00724D91" w:rsidP="00BB2000">
            <w:pPr>
              <w:rPr>
                <w:rFonts w:ascii="Times New Roman" w:hAnsi="Times New Roman" w:cs="Times New Roman"/>
                <w:sz w:val="20"/>
                <w:szCs w:val="20"/>
              </w:rPr>
            </w:pPr>
            <w:r w:rsidRPr="00B42C57">
              <w:rPr>
                <w:rFonts w:ascii="Times New Roman" w:hAnsi="Times New Roman" w:cs="Times New Roman"/>
                <w:b/>
                <w:bCs/>
                <w:sz w:val="20"/>
                <w:szCs w:val="20"/>
              </w:rPr>
              <w:t> </w:t>
            </w:r>
          </w:p>
        </w:tc>
        <w:tc>
          <w:tcPr>
            <w:tcW w:w="552" w:type="dxa"/>
            <w:gridSpan w:val="2"/>
            <w:tcMar>
              <w:left w:w="28" w:type="dxa"/>
              <w:right w:w="28" w:type="dxa"/>
            </w:tcMar>
            <w:vAlign w:val="bottom"/>
          </w:tcPr>
          <w:p w14:paraId="3F909753" w14:textId="77777777" w:rsidR="00724D91" w:rsidRPr="00B42C57" w:rsidRDefault="00724D91" w:rsidP="00BB2000">
            <w:pPr>
              <w:rPr>
                <w:rFonts w:ascii="Times New Roman" w:hAnsi="Times New Roman" w:cs="Times New Roman"/>
                <w:sz w:val="20"/>
                <w:szCs w:val="20"/>
              </w:rPr>
            </w:pPr>
            <w:r w:rsidRPr="00B42C57">
              <w:rPr>
                <w:rFonts w:ascii="Times New Roman" w:hAnsi="Times New Roman" w:cs="Times New Roman"/>
                <w:sz w:val="20"/>
                <w:szCs w:val="20"/>
              </w:rPr>
              <w:t> </w:t>
            </w:r>
          </w:p>
        </w:tc>
        <w:tc>
          <w:tcPr>
            <w:tcW w:w="557" w:type="dxa"/>
            <w:gridSpan w:val="2"/>
            <w:tcMar>
              <w:left w:w="28" w:type="dxa"/>
              <w:right w:w="28" w:type="dxa"/>
            </w:tcMar>
            <w:vAlign w:val="bottom"/>
          </w:tcPr>
          <w:p w14:paraId="290A3208"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32,22</w:t>
            </w:r>
          </w:p>
        </w:tc>
        <w:tc>
          <w:tcPr>
            <w:tcW w:w="665" w:type="dxa"/>
            <w:gridSpan w:val="2"/>
            <w:tcMar>
              <w:left w:w="28" w:type="dxa"/>
              <w:right w:w="28" w:type="dxa"/>
            </w:tcMar>
            <w:vAlign w:val="bottom"/>
          </w:tcPr>
          <w:p w14:paraId="072E1F72" w14:textId="77777777" w:rsidR="00724D91" w:rsidRPr="00B42C57" w:rsidRDefault="00724D91" w:rsidP="00BB2000">
            <w:pPr>
              <w:jc w:val="center"/>
              <w:rPr>
                <w:rFonts w:ascii="Times New Roman" w:hAnsi="Times New Roman" w:cs="Times New Roman"/>
                <w:sz w:val="20"/>
                <w:szCs w:val="20"/>
              </w:rPr>
            </w:pPr>
          </w:p>
        </w:tc>
        <w:tc>
          <w:tcPr>
            <w:tcW w:w="554" w:type="dxa"/>
            <w:gridSpan w:val="2"/>
            <w:tcMar>
              <w:left w:w="28" w:type="dxa"/>
              <w:right w:w="28" w:type="dxa"/>
            </w:tcMar>
            <w:vAlign w:val="bottom"/>
          </w:tcPr>
          <w:p w14:paraId="0F791748" w14:textId="77777777" w:rsidR="00724D91" w:rsidRPr="00B42C57"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bottom"/>
          </w:tcPr>
          <w:p w14:paraId="337EE7D8" w14:textId="77777777" w:rsidR="00724D91" w:rsidRPr="00B42C57" w:rsidRDefault="00724D91" w:rsidP="00BB2000">
            <w:pPr>
              <w:jc w:val="center"/>
              <w:rPr>
                <w:rFonts w:ascii="Times New Roman" w:hAnsi="Times New Roman" w:cs="Times New Roman"/>
                <w:sz w:val="20"/>
                <w:szCs w:val="20"/>
              </w:rPr>
            </w:pPr>
          </w:p>
        </w:tc>
        <w:tc>
          <w:tcPr>
            <w:tcW w:w="552" w:type="dxa"/>
            <w:gridSpan w:val="2"/>
            <w:tcMar>
              <w:left w:w="28" w:type="dxa"/>
              <w:right w:w="28" w:type="dxa"/>
            </w:tcMar>
            <w:vAlign w:val="bottom"/>
          </w:tcPr>
          <w:p w14:paraId="26911646" w14:textId="77777777" w:rsidR="00724D91" w:rsidRPr="00B42C57"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bottom"/>
          </w:tcPr>
          <w:p w14:paraId="271035E0"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48,12</w:t>
            </w:r>
          </w:p>
        </w:tc>
        <w:tc>
          <w:tcPr>
            <w:tcW w:w="665" w:type="dxa"/>
            <w:gridSpan w:val="2"/>
            <w:tcMar>
              <w:left w:w="28" w:type="dxa"/>
              <w:right w:w="28" w:type="dxa"/>
            </w:tcMar>
            <w:vAlign w:val="bottom"/>
          </w:tcPr>
          <w:p w14:paraId="33EF9FED" w14:textId="77777777" w:rsidR="00724D91" w:rsidRPr="00B42C57" w:rsidRDefault="00724D91" w:rsidP="00BB2000">
            <w:pPr>
              <w:jc w:val="center"/>
              <w:rPr>
                <w:rFonts w:ascii="Times New Roman" w:hAnsi="Times New Roman" w:cs="Times New Roman"/>
                <w:sz w:val="20"/>
                <w:szCs w:val="20"/>
              </w:rPr>
            </w:pPr>
          </w:p>
        </w:tc>
        <w:tc>
          <w:tcPr>
            <w:tcW w:w="559" w:type="dxa"/>
            <w:gridSpan w:val="2"/>
            <w:tcMar>
              <w:left w:w="28" w:type="dxa"/>
              <w:right w:w="28" w:type="dxa"/>
            </w:tcMar>
            <w:vAlign w:val="bottom"/>
          </w:tcPr>
          <w:p w14:paraId="0AD720DE" w14:textId="77777777" w:rsidR="00724D91" w:rsidRPr="00B42C57" w:rsidRDefault="00724D91" w:rsidP="00BB2000">
            <w:pPr>
              <w:jc w:val="center"/>
              <w:rPr>
                <w:rFonts w:ascii="Times New Roman" w:hAnsi="Times New Roman" w:cs="Times New Roman"/>
                <w:sz w:val="20"/>
                <w:szCs w:val="20"/>
              </w:rPr>
            </w:pPr>
          </w:p>
        </w:tc>
        <w:tc>
          <w:tcPr>
            <w:tcW w:w="665" w:type="dxa"/>
            <w:gridSpan w:val="2"/>
            <w:tcMar>
              <w:left w:w="28" w:type="dxa"/>
              <w:right w:w="28" w:type="dxa"/>
            </w:tcMar>
            <w:vAlign w:val="bottom"/>
          </w:tcPr>
          <w:p w14:paraId="7A1488FC" w14:textId="77777777" w:rsidR="00724D91" w:rsidRPr="00B42C57" w:rsidRDefault="00724D91" w:rsidP="00BB2000">
            <w:pPr>
              <w:jc w:val="center"/>
              <w:rPr>
                <w:rFonts w:ascii="Times New Roman" w:hAnsi="Times New Roman" w:cs="Times New Roman"/>
                <w:sz w:val="20"/>
                <w:szCs w:val="20"/>
              </w:rPr>
            </w:pPr>
          </w:p>
        </w:tc>
        <w:tc>
          <w:tcPr>
            <w:tcW w:w="556" w:type="dxa"/>
            <w:gridSpan w:val="2"/>
            <w:tcMar>
              <w:left w:w="28" w:type="dxa"/>
              <w:right w:w="28" w:type="dxa"/>
            </w:tcMar>
            <w:vAlign w:val="bottom"/>
          </w:tcPr>
          <w:p w14:paraId="00D82F6D" w14:textId="77777777" w:rsidR="00724D91" w:rsidRPr="00B42C57" w:rsidRDefault="00724D91" w:rsidP="00BB2000">
            <w:pPr>
              <w:jc w:val="center"/>
              <w:rPr>
                <w:rFonts w:ascii="Times New Roman" w:hAnsi="Times New Roman" w:cs="Times New Roman"/>
                <w:sz w:val="20"/>
                <w:szCs w:val="20"/>
              </w:rPr>
            </w:pPr>
          </w:p>
        </w:tc>
        <w:tc>
          <w:tcPr>
            <w:tcW w:w="696" w:type="dxa"/>
            <w:tcMar>
              <w:left w:w="28" w:type="dxa"/>
              <w:right w:w="28" w:type="dxa"/>
            </w:tcMar>
            <w:vAlign w:val="bottom"/>
          </w:tcPr>
          <w:p w14:paraId="00A01017" w14:textId="77777777" w:rsidR="00724D91" w:rsidRPr="00B42C57" w:rsidRDefault="00724D91" w:rsidP="00BB2000">
            <w:pPr>
              <w:jc w:val="center"/>
              <w:rPr>
                <w:rFonts w:ascii="Times New Roman" w:hAnsi="Times New Roman" w:cs="Times New Roman"/>
                <w:sz w:val="20"/>
                <w:szCs w:val="20"/>
              </w:rPr>
            </w:pPr>
            <w:r w:rsidRPr="00B42C57">
              <w:rPr>
                <w:rFonts w:ascii="Times New Roman" w:hAnsi="Times New Roman" w:cs="Times New Roman"/>
                <w:b/>
                <w:bCs/>
                <w:sz w:val="20"/>
                <w:szCs w:val="20"/>
              </w:rPr>
              <w:t>80,34</w:t>
            </w:r>
          </w:p>
        </w:tc>
      </w:tr>
      <w:tr w:rsidR="00724D91" w:rsidRPr="007D0CDE" w14:paraId="59764A34" w14:textId="77777777" w:rsidTr="00BB2000">
        <w:tc>
          <w:tcPr>
            <w:tcW w:w="9512" w:type="dxa"/>
            <w:gridSpan w:val="27"/>
            <w:tcMar>
              <w:left w:w="28" w:type="dxa"/>
              <w:right w:w="28" w:type="dxa"/>
            </w:tcMar>
            <w:vAlign w:val="bottom"/>
          </w:tcPr>
          <w:p w14:paraId="6D6F7BC8" w14:textId="77777777" w:rsidR="00724D91" w:rsidRPr="007D0CDE" w:rsidRDefault="00724D91" w:rsidP="00BB2000">
            <w:pPr>
              <w:jc w:val="right"/>
              <w:rPr>
                <w:rFonts w:ascii="Times New Roman" w:hAnsi="Times New Roman" w:cs="Times New Roman"/>
                <w:sz w:val="20"/>
                <w:szCs w:val="20"/>
              </w:rPr>
            </w:pPr>
            <w:r w:rsidRPr="007D0CDE">
              <w:rPr>
                <w:rFonts w:ascii="Times New Roman" w:hAnsi="Times New Roman" w:cs="Times New Roman"/>
                <w:b/>
                <w:bCs/>
                <w:color w:val="000000"/>
                <w:sz w:val="20"/>
                <w:szCs w:val="20"/>
              </w:rPr>
              <w:t>RAZEM</w:t>
            </w:r>
          </w:p>
        </w:tc>
        <w:tc>
          <w:tcPr>
            <w:tcW w:w="696" w:type="dxa"/>
            <w:tcMar>
              <w:left w:w="28" w:type="dxa"/>
              <w:right w:w="28" w:type="dxa"/>
            </w:tcMar>
            <w:vAlign w:val="bottom"/>
          </w:tcPr>
          <w:p w14:paraId="68ECA4AC" w14:textId="77777777" w:rsidR="00724D91" w:rsidRPr="007D0CDE" w:rsidRDefault="00724D91" w:rsidP="00BB2000">
            <w:pPr>
              <w:rPr>
                <w:rFonts w:ascii="Times New Roman" w:hAnsi="Times New Roman" w:cs="Times New Roman"/>
                <w:sz w:val="20"/>
                <w:szCs w:val="20"/>
              </w:rPr>
            </w:pPr>
            <w:r w:rsidRPr="007D0CDE">
              <w:rPr>
                <w:rFonts w:ascii="Times New Roman" w:hAnsi="Times New Roman" w:cs="Times New Roman"/>
                <w:b/>
                <w:bCs/>
                <w:color w:val="000000"/>
                <w:sz w:val="20"/>
                <w:szCs w:val="20"/>
              </w:rPr>
              <w:t>1181,86</w:t>
            </w:r>
          </w:p>
        </w:tc>
      </w:tr>
    </w:tbl>
    <w:p w14:paraId="2A098010" w14:textId="77777777" w:rsidR="00724D91" w:rsidRDefault="00724D91" w:rsidP="00724D91"/>
    <w:tbl>
      <w:tblPr>
        <w:tblW w:w="9096" w:type="dxa"/>
        <w:tblInd w:w="-5" w:type="dxa"/>
        <w:tblCellMar>
          <w:left w:w="70" w:type="dxa"/>
          <w:right w:w="70" w:type="dxa"/>
        </w:tblCellMar>
        <w:tblLook w:val="04A0" w:firstRow="1" w:lastRow="0" w:firstColumn="1" w:lastColumn="0" w:noHBand="0" w:noVBand="1"/>
      </w:tblPr>
      <w:tblGrid>
        <w:gridCol w:w="477"/>
        <w:gridCol w:w="1009"/>
        <w:gridCol w:w="3304"/>
        <w:gridCol w:w="1427"/>
        <w:gridCol w:w="13"/>
        <w:gridCol w:w="1442"/>
        <w:gridCol w:w="1424"/>
      </w:tblGrid>
      <w:tr w:rsidR="00411FEE" w:rsidRPr="00B42C57" w14:paraId="7A108AB2" w14:textId="77777777" w:rsidTr="000662DB">
        <w:trPr>
          <w:trHeight w:val="300"/>
        </w:trPr>
        <w:tc>
          <w:tcPr>
            <w:tcW w:w="623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19738C" w14:textId="77777777" w:rsidR="00411FEE" w:rsidRPr="00B42C57" w:rsidRDefault="00411FEE" w:rsidP="00411FEE">
            <w:pPr>
              <w:spacing w:after="0" w:line="240" w:lineRule="auto"/>
              <w:jc w:val="center"/>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lastRenderedPageBreak/>
              <w:t>ODBIÓR SPOD POSESJI</w:t>
            </w:r>
          </w:p>
        </w:tc>
        <w:tc>
          <w:tcPr>
            <w:tcW w:w="1442" w:type="dxa"/>
            <w:tcBorders>
              <w:top w:val="single" w:sz="4" w:space="0" w:color="000000"/>
              <w:left w:val="nil"/>
              <w:bottom w:val="single" w:sz="4" w:space="0" w:color="000000"/>
              <w:right w:val="single" w:sz="4" w:space="0" w:color="000000"/>
            </w:tcBorders>
            <w:shd w:val="clear" w:color="auto" w:fill="auto"/>
            <w:noWrap/>
            <w:vAlign w:val="center"/>
            <w:hideMark/>
          </w:tcPr>
          <w:p w14:paraId="70729973" w14:textId="77777777" w:rsidR="00411FEE" w:rsidRPr="00B42C57" w:rsidRDefault="00411FEE" w:rsidP="00411FEE">
            <w:pPr>
              <w:spacing w:after="0" w:line="240" w:lineRule="auto"/>
              <w:jc w:val="center"/>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ODBIÓR W PSZOK</w:t>
            </w:r>
          </w:p>
        </w:tc>
        <w:tc>
          <w:tcPr>
            <w:tcW w:w="1424" w:type="dxa"/>
            <w:tcBorders>
              <w:top w:val="single" w:sz="4" w:space="0" w:color="000000"/>
              <w:left w:val="nil"/>
              <w:bottom w:val="single" w:sz="4" w:space="0" w:color="000000"/>
              <w:right w:val="single" w:sz="4" w:space="0" w:color="000000"/>
            </w:tcBorders>
            <w:shd w:val="clear" w:color="000000" w:fill="DCE6F1"/>
            <w:noWrap/>
            <w:vAlign w:val="center"/>
            <w:hideMark/>
          </w:tcPr>
          <w:p w14:paraId="7775B793" w14:textId="77777777" w:rsidR="00411FEE" w:rsidRPr="00B42C57" w:rsidRDefault="00411FEE" w:rsidP="00411FEE">
            <w:pPr>
              <w:spacing w:after="0" w:line="240" w:lineRule="auto"/>
              <w:jc w:val="center"/>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RAZEM ODBIÓR</w:t>
            </w:r>
          </w:p>
        </w:tc>
      </w:tr>
      <w:tr w:rsidR="00411FEE" w:rsidRPr="00B42C57" w14:paraId="0430AFE1" w14:textId="77777777" w:rsidTr="000662DB">
        <w:trPr>
          <w:trHeight w:val="9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67A5B816" w14:textId="77777777" w:rsidR="00411FEE" w:rsidRPr="000662DB" w:rsidRDefault="00411FEE" w:rsidP="00411FEE">
            <w:pPr>
              <w:spacing w:after="0" w:line="240" w:lineRule="auto"/>
              <w:jc w:val="center"/>
              <w:rPr>
                <w:rFonts w:ascii="Times New Roman" w:eastAsia="Times New Roman" w:hAnsi="Times New Roman" w:cs="Times New Roman"/>
                <w:b/>
                <w:bCs/>
                <w:color w:val="000000"/>
                <w:lang w:eastAsia="pl-PL"/>
              </w:rPr>
            </w:pPr>
            <w:r w:rsidRPr="000662DB">
              <w:rPr>
                <w:rFonts w:ascii="Times New Roman" w:eastAsia="Times New Roman" w:hAnsi="Times New Roman" w:cs="Times New Roman"/>
                <w:b/>
                <w:bCs/>
                <w:color w:val="000000"/>
                <w:lang w:eastAsia="pl-PL"/>
              </w:rPr>
              <w:t>LP.</w:t>
            </w:r>
          </w:p>
        </w:tc>
        <w:tc>
          <w:tcPr>
            <w:tcW w:w="1009" w:type="dxa"/>
            <w:tcBorders>
              <w:top w:val="nil"/>
              <w:left w:val="nil"/>
              <w:bottom w:val="single" w:sz="4" w:space="0" w:color="000000"/>
              <w:right w:val="single" w:sz="4" w:space="0" w:color="000000"/>
            </w:tcBorders>
            <w:shd w:val="clear" w:color="auto" w:fill="auto"/>
            <w:noWrap/>
            <w:vAlign w:val="center"/>
            <w:hideMark/>
          </w:tcPr>
          <w:p w14:paraId="5B9413B5" w14:textId="77777777" w:rsidR="00411FEE" w:rsidRPr="000662DB" w:rsidRDefault="00411FEE" w:rsidP="00411FEE">
            <w:pPr>
              <w:spacing w:after="0" w:line="240" w:lineRule="auto"/>
              <w:jc w:val="center"/>
              <w:rPr>
                <w:rFonts w:ascii="Times New Roman" w:eastAsia="Times New Roman" w:hAnsi="Times New Roman" w:cs="Times New Roman"/>
                <w:b/>
                <w:bCs/>
                <w:color w:val="000000"/>
                <w:lang w:eastAsia="pl-PL"/>
              </w:rPr>
            </w:pPr>
            <w:r w:rsidRPr="000662DB">
              <w:rPr>
                <w:rFonts w:ascii="Times New Roman" w:eastAsia="Times New Roman" w:hAnsi="Times New Roman" w:cs="Times New Roman"/>
                <w:b/>
                <w:bCs/>
                <w:color w:val="000000"/>
                <w:lang w:eastAsia="pl-PL"/>
              </w:rPr>
              <w:t xml:space="preserve">Kod </w:t>
            </w:r>
          </w:p>
        </w:tc>
        <w:tc>
          <w:tcPr>
            <w:tcW w:w="3304" w:type="dxa"/>
            <w:tcBorders>
              <w:top w:val="nil"/>
              <w:left w:val="nil"/>
              <w:bottom w:val="single" w:sz="4" w:space="0" w:color="000000"/>
              <w:right w:val="single" w:sz="4" w:space="0" w:color="000000"/>
            </w:tcBorders>
            <w:shd w:val="clear" w:color="000000" w:fill="DCE6F1"/>
            <w:noWrap/>
            <w:vAlign w:val="center"/>
            <w:hideMark/>
          </w:tcPr>
          <w:p w14:paraId="5AC50049" w14:textId="77777777" w:rsidR="00411FEE" w:rsidRPr="000662DB" w:rsidRDefault="00411FEE" w:rsidP="00411FEE">
            <w:pPr>
              <w:spacing w:after="0" w:line="240" w:lineRule="auto"/>
              <w:jc w:val="center"/>
              <w:rPr>
                <w:rFonts w:ascii="Times New Roman" w:eastAsia="Times New Roman" w:hAnsi="Times New Roman" w:cs="Times New Roman"/>
                <w:b/>
                <w:bCs/>
                <w:color w:val="000000"/>
                <w:lang w:eastAsia="pl-PL"/>
              </w:rPr>
            </w:pPr>
            <w:r w:rsidRPr="000662DB">
              <w:rPr>
                <w:rFonts w:ascii="Times New Roman" w:eastAsia="Times New Roman" w:hAnsi="Times New Roman" w:cs="Times New Roman"/>
                <w:b/>
                <w:bCs/>
                <w:color w:val="000000"/>
                <w:lang w:eastAsia="pl-PL"/>
              </w:rPr>
              <w:t>Rodzaj odpadu</w:t>
            </w:r>
          </w:p>
        </w:tc>
        <w:tc>
          <w:tcPr>
            <w:tcW w:w="1427" w:type="dxa"/>
            <w:tcBorders>
              <w:top w:val="nil"/>
              <w:left w:val="nil"/>
              <w:bottom w:val="single" w:sz="4" w:space="0" w:color="000000"/>
              <w:right w:val="single" w:sz="4" w:space="0" w:color="000000"/>
            </w:tcBorders>
            <w:shd w:val="clear" w:color="auto" w:fill="auto"/>
            <w:vAlign w:val="center"/>
            <w:hideMark/>
          </w:tcPr>
          <w:p w14:paraId="52A8E22F" w14:textId="07967605" w:rsidR="00411FEE" w:rsidRPr="000662DB" w:rsidRDefault="00411FEE" w:rsidP="00411FEE">
            <w:pPr>
              <w:spacing w:after="0" w:line="240" w:lineRule="auto"/>
              <w:jc w:val="center"/>
              <w:rPr>
                <w:rFonts w:ascii="Times New Roman" w:eastAsia="Times New Roman" w:hAnsi="Times New Roman" w:cs="Times New Roman"/>
                <w:b/>
                <w:bCs/>
                <w:color w:val="000000"/>
                <w:lang w:eastAsia="pl-PL"/>
              </w:rPr>
            </w:pPr>
            <w:r w:rsidRPr="000662DB">
              <w:rPr>
                <w:rFonts w:ascii="Times New Roman" w:eastAsia="Times New Roman" w:hAnsi="Times New Roman" w:cs="Times New Roman"/>
                <w:b/>
                <w:bCs/>
                <w:color w:val="000000"/>
                <w:lang w:eastAsia="pl-PL"/>
              </w:rPr>
              <w:t>Masa odebranych odpadów komunalnych</w:t>
            </w:r>
            <w:r w:rsidRPr="000662DB">
              <w:rPr>
                <w:rFonts w:ascii="Times New Roman" w:eastAsia="Times New Roman" w:hAnsi="Times New Roman" w:cs="Times New Roman"/>
                <w:b/>
                <w:bCs/>
                <w:color w:val="000000"/>
                <w:lang w:eastAsia="pl-PL"/>
              </w:rPr>
              <w:br/>
              <w:t xml:space="preserve"> w tonach</w:t>
            </w:r>
            <w:r w:rsidR="000662DB">
              <w:rPr>
                <w:rFonts w:ascii="Times New Roman" w:eastAsia="Times New Roman" w:hAnsi="Times New Roman" w:cs="Times New Roman"/>
                <w:b/>
                <w:bCs/>
                <w:color w:val="000000"/>
                <w:lang w:eastAsia="pl-PL"/>
              </w:rPr>
              <w:t xml:space="preserve"> </w:t>
            </w:r>
            <w:r w:rsidRPr="000662DB">
              <w:rPr>
                <w:rFonts w:ascii="Times New Roman" w:eastAsia="Times New Roman" w:hAnsi="Times New Roman" w:cs="Times New Roman"/>
                <w:b/>
                <w:bCs/>
                <w:color w:val="000000"/>
                <w:lang w:eastAsia="pl-PL"/>
              </w:rPr>
              <w:t>(MG)</w:t>
            </w:r>
          </w:p>
        </w:tc>
        <w:tc>
          <w:tcPr>
            <w:tcW w:w="1455" w:type="dxa"/>
            <w:gridSpan w:val="2"/>
            <w:tcBorders>
              <w:top w:val="nil"/>
              <w:left w:val="nil"/>
              <w:bottom w:val="single" w:sz="4" w:space="0" w:color="000000"/>
              <w:right w:val="single" w:sz="4" w:space="0" w:color="000000"/>
            </w:tcBorders>
            <w:shd w:val="clear" w:color="auto" w:fill="auto"/>
            <w:vAlign w:val="center"/>
            <w:hideMark/>
          </w:tcPr>
          <w:p w14:paraId="33FA13F8" w14:textId="77777777" w:rsidR="00411FEE" w:rsidRPr="000662DB" w:rsidRDefault="00411FEE" w:rsidP="00411FEE">
            <w:pPr>
              <w:spacing w:after="0" w:line="240" w:lineRule="auto"/>
              <w:jc w:val="center"/>
              <w:rPr>
                <w:rFonts w:ascii="Times New Roman" w:eastAsia="Times New Roman" w:hAnsi="Times New Roman" w:cs="Times New Roman"/>
                <w:b/>
                <w:bCs/>
                <w:color w:val="000000"/>
                <w:lang w:eastAsia="pl-PL"/>
              </w:rPr>
            </w:pPr>
            <w:r w:rsidRPr="000662DB">
              <w:rPr>
                <w:rFonts w:ascii="Times New Roman" w:eastAsia="Times New Roman" w:hAnsi="Times New Roman" w:cs="Times New Roman"/>
                <w:b/>
                <w:bCs/>
                <w:color w:val="000000"/>
                <w:lang w:eastAsia="pl-PL"/>
              </w:rPr>
              <w:t>Masa odebranych odpadów komunalnych</w:t>
            </w:r>
            <w:r w:rsidRPr="000662DB">
              <w:rPr>
                <w:rFonts w:ascii="Times New Roman" w:eastAsia="Times New Roman" w:hAnsi="Times New Roman" w:cs="Times New Roman"/>
                <w:b/>
                <w:bCs/>
                <w:color w:val="000000"/>
                <w:lang w:eastAsia="pl-PL"/>
              </w:rPr>
              <w:br/>
              <w:t xml:space="preserve"> w tonach (MG)</w:t>
            </w:r>
          </w:p>
        </w:tc>
        <w:tc>
          <w:tcPr>
            <w:tcW w:w="1424" w:type="dxa"/>
            <w:tcBorders>
              <w:top w:val="nil"/>
              <w:left w:val="nil"/>
              <w:bottom w:val="single" w:sz="4" w:space="0" w:color="000000"/>
              <w:right w:val="single" w:sz="4" w:space="0" w:color="000000"/>
            </w:tcBorders>
            <w:shd w:val="clear" w:color="000000" w:fill="DCE6F1"/>
            <w:vAlign w:val="center"/>
            <w:hideMark/>
          </w:tcPr>
          <w:p w14:paraId="1BDCE457" w14:textId="77777777" w:rsidR="00411FEE" w:rsidRPr="000662DB" w:rsidRDefault="00411FEE" w:rsidP="00411FEE">
            <w:pPr>
              <w:spacing w:after="0" w:line="240" w:lineRule="auto"/>
              <w:jc w:val="center"/>
              <w:rPr>
                <w:rFonts w:ascii="Times New Roman" w:eastAsia="Times New Roman" w:hAnsi="Times New Roman" w:cs="Times New Roman"/>
                <w:b/>
                <w:bCs/>
                <w:color w:val="000000"/>
                <w:lang w:eastAsia="pl-PL"/>
              </w:rPr>
            </w:pPr>
            <w:r w:rsidRPr="000662DB">
              <w:rPr>
                <w:rFonts w:ascii="Times New Roman" w:eastAsia="Times New Roman" w:hAnsi="Times New Roman" w:cs="Times New Roman"/>
                <w:b/>
                <w:bCs/>
                <w:color w:val="000000"/>
                <w:lang w:eastAsia="pl-PL"/>
              </w:rPr>
              <w:t>Masa odebranych odpadów komunalnych</w:t>
            </w:r>
            <w:r w:rsidRPr="000662DB">
              <w:rPr>
                <w:rFonts w:ascii="Times New Roman" w:eastAsia="Times New Roman" w:hAnsi="Times New Roman" w:cs="Times New Roman"/>
                <w:b/>
                <w:bCs/>
                <w:color w:val="000000"/>
                <w:lang w:eastAsia="pl-PL"/>
              </w:rPr>
              <w:br/>
              <w:t xml:space="preserve"> w tonach (MG)</w:t>
            </w:r>
          </w:p>
        </w:tc>
      </w:tr>
      <w:tr w:rsidR="00411FEE" w:rsidRPr="00B42C57" w14:paraId="185C2E87" w14:textId="77777777" w:rsidTr="000662DB">
        <w:trPr>
          <w:trHeight w:val="9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5AD80F26"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w:t>
            </w:r>
          </w:p>
        </w:tc>
        <w:tc>
          <w:tcPr>
            <w:tcW w:w="1009" w:type="dxa"/>
            <w:tcBorders>
              <w:top w:val="nil"/>
              <w:left w:val="nil"/>
              <w:bottom w:val="single" w:sz="4" w:space="0" w:color="000000"/>
              <w:right w:val="single" w:sz="4" w:space="0" w:color="000000"/>
            </w:tcBorders>
            <w:shd w:val="clear" w:color="auto" w:fill="auto"/>
            <w:noWrap/>
            <w:vAlign w:val="center"/>
            <w:hideMark/>
          </w:tcPr>
          <w:p w14:paraId="2DC9F86D"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10 01 01</w:t>
            </w:r>
          </w:p>
        </w:tc>
        <w:tc>
          <w:tcPr>
            <w:tcW w:w="3304" w:type="dxa"/>
            <w:tcBorders>
              <w:top w:val="nil"/>
              <w:left w:val="nil"/>
              <w:bottom w:val="single" w:sz="4" w:space="0" w:color="000000"/>
              <w:right w:val="single" w:sz="4" w:space="0" w:color="000000"/>
            </w:tcBorders>
            <w:shd w:val="clear" w:color="000000" w:fill="DCE6F1"/>
            <w:vAlign w:val="center"/>
            <w:hideMark/>
          </w:tcPr>
          <w:p w14:paraId="384C3C59" w14:textId="3DEF14EB" w:rsidR="00411FEE" w:rsidRPr="00B42C57" w:rsidRDefault="00411FEE" w:rsidP="00B42C57">
            <w:pPr>
              <w:spacing w:after="0" w:line="240" w:lineRule="auto"/>
              <w:jc w:val="both"/>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xml:space="preserve">Żużle, popioły paleniskowe </w:t>
            </w:r>
            <w:r w:rsidR="000662DB">
              <w:rPr>
                <w:rFonts w:ascii="Times New Roman" w:eastAsia="Times New Roman" w:hAnsi="Times New Roman" w:cs="Times New Roman"/>
                <w:color w:val="000000"/>
                <w:sz w:val="24"/>
                <w:szCs w:val="24"/>
                <w:lang w:eastAsia="pl-PL"/>
              </w:rPr>
              <w:br/>
            </w:r>
            <w:r w:rsidRPr="00B42C57">
              <w:rPr>
                <w:rFonts w:ascii="Times New Roman" w:eastAsia="Times New Roman" w:hAnsi="Times New Roman" w:cs="Times New Roman"/>
                <w:color w:val="000000"/>
                <w:sz w:val="24"/>
                <w:szCs w:val="24"/>
                <w:lang w:eastAsia="pl-PL"/>
              </w:rPr>
              <w:t>i pyły z kotłów</w:t>
            </w:r>
            <w:r w:rsidR="00B42C57">
              <w:rPr>
                <w:rFonts w:ascii="Times New Roman" w:eastAsia="Times New Roman" w:hAnsi="Times New Roman" w:cs="Times New Roman"/>
                <w:color w:val="000000"/>
                <w:sz w:val="24"/>
                <w:szCs w:val="24"/>
                <w:lang w:eastAsia="pl-PL"/>
              </w:rPr>
              <w:t xml:space="preserve"> </w:t>
            </w:r>
            <w:r w:rsidRPr="00B42C57">
              <w:rPr>
                <w:rFonts w:ascii="Times New Roman" w:eastAsia="Times New Roman" w:hAnsi="Times New Roman" w:cs="Times New Roman"/>
                <w:color w:val="000000"/>
                <w:sz w:val="24"/>
                <w:szCs w:val="24"/>
                <w:lang w:eastAsia="pl-PL"/>
              </w:rPr>
              <w:t>(z wyłączeniem pyłów z kotłów wymienionych w 10 01 04)</w:t>
            </w:r>
          </w:p>
        </w:tc>
        <w:tc>
          <w:tcPr>
            <w:tcW w:w="1427" w:type="dxa"/>
            <w:tcBorders>
              <w:top w:val="nil"/>
              <w:left w:val="nil"/>
              <w:bottom w:val="single" w:sz="4" w:space="0" w:color="000000"/>
              <w:right w:val="single" w:sz="4" w:space="0" w:color="000000"/>
            </w:tcBorders>
            <w:shd w:val="clear" w:color="auto" w:fill="auto"/>
            <w:noWrap/>
            <w:vAlign w:val="center"/>
            <w:hideMark/>
          </w:tcPr>
          <w:p w14:paraId="5FB3F87F"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70,42</w:t>
            </w:r>
          </w:p>
        </w:tc>
        <w:tc>
          <w:tcPr>
            <w:tcW w:w="1455" w:type="dxa"/>
            <w:gridSpan w:val="2"/>
            <w:tcBorders>
              <w:top w:val="nil"/>
              <w:left w:val="nil"/>
              <w:bottom w:val="single" w:sz="4" w:space="0" w:color="000000"/>
              <w:right w:val="single" w:sz="4" w:space="0" w:color="000000"/>
            </w:tcBorders>
            <w:shd w:val="clear" w:color="auto" w:fill="auto"/>
            <w:vAlign w:val="center"/>
            <w:hideMark/>
          </w:tcPr>
          <w:p w14:paraId="16511BFF" w14:textId="77777777" w:rsidR="00411FEE" w:rsidRPr="00B42C57" w:rsidRDefault="00411FEE" w:rsidP="00411FEE">
            <w:pPr>
              <w:spacing w:after="0" w:line="240" w:lineRule="auto"/>
              <w:jc w:val="center"/>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40ABC2C7"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70,42</w:t>
            </w:r>
          </w:p>
        </w:tc>
      </w:tr>
      <w:tr w:rsidR="00411FEE" w:rsidRPr="00B42C57" w14:paraId="231F8A96"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2371A98A"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2</w:t>
            </w:r>
          </w:p>
        </w:tc>
        <w:tc>
          <w:tcPr>
            <w:tcW w:w="1009" w:type="dxa"/>
            <w:tcBorders>
              <w:top w:val="nil"/>
              <w:left w:val="nil"/>
              <w:bottom w:val="single" w:sz="4" w:space="0" w:color="000000"/>
              <w:right w:val="single" w:sz="4" w:space="0" w:color="000000"/>
            </w:tcBorders>
            <w:shd w:val="clear" w:color="auto" w:fill="auto"/>
            <w:noWrap/>
            <w:vAlign w:val="center"/>
            <w:hideMark/>
          </w:tcPr>
          <w:p w14:paraId="5A81EB52"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15 01 01</w:t>
            </w:r>
          </w:p>
        </w:tc>
        <w:tc>
          <w:tcPr>
            <w:tcW w:w="3304" w:type="dxa"/>
            <w:tcBorders>
              <w:top w:val="nil"/>
              <w:left w:val="nil"/>
              <w:bottom w:val="single" w:sz="4" w:space="0" w:color="000000"/>
              <w:right w:val="single" w:sz="4" w:space="0" w:color="000000"/>
            </w:tcBorders>
            <w:shd w:val="clear" w:color="000000" w:fill="DCE6F1"/>
            <w:noWrap/>
            <w:vAlign w:val="center"/>
            <w:hideMark/>
          </w:tcPr>
          <w:p w14:paraId="452DA0F9"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Opakowania z papieru i tektury</w:t>
            </w:r>
          </w:p>
        </w:tc>
        <w:tc>
          <w:tcPr>
            <w:tcW w:w="1427" w:type="dxa"/>
            <w:tcBorders>
              <w:top w:val="nil"/>
              <w:left w:val="nil"/>
              <w:bottom w:val="single" w:sz="4" w:space="0" w:color="000000"/>
              <w:right w:val="single" w:sz="4" w:space="0" w:color="000000"/>
            </w:tcBorders>
            <w:shd w:val="clear" w:color="auto" w:fill="auto"/>
            <w:noWrap/>
            <w:vAlign w:val="center"/>
            <w:hideMark/>
          </w:tcPr>
          <w:p w14:paraId="028557CA"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83,400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50858000"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2C8C72DE"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83,40</w:t>
            </w:r>
          </w:p>
        </w:tc>
      </w:tr>
      <w:tr w:rsidR="00411FEE" w:rsidRPr="00B42C57" w14:paraId="6FDBDC94"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0C147177"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3</w:t>
            </w:r>
          </w:p>
        </w:tc>
        <w:tc>
          <w:tcPr>
            <w:tcW w:w="1009" w:type="dxa"/>
            <w:tcBorders>
              <w:top w:val="nil"/>
              <w:left w:val="nil"/>
              <w:bottom w:val="single" w:sz="4" w:space="0" w:color="000000"/>
              <w:right w:val="single" w:sz="4" w:space="0" w:color="000000"/>
            </w:tcBorders>
            <w:shd w:val="clear" w:color="auto" w:fill="auto"/>
            <w:noWrap/>
            <w:vAlign w:val="center"/>
            <w:hideMark/>
          </w:tcPr>
          <w:p w14:paraId="075194F6"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15 01 02</w:t>
            </w:r>
          </w:p>
        </w:tc>
        <w:tc>
          <w:tcPr>
            <w:tcW w:w="3304" w:type="dxa"/>
            <w:tcBorders>
              <w:top w:val="nil"/>
              <w:left w:val="nil"/>
              <w:bottom w:val="single" w:sz="4" w:space="0" w:color="000000"/>
              <w:right w:val="single" w:sz="4" w:space="0" w:color="000000"/>
            </w:tcBorders>
            <w:shd w:val="clear" w:color="000000" w:fill="DCE6F1"/>
            <w:noWrap/>
            <w:vAlign w:val="center"/>
            <w:hideMark/>
          </w:tcPr>
          <w:p w14:paraId="5FCC53B8"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Opakowania z tworzyw sztucznych</w:t>
            </w:r>
          </w:p>
        </w:tc>
        <w:tc>
          <w:tcPr>
            <w:tcW w:w="1427" w:type="dxa"/>
            <w:tcBorders>
              <w:top w:val="nil"/>
              <w:left w:val="nil"/>
              <w:bottom w:val="single" w:sz="4" w:space="0" w:color="000000"/>
              <w:right w:val="single" w:sz="4" w:space="0" w:color="000000"/>
            </w:tcBorders>
            <w:shd w:val="clear" w:color="auto" w:fill="auto"/>
            <w:noWrap/>
            <w:vAlign w:val="center"/>
            <w:hideMark/>
          </w:tcPr>
          <w:p w14:paraId="3CB49615"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113,440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76EE6E1B"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3402F0C7"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113,44</w:t>
            </w:r>
          </w:p>
        </w:tc>
      </w:tr>
      <w:tr w:rsidR="00411FEE" w:rsidRPr="00B42C57" w14:paraId="2BDE6824"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60AA153F"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4</w:t>
            </w:r>
          </w:p>
        </w:tc>
        <w:tc>
          <w:tcPr>
            <w:tcW w:w="1009" w:type="dxa"/>
            <w:tcBorders>
              <w:top w:val="nil"/>
              <w:left w:val="nil"/>
              <w:bottom w:val="single" w:sz="4" w:space="0" w:color="000000"/>
              <w:right w:val="single" w:sz="4" w:space="0" w:color="000000"/>
            </w:tcBorders>
            <w:shd w:val="clear" w:color="auto" w:fill="auto"/>
            <w:noWrap/>
            <w:vAlign w:val="center"/>
            <w:hideMark/>
          </w:tcPr>
          <w:p w14:paraId="77FDF8E9"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 xml:space="preserve">15 01 06 </w:t>
            </w:r>
          </w:p>
        </w:tc>
        <w:tc>
          <w:tcPr>
            <w:tcW w:w="3304" w:type="dxa"/>
            <w:tcBorders>
              <w:top w:val="nil"/>
              <w:left w:val="nil"/>
              <w:bottom w:val="single" w:sz="4" w:space="0" w:color="000000"/>
              <w:right w:val="single" w:sz="4" w:space="0" w:color="000000"/>
            </w:tcBorders>
            <w:shd w:val="clear" w:color="000000" w:fill="DCE6F1"/>
            <w:noWrap/>
            <w:vAlign w:val="center"/>
            <w:hideMark/>
          </w:tcPr>
          <w:p w14:paraId="6542F97B"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Zmieszane odpady opakowaniowe</w:t>
            </w:r>
          </w:p>
        </w:tc>
        <w:tc>
          <w:tcPr>
            <w:tcW w:w="1427" w:type="dxa"/>
            <w:tcBorders>
              <w:top w:val="nil"/>
              <w:left w:val="nil"/>
              <w:bottom w:val="single" w:sz="4" w:space="0" w:color="000000"/>
              <w:right w:val="single" w:sz="4" w:space="0" w:color="000000"/>
            </w:tcBorders>
            <w:shd w:val="clear" w:color="auto" w:fill="auto"/>
            <w:noWrap/>
            <w:vAlign w:val="center"/>
            <w:hideMark/>
          </w:tcPr>
          <w:p w14:paraId="5569C0D2"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0,200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551709A9"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6FDA7C45"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0,20</w:t>
            </w:r>
          </w:p>
        </w:tc>
      </w:tr>
      <w:tr w:rsidR="00411FEE" w:rsidRPr="00B42C57" w14:paraId="524B8511"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0E4DF756"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5</w:t>
            </w:r>
          </w:p>
        </w:tc>
        <w:tc>
          <w:tcPr>
            <w:tcW w:w="1009" w:type="dxa"/>
            <w:tcBorders>
              <w:top w:val="nil"/>
              <w:left w:val="nil"/>
              <w:bottom w:val="single" w:sz="4" w:space="0" w:color="000000"/>
              <w:right w:val="single" w:sz="4" w:space="0" w:color="000000"/>
            </w:tcBorders>
            <w:shd w:val="clear" w:color="auto" w:fill="auto"/>
            <w:noWrap/>
            <w:vAlign w:val="center"/>
            <w:hideMark/>
          </w:tcPr>
          <w:p w14:paraId="601651F1"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15 01 07</w:t>
            </w:r>
          </w:p>
        </w:tc>
        <w:tc>
          <w:tcPr>
            <w:tcW w:w="3304" w:type="dxa"/>
            <w:tcBorders>
              <w:top w:val="nil"/>
              <w:left w:val="nil"/>
              <w:bottom w:val="single" w:sz="4" w:space="0" w:color="000000"/>
              <w:right w:val="single" w:sz="4" w:space="0" w:color="000000"/>
            </w:tcBorders>
            <w:shd w:val="clear" w:color="000000" w:fill="DCE6F1"/>
            <w:noWrap/>
            <w:vAlign w:val="center"/>
            <w:hideMark/>
          </w:tcPr>
          <w:p w14:paraId="53527120"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xml:space="preserve">Opakowania za szkła </w:t>
            </w:r>
          </w:p>
        </w:tc>
        <w:tc>
          <w:tcPr>
            <w:tcW w:w="1427" w:type="dxa"/>
            <w:tcBorders>
              <w:top w:val="nil"/>
              <w:left w:val="nil"/>
              <w:bottom w:val="single" w:sz="4" w:space="0" w:color="000000"/>
              <w:right w:val="single" w:sz="4" w:space="0" w:color="000000"/>
            </w:tcBorders>
            <w:shd w:val="clear" w:color="auto" w:fill="auto"/>
            <w:noWrap/>
            <w:vAlign w:val="center"/>
            <w:hideMark/>
          </w:tcPr>
          <w:p w14:paraId="1CCACC04"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103,100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2B0184CE"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74509405"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103,10</w:t>
            </w:r>
          </w:p>
        </w:tc>
      </w:tr>
      <w:tr w:rsidR="00411FEE" w:rsidRPr="00B42C57" w14:paraId="4D4FC1E5"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363CC3C1"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6</w:t>
            </w:r>
          </w:p>
        </w:tc>
        <w:tc>
          <w:tcPr>
            <w:tcW w:w="1009" w:type="dxa"/>
            <w:tcBorders>
              <w:top w:val="nil"/>
              <w:left w:val="nil"/>
              <w:bottom w:val="single" w:sz="4" w:space="0" w:color="000000"/>
              <w:right w:val="single" w:sz="4" w:space="0" w:color="000000"/>
            </w:tcBorders>
            <w:shd w:val="clear" w:color="auto" w:fill="auto"/>
            <w:noWrap/>
            <w:vAlign w:val="center"/>
            <w:hideMark/>
          </w:tcPr>
          <w:p w14:paraId="542E9023"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16 01 03</w:t>
            </w:r>
          </w:p>
        </w:tc>
        <w:tc>
          <w:tcPr>
            <w:tcW w:w="3304" w:type="dxa"/>
            <w:tcBorders>
              <w:top w:val="nil"/>
              <w:left w:val="nil"/>
              <w:bottom w:val="single" w:sz="4" w:space="0" w:color="000000"/>
              <w:right w:val="single" w:sz="4" w:space="0" w:color="000000"/>
            </w:tcBorders>
            <w:shd w:val="clear" w:color="000000" w:fill="DCE6F1"/>
            <w:noWrap/>
            <w:vAlign w:val="center"/>
            <w:hideMark/>
          </w:tcPr>
          <w:p w14:paraId="195C846E"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Zużyte opony</w:t>
            </w:r>
          </w:p>
        </w:tc>
        <w:tc>
          <w:tcPr>
            <w:tcW w:w="1427" w:type="dxa"/>
            <w:tcBorders>
              <w:top w:val="nil"/>
              <w:left w:val="nil"/>
              <w:bottom w:val="single" w:sz="4" w:space="0" w:color="000000"/>
              <w:right w:val="single" w:sz="4" w:space="0" w:color="000000"/>
            </w:tcBorders>
            <w:shd w:val="clear" w:color="auto" w:fill="auto"/>
            <w:noWrap/>
            <w:vAlign w:val="center"/>
            <w:hideMark/>
          </w:tcPr>
          <w:p w14:paraId="0D513127"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7ED759B0"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8,680</w:t>
            </w:r>
          </w:p>
        </w:tc>
        <w:tc>
          <w:tcPr>
            <w:tcW w:w="1424" w:type="dxa"/>
            <w:tcBorders>
              <w:top w:val="nil"/>
              <w:left w:val="nil"/>
              <w:bottom w:val="single" w:sz="4" w:space="0" w:color="000000"/>
              <w:right w:val="single" w:sz="4" w:space="0" w:color="000000"/>
            </w:tcBorders>
            <w:shd w:val="clear" w:color="000000" w:fill="DCE6F1"/>
            <w:vAlign w:val="center"/>
            <w:hideMark/>
          </w:tcPr>
          <w:p w14:paraId="2698C1CE"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8,68</w:t>
            </w:r>
          </w:p>
        </w:tc>
      </w:tr>
      <w:tr w:rsidR="00411FEE" w:rsidRPr="00B42C57" w14:paraId="77C2C3E5" w14:textId="77777777" w:rsidTr="000662DB">
        <w:trPr>
          <w:trHeight w:val="1215"/>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07CE41AA"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7</w:t>
            </w:r>
          </w:p>
        </w:tc>
        <w:tc>
          <w:tcPr>
            <w:tcW w:w="1009" w:type="dxa"/>
            <w:tcBorders>
              <w:top w:val="nil"/>
              <w:left w:val="nil"/>
              <w:bottom w:val="single" w:sz="4" w:space="0" w:color="000000"/>
              <w:right w:val="single" w:sz="4" w:space="0" w:color="000000"/>
            </w:tcBorders>
            <w:shd w:val="clear" w:color="auto" w:fill="auto"/>
            <w:noWrap/>
            <w:vAlign w:val="center"/>
            <w:hideMark/>
          </w:tcPr>
          <w:p w14:paraId="0EB9D793"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17 01 07</w:t>
            </w:r>
          </w:p>
        </w:tc>
        <w:tc>
          <w:tcPr>
            <w:tcW w:w="3304" w:type="dxa"/>
            <w:tcBorders>
              <w:top w:val="nil"/>
              <w:left w:val="nil"/>
              <w:bottom w:val="single" w:sz="4" w:space="0" w:color="000000"/>
              <w:right w:val="single" w:sz="4" w:space="0" w:color="000000"/>
            </w:tcBorders>
            <w:shd w:val="clear" w:color="000000" w:fill="DCE6F1"/>
            <w:vAlign w:val="center"/>
            <w:hideMark/>
          </w:tcPr>
          <w:p w14:paraId="0A8FDA74"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xml:space="preserve">Zmieszane odpady z betonu, gruzu ceglanego, </w:t>
            </w:r>
            <w:r w:rsidRPr="00B42C57">
              <w:rPr>
                <w:rFonts w:ascii="Times New Roman" w:eastAsia="Times New Roman" w:hAnsi="Times New Roman" w:cs="Times New Roman"/>
                <w:color w:val="000000"/>
                <w:sz w:val="24"/>
                <w:szCs w:val="24"/>
                <w:lang w:eastAsia="pl-PL"/>
              </w:rPr>
              <w:br/>
              <w:t xml:space="preserve">odpadowych materiałów ceramicznych </w:t>
            </w:r>
            <w:r w:rsidRPr="00B42C57">
              <w:rPr>
                <w:rFonts w:ascii="Times New Roman" w:eastAsia="Times New Roman" w:hAnsi="Times New Roman" w:cs="Times New Roman"/>
                <w:color w:val="000000"/>
                <w:sz w:val="24"/>
                <w:szCs w:val="24"/>
                <w:lang w:eastAsia="pl-PL"/>
              </w:rPr>
              <w:br/>
              <w:t>i elementów wyposażenia inne niż wymienione w 17 01 06</w:t>
            </w:r>
          </w:p>
        </w:tc>
        <w:tc>
          <w:tcPr>
            <w:tcW w:w="1427" w:type="dxa"/>
            <w:tcBorders>
              <w:top w:val="nil"/>
              <w:left w:val="nil"/>
              <w:bottom w:val="single" w:sz="4" w:space="0" w:color="000000"/>
              <w:right w:val="single" w:sz="4" w:space="0" w:color="000000"/>
            </w:tcBorders>
            <w:shd w:val="clear" w:color="auto" w:fill="auto"/>
            <w:noWrap/>
            <w:vAlign w:val="center"/>
            <w:hideMark/>
          </w:tcPr>
          <w:p w14:paraId="4BBC4285"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0,120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1050D2DE"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48,98</w:t>
            </w:r>
          </w:p>
        </w:tc>
        <w:tc>
          <w:tcPr>
            <w:tcW w:w="1424" w:type="dxa"/>
            <w:tcBorders>
              <w:top w:val="nil"/>
              <w:left w:val="nil"/>
              <w:bottom w:val="single" w:sz="4" w:space="0" w:color="000000"/>
              <w:right w:val="single" w:sz="4" w:space="0" w:color="000000"/>
            </w:tcBorders>
            <w:shd w:val="clear" w:color="000000" w:fill="DCE6F1"/>
            <w:vAlign w:val="center"/>
            <w:hideMark/>
          </w:tcPr>
          <w:p w14:paraId="07B64D5E"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49,10</w:t>
            </w:r>
          </w:p>
        </w:tc>
      </w:tr>
      <w:tr w:rsidR="00411FEE" w:rsidRPr="00B42C57" w14:paraId="69B0AD05"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05E2239A"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8</w:t>
            </w:r>
          </w:p>
        </w:tc>
        <w:tc>
          <w:tcPr>
            <w:tcW w:w="1009" w:type="dxa"/>
            <w:tcBorders>
              <w:top w:val="nil"/>
              <w:left w:val="nil"/>
              <w:bottom w:val="single" w:sz="4" w:space="0" w:color="000000"/>
              <w:right w:val="single" w:sz="4" w:space="0" w:color="000000"/>
            </w:tcBorders>
            <w:shd w:val="clear" w:color="auto" w:fill="auto"/>
            <w:noWrap/>
            <w:vAlign w:val="center"/>
            <w:hideMark/>
          </w:tcPr>
          <w:p w14:paraId="4F7C84B7"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17 02 01</w:t>
            </w:r>
          </w:p>
        </w:tc>
        <w:tc>
          <w:tcPr>
            <w:tcW w:w="3304" w:type="dxa"/>
            <w:tcBorders>
              <w:top w:val="nil"/>
              <w:left w:val="nil"/>
              <w:bottom w:val="single" w:sz="4" w:space="0" w:color="000000"/>
              <w:right w:val="single" w:sz="4" w:space="0" w:color="000000"/>
            </w:tcBorders>
            <w:shd w:val="clear" w:color="000000" w:fill="DCE6F1"/>
            <w:noWrap/>
            <w:vAlign w:val="center"/>
            <w:hideMark/>
          </w:tcPr>
          <w:p w14:paraId="76FC3C0A"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Drewno</w:t>
            </w:r>
          </w:p>
        </w:tc>
        <w:tc>
          <w:tcPr>
            <w:tcW w:w="1427" w:type="dxa"/>
            <w:tcBorders>
              <w:top w:val="nil"/>
              <w:left w:val="nil"/>
              <w:bottom w:val="single" w:sz="4" w:space="0" w:color="000000"/>
              <w:right w:val="single" w:sz="4" w:space="0" w:color="000000"/>
            </w:tcBorders>
            <w:shd w:val="clear" w:color="auto" w:fill="auto"/>
            <w:noWrap/>
            <w:vAlign w:val="center"/>
            <w:hideMark/>
          </w:tcPr>
          <w:p w14:paraId="45984A7D"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0,640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7E6E64D0"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6C1E83BC"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0,64</w:t>
            </w:r>
          </w:p>
        </w:tc>
      </w:tr>
      <w:tr w:rsidR="00411FEE" w:rsidRPr="00B42C57" w14:paraId="59C72255"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39EA7E0C"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9</w:t>
            </w:r>
          </w:p>
        </w:tc>
        <w:tc>
          <w:tcPr>
            <w:tcW w:w="1009" w:type="dxa"/>
            <w:tcBorders>
              <w:top w:val="nil"/>
              <w:left w:val="nil"/>
              <w:bottom w:val="single" w:sz="4" w:space="0" w:color="000000"/>
              <w:right w:val="single" w:sz="4" w:space="0" w:color="000000"/>
            </w:tcBorders>
            <w:shd w:val="clear" w:color="auto" w:fill="auto"/>
            <w:noWrap/>
            <w:vAlign w:val="center"/>
            <w:hideMark/>
          </w:tcPr>
          <w:p w14:paraId="73F2550B"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 xml:space="preserve">20 01 01 </w:t>
            </w:r>
          </w:p>
        </w:tc>
        <w:tc>
          <w:tcPr>
            <w:tcW w:w="3304" w:type="dxa"/>
            <w:tcBorders>
              <w:top w:val="nil"/>
              <w:left w:val="nil"/>
              <w:bottom w:val="single" w:sz="4" w:space="0" w:color="000000"/>
              <w:right w:val="single" w:sz="4" w:space="0" w:color="000000"/>
            </w:tcBorders>
            <w:shd w:val="clear" w:color="000000" w:fill="DCE6F1"/>
            <w:noWrap/>
            <w:vAlign w:val="center"/>
            <w:hideMark/>
          </w:tcPr>
          <w:p w14:paraId="32B57A29"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Papier i tektura</w:t>
            </w:r>
          </w:p>
        </w:tc>
        <w:tc>
          <w:tcPr>
            <w:tcW w:w="1427" w:type="dxa"/>
            <w:tcBorders>
              <w:top w:val="nil"/>
              <w:left w:val="nil"/>
              <w:bottom w:val="single" w:sz="4" w:space="0" w:color="000000"/>
              <w:right w:val="single" w:sz="4" w:space="0" w:color="000000"/>
            </w:tcBorders>
            <w:shd w:val="clear" w:color="auto" w:fill="auto"/>
            <w:noWrap/>
            <w:vAlign w:val="center"/>
            <w:hideMark/>
          </w:tcPr>
          <w:p w14:paraId="771C57C6"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1,630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156041D1"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28C99E35"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1,63</w:t>
            </w:r>
          </w:p>
        </w:tc>
      </w:tr>
      <w:tr w:rsidR="00411FEE" w:rsidRPr="00B42C57" w14:paraId="505D8A86"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477CF0DE"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10</w:t>
            </w:r>
          </w:p>
        </w:tc>
        <w:tc>
          <w:tcPr>
            <w:tcW w:w="1009" w:type="dxa"/>
            <w:tcBorders>
              <w:top w:val="nil"/>
              <w:left w:val="nil"/>
              <w:bottom w:val="single" w:sz="4" w:space="0" w:color="000000"/>
              <w:right w:val="single" w:sz="4" w:space="0" w:color="000000"/>
            </w:tcBorders>
            <w:shd w:val="clear" w:color="auto" w:fill="auto"/>
            <w:noWrap/>
            <w:vAlign w:val="center"/>
            <w:hideMark/>
          </w:tcPr>
          <w:p w14:paraId="1F315442"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20 01 23*</w:t>
            </w:r>
          </w:p>
        </w:tc>
        <w:tc>
          <w:tcPr>
            <w:tcW w:w="3304" w:type="dxa"/>
            <w:tcBorders>
              <w:top w:val="nil"/>
              <w:left w:val="nil"/>
              <w:bottom w:val="single" w:sz="4" w:space="0" w:color="000000"/>
              <w:right w:val="single" w:sz="4" w:space="0" w:color="000000"/>
            </w:tcBorders>
            <w:shd w:val="clear" w:color="000000" w:fill="DCE6F1"/>
            <w:noWrap/>
            <w:vAlign w:val="center"/>
            <w:hideMark/>
          </w:tcPr>
          <w:p w14:paraId="427A3920"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Urządzenia zawierające freony</w:t>
            </w:r>
          </w:p>
        </w:tc>
        <w:tc>
          <w:tcPr>
            <w:tcW w:w="1427" w:type="dxa"/>
            <w:tcBorders>
              <w:top w:val="nil"/>
              <w:left w:val="nil"/>
              <w:bottom w:val="single" w:sz="4" w:space="0" w:color="000000"/>
              <w:right w:val="single" w:sz="4" w:space="0" w:color="000000"/>
            </w:tcBorders>
            <w:shd w:val="clear" w:color="auto" w:fill="auto"/>
            <w:noWrap/>
            <w:vAlign w:val="center"/>
            <w:hideMark/>
          </w:tcPr>
          <w:p w14:paraId="65EE4F99"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2,356</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02708BA9"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32AA752A"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2,36</w:t>
            </w:r>
          </w:p>
        </w:tc>
      </w:tr>
      <w:tr w:rsidR="00411FEE" w:rsidRPr="00B42C57" w14:paraId="1C0C701F" w14:textId="77777777" w:rsidTr="000662DB">
        <w:trPr>
          <w:trHeight w:val="915"/>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2F98255A"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11</w:t>
            </w:r>
          </w:p>
        </w:tc>
        <w:tc>
          <w:tcPr>
            <w:tcW w:w="1009" w:type="dxa"/>
            <w:tcBorders>
              <w:top w:val="nil"/>
              <w:left w:val="nil"/>
              <w:bottom w:val="single" w:sz="4" w:space="0" w:color="000000"/>
              <w:right w:val="single" w:sz="4" w:space="0" w:color="000000"/>
            </w:tcBorders>
            <w:shd w:val="clear" w:color="auto" w:fill="auto"/>
            <w:noWrap/>
            <w:vAlign w:val="center"/>
            <w:hideMark/>
          </w:tcPr>
          <w:p w14:paraId="7ADDAC08"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20 01 35*</w:t>
            </w:r>
          </w:p>
        </w:tc>
        <w:tc>
          <w:tcPr>
            <w:tcW w:w="3304" w:type="dxa"/>
            <w:tcBorders>
              <w:top w:val="nil"/>
              <w:left w:val="nil"/>
              <w:bottom w:val="single" w:sz="4" w:space="0" w:color="000000"/>
              <w:right w:val="single" w:sz="4" w:space="0" w:color="000000"/>
            </w:tcBorders>
            <w:shd w:val="clear" w:color="000000" w:fill="DCE6F1"/>
            <w:vAlign w:val="center"/>
            <w:hideMark/>
          </w:tcPr>
          <w:p w14:paraId="251DB3E8"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Zużyte urządzenia elektryczne i elektroniczne</w:t>
            </w:r>
            <w:r w:rsidRPr="00B42C57">
              <w:rPr>
                <w:rFonts w:ascii="Times New Roman" w:eastAsia="Times New Roman" w:hAnsi="Times New Roman" w:cs="Times New Roman"/>
                <w:color w:val="000000"/>
                <w:sz w:val="24"/>
                <w:szCs w:val="24"/>
                <w:lang w:eastAsia="pl-PL"/>
              </w:rPr>
              <w:br/>
              <w:t xml:space="preserve">inne niż wymienione w 20 01 21 i 20 01 23 </w:t>
            </w:r>
            <w:r w:rsidRPr="00B42C57">
              <w:rPr>
                <w:rFonts w:ascii="Times New Roman" w:eastAsia="Times New Roman" w:hAnsi="Times New Roman" w:cs="Times New Roman"/>
                <w:color w:val="000000"/>
                <w:sz w:val="24"/>
                <w:szCs w:val="24"/>
                <w:lang w:eastAsia="pl-PL"/>
              </w:rPr>
              <w:br/>
              <w:t>zawierające niebezpieczne składniki</w:t>
            </w:r>
          </w:p>
        </w:tc>
        <w:tc>
          <w:tcPr>
            <w:tcW w:w="1427" w:type="dxa"/>
            <w:tcBorders>
              <w:top w:val="nil"/>
              <w:left w:val="nil"/>
              <w:bottom w:val="single" w:sz="4" w:space="0" w:color="000000"/>
              <w:right w:val="single" w:sz="4" w:space="0" w:color="000000"/>
            </w:tcBorders>
            <w:shd w:val="clear" w:color="auto" w:fill="auto"/>
            <w:noWrap/>
            <w:vAlign w:val="center"/>
            <w:hideMark/>
          </w:tcPr>
          <w:p w14:paraId="7F8B8EA3"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1,490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27EC0EBC"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25FDFE2B"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1,49</w:t>
            </w:r>
          </w:p>
        </w:tc>
      </w:tr>
      <w:tr w:rsidR="00411FEE" w:rsidRPr="00B42C57" w14:paraId="2E9BEF4E" w14:textId="77777777" w:rsidTr="000662DB">
        <w:trPr>
          <w:trHeight w:val="96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24360717"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12</w:t>
            </w:r>
          </w:p>
        </w:tc>
        <w:tc>
          <w:tcPr>
            <w:tcW w:w="1009" w:type="dxa"/>
            <w:tcBorders>
              <w:top w:val="nil"/>
              <w:left w:val="nil"/>
              <w:bottom w:val="single" w:sz="4" w:space="0" w:color="000000"/>
              <w:right w:val="single" w:sz="4" w:space="0" w:color="000000"/>
            </w:tcBorders>
            <w:shd w:val="clear" w:color="auto" w:fill="auto"/>
            <w:noWrap/>
            <w:vAlign w:val="center"/>
            <w:hideMark/>
          </w:tcPr>
          <w:p w14:paraId="47BACF2D"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20 01 36</w:t>
            </w:r>
          </w:p>
        </w:tc>
        <w:tc>
          <w:tcPr>
            <w:tcW w:w="3304" w:type="dxa"/>
            <w:tcBorders>
              <w:top w:val="nil"/>
              <w:left w:val="nil"/>
              <w:bottom w:val="single" w:sz="4" w:space="0" w:color="000000"/>
              <w:right w:val="single" w:sz="4" w:space="0" w:color="000000"/>
            </w:tcBorders>
            <w:shd w:val="clear" w:color="000000" w:fill="DCE6F1"/>
            <w:vAlign w:val="center"/>
            <w:hideMark/>
          </w:tcPr>
          <w:p w14:paraId="64AAD8AC"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Zużyte urządzenia elektryczne i elektroniczne</w:t>
            </w:r>
            <w:r w:rsidRPr="00B42C57">
              <w:rPr>
                <w:rFonts w:ascii="Times New Roman" w:eastAsia="Times New Roman" w:hAnsi="Times New Roman" w:cs="Times New Roman"/>
                <w:color w:val="000000"/>
                <w:sz w:val="24"/>
                <w:szCs w:val="24"/>
                <w:lang w:eastAsia="pl-PL"/>
              </w:rPr>
              <w:br/>
              <w:t xml:space="preserve">inne niż wymienione w 20 01 21, 20 01 23 </w:t>
            </w:r>
            <w:r w:rsidRPr="00B42C57">
              <w:rPr>
                <w:rFonts w:ascii="Times New Roman" w:eastAsia="Times New Roman" w:hAnsi="Times New Roman" w:cs="Times New Roman"/>
                <w:color w:val="000000"/>
                <w:sz w:val="24"/>
                <w:szCs w:val="24"/>
                <w:lang w:eastAsia="pl-PL"/>
              </w:rPr>
              <w:br/>
              <w:t>i 20 01 35</w:t>
            </w:r>
          </w:p>
        </w:tc>
        <w:tc>
          <w:tcPr>
            <w:tcW w:w="1427" w:type="dxa"/>
            <w:tcBorders>
              <w:top w:val="nil"/>
              <w:left w:val="nil"/>
              <w:bottom w:val="single" w:sz="4" w:space="0" w:color="000000"/>
              <w:right w:val="single" w:sz="4" w:space="0" w:color="000000"/>
            </w:tcBorders>
            <w:shd w:val="clear" w:color="auto" w:fill="auto"/>
            <w:noWrap/>
            <w:vAlign w:val="center"/>
            <w:hideMark/>
          </w:tcPr>
          <w:p w14:paraId="09472AD6"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5,734</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0A42F9E2"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5,640</w:t>
            </w:r>
          </w:p>
        </w:tc>
        <w:tc>
          <w:tcPr>
            <w:tcW w:w="1424" w:type="dxa"/>
            <w:tcBorders>
              <w:top w:val="nil"/>
              <w:left w:val="nil"/>
              <w:bottom w:val="single" w:sz="4" w:space="0" w:color="000000"/>
              <w:right w:val="single" w:sz="4" w:space="0" w:color="000000"/>
            </w:tcBorders>
            <w:shd w:val="clear" w:color="000000" w:fill="DCE6F1"/>
            <w:vAlign w:val="center"/>
            <w:hideMark/>
          </w:tcPr>
          <w:p w14:paraId="46791809"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11,37</w:t>
            </w:r>
          </w:p>
        </w:tc>
      </w:tr>
      <w:tr w:rsidR="00411FEE" w:rsidRPr="00B42C57" w14:paraId="3FBBAE23"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2F385B9A"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13</w:t>
            </w:r>
          </w:p>
        </w:tc>
        <w:tc>
          <w:tcPr>
            <w:tcW w:w="1009" w:type="dxa"/>
            <w:tcBorders>
              <w:top w:val="nil"/>
              <w:left w:val="nil"/>
              <w:bottom w:val="single" w:sz="4" w:space="0" w:color="000000"/>
              <w:right w:val="single" w:sz="4" w:space="0" w:color="000000"/>
            </w:tcBorders>
            <w:shd w:val="clear" w:color="auto" w:fill="auto"/>
            <w:noWrap/>
            <w:vAlign w:val="center"/>
            <w:hideMark/>
          </w:tcPr>
          <w:p w14:paraId="201EFBBD"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20 01 39</w:t>
            </w:r>
          </w:p>
        </w:tc>
        <w:tc>
          <w:tcPr>
            <w:tcW w:w="3304" w:type="dxa"/>
            <w:tcBorders>
              <w:top w:val="nil"/>
              <w:left w:val="nil"/>
              <w:bottom w:val="single" w:sz="4" w:space="0" w:color="000000"/>
              <w:right w:val="single" w:sz="4" w:space="0" w:color="000000"/>
            </w:tcBorders>
            <w:shd w:val="clear" w:color="000000" w:fill="DCE6F1"/>
            <w:noWrap/>
            <w:vAlign w:val="center"/>
            <w:hideMark/>
          </w:tcPr>
          <w:p w14:paraId="5FAC3E80"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Tworzywa sztuczne</w:t>
            </w:r>
          </w:p>
        </w:tc>
        <w:tc>
          <w:tcPr>
            <w:tcW w:w="1427" w:type="dxa"/>
            <w:tcBorders>
              <w:top w:val="nil"/>
              <w:left w:val="nil"/>
              <w:bottom w:val="single" w:sz="4" w:space="0" w:color="000000"/>
              <w:right w:val="single" w:sz="4" w:space="0" w:color="000000"/>
            </w:tcBorders>
            <w:shd w:val="clear" w:color="auto" w:fill="auto"/>
            <w:noWrap/>
            <w:vAlign w:val="center"/>
            <w:hideMark/>
          </w:tcPr>
          <w:p w14:paraId="6DE6A138"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0,980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43C3D0B0"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4A29C6C7"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0,98</w:t>
            </w:r>
          </w:p>
        </w:tc>
      </w:tr>
      <w:tr w:rsidR="00411FEE" w:rsidRPr="00B42C57" w14:paraId="453DAAAA" w14:textId="77777777" w:rsidTr="000662DB">
        <w:trPr>
          <w:trHeight w:val="6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1E14597F"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14</w:t>
            </w:r>
          </w:p>
        </w:tc>
        <w:tc>
          <w:tcPr>
            <w:tcW w:w="1009" w:type="dxa"/>
            <w:tcBorders>
              <w:top w:val="nil"/>
              <w:left w:val="nil"/>
              <w:bottom w:val="single" w:sz="4" w:space="0" w:color="000000"/>
              <w:right w:val="single" w:sz="4" w:space="0" w:color="000000"/>
            </w:tcBorders>
            <w:shd w:val="clear" w:color="auto" w:fill="auto"/>
            <w:noWrap/>
            <w:vAlign w:val="center"/>
            <w:hideMark/>
          </w:tcPr>
          <w:p w14:paraId="0DBA1C61"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20 01 99</w:t>
            </w:r>
          </w:p>
        </w:tc>
        <w:tc>
          <w:tcPr>
            <w:tcW w:w="3304" w:type="dxa"/>
            <w:tcBorders>
              <w:top w:val="nil"/>
              <w:left w:val="nil"/>
              <w:bottom w:val="single" w:sz="4" w:space="0" w:color="000000"/>
              <w:right w:val="single" w:sz="4" w:space="0" w:color="000000"/>
            </w:tcBorders>
            <w:shd w:val="clear" w:color="000000" w:fill="DCE6F1"/>
            <w:vAlign w:val="center"/>
            <w:hideMark/>
          </w:tcPr>
          <w:p w14:paraId="37DF7467"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xml:space="preserve">Inne niewymienione frakcje zbierane </w:t>
            </w:r>
            <w:r w:rsidRPr="00B42C57">
              <w:rPr>
                <w:rFonts w:ascii="Times New Roman" w:eastAsia="Times New Roman" w:hAnsi="Times New Roman" w:cs="Times New Roman"/>
                <w:color w:val="000000"/>
                <w:sz w:val="24"/>
                <w:szCs w:val="24"/>
                <w:lang w:eastAsia="pl-PL"/>
              </w:rPr>
              <w:br/>
              <w:t>w sposób selektywny</w:t>
            </w:r>
          </w:p>
        </w:tc>
        <w:tc>
          <w:tcPr>
            <w:tcW w:w="1427" w:type="dxa"/>
            <w:tcBorders>
              <w:top w:val="nil"/>
              <w:left w:val="nil"/>
              <w:bottom w:val="single" w:sz="4" w:space="0" w:color="000000"/>
              <w:right w:val="single" w:sz="4" w:space="0" w:color="000000"/>
            </w:tcBorders>
            <w:shd w:val="clear" w:color="auto" w:fill="auto"/>
            <w:noWrap/>
            <w:vAlign w:val="center"/>
            <w:hideMark/>
          </w:tcPr>
          <w:p w14:paraId="128171FB"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5,500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0AFE6681"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5CAF1ECE"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5,50</w:t>
            </w:r>
          </w:p>
        </w:tc>
      </w:tr>
      <w:tr w:rsidR="00411FEE" w:rsidRPr="00B42C57" w14:paraId="0147680A"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69C90FD3"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15</w:t>
            </w:r>
          </w:p>
        </w:tc>
        <w:tc>
          <w:tcPr>
            <w:tcW w:w="1009" w:type="dxa"/>
            <w:tcBorders>
              <w:top w:val="nil"/>
              <w:left w:val="nil"/>
              <w:bottom w:val="single" w:sz="4" w:space="0" w:color="000000"/>
              <w:right w:val="single" w:sz="4" w:space="0" w:color="000000"/>
            </w:tcBorders>
            <w:shd w:val="clear" w:color="auto" w:fill="auto"/>
            <w:noWrap/>
            <w:vAlign w:val="center"/>
            <w:hideMark/>
          </w:tcPr>
          <w:p w14:paraId="61710A36"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20 02 01</w:t>
            </w:r>
          </w:p>
        </w:tc>
        <w:tc>
          <w:tcPr>
            <w:tcW w:w="3304" w:type="dxa"/>
            <w:tcBorders>
              <w:top w:val="nil"/>
              <w:left w:val="nil"/>
              <w:bottom w:val="single" w:sz="4" w:space="0" w:color="000000"/>
              <w:right w:val="single" w:sz="4" w:space="0" w:color="000000"/>
            </w:tcBorders>
            <w:shd w:val="clear" w:color="000000" w:fill="DCE6F1"/>
            <w:noWrap/>
            <w:vAlign w:val="center"/>
            <w:hideMark/>
          </w:tcPr>
          <w:p w14:paraId="48A19D6C"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Odpady ulegające biodegradacji</w:t>
            </w:r>
          </w:p>
        </w:tc>
        <w:tc>
          <w:tcPr>
            <w:tcW w:w="1427" w:type="dxa"/>
            <w:tcBorders>
              <w:top w:val="nil"/>
              <w:left w:val="nil"/>
              <w:bottom w:val="single" w:sz="4" w:space="0" w:color="000000"/>
              <w:right w:val="single" w:sz="4" w:space="0" w:color="000000"/>
            </w:tcBorders>
            <w:shd w:val="clear" w:color="auto" w:fill="auto"/>
            <w:noWrap/>
            <w:vAlign w:val="center"/>
            <w:hideMark/>
          </w:tcPr>
          <w:p w14:paraId="7B210FF9"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161,540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3E6EB832"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389D3001"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161,54</w:t>
            </w:r>
          </w:p>
        </w:tc>
      </w:tr>
      <w:tr w:rsidR="00411FEE" w:rsidRPr="00B42C57" w14:paraId="33D7184C"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2B6EFAA9"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16</w:t>
            </w:r>
          </w:p>
        </w:tc>
        <w:tc>
          <w:tcPr>
            <w:tcW w:w="1009" w:type="dxa"/>
            <w:tcBorders>
              <w:top w:val="nil"/>
              <w:left w:val="nil"/>
              <w:bottom w:val="single" w:sz="4" w:space="0" w:color="000000"/>
              <w:right w:val="single" w:sz="4" w:space="0" w:color="000000"/>
            </w:tcBorders>
            <w:shd w:val="clear" w:color="auto" w:fill="auto"/>
            <w:noWrap/>
            <w:vAlign w:val="center"/>
            <w:hideMark/>
          </w:tcPr>
          <w:p w14:paraId="5B92F39F"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 xml:space="preserve">20 02 03 </w:t>
            </w:r>
          </w:p>
        </w:tc>
        <w:tc>
          <w:tcPr>
            <w:tcW w:w="3304" w:type="dxa"/>
            <w:tcBorders>
              <w:top w:val="nil"/>
              <w:left w:val="nil"/>
              <w:bottom w:val="single" w:sz="4" w:space="0" w:color="000000"/>
              <w:right w:val="single" w:sz="4" w:space="0" w:color="000000"/>
            </w:tcBorders>
            <w:shd w:val="clear" w:color="000000" w:fill="DCE6F1"/>
            <w:noWrap/>
            <w:vAlign w:val="center"/>
            <w:hideMark/>
          </w:tcPr>
          <w:p w14:paraId="2F98F204"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Inne odpady nieulegające biodegradacji</w:t>
            </w:r>
          </w:p>
        </w:tc>
        <w:tc>
          <w:tcPr>
            <w:tcW w:w="1427" w:type="dxa"/>
            <w:tcBorders>
              <w:top w:val="nil"/>
              <w:left w:val="nil"/>
              <w:bottom w:val="single" w:sz="4" w:space="0" w:color="000000"/>
              <w:right w:val="single" w:sz="4" w:space="0" w:color="000000"/>
            </w:tcBorders>
            <w:shd w:val="clear" w:color="auto" w:fill="auto"/>
            <w:noWrap/>
            <w:vAlign w:val="center"/>
            <w:hideMark/>
          </w:tcPr>
          <w:p w14:paraId="19895E1E"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15,880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45EC767F"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1B8AB88F"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15,88</w:t>
            </w:r>
          </w:p>
        </w:tc>
      </w:tr>
      <w:tr w:rsidR="00411FEE" w:rsidRPr="00B42C57" w14:paraId="6A4592BD"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5DCBE6FC"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17</w:t>
            </w:r>
          </w:p>
        </w:tc>
        <w:tc>
          <w:tcPr>
            <w:tcW w:w="1009" w:type="dxa"/>
            <w:tcBorders>
              <w:top w:val="nil"/>
              <w:left w:val="nil"/>
              <w:bottom w:val="single" w:sz="4" w:space="0" w:color="000000"/>
              <w:right w:val="single" w:sz="4" w:space="0" w:color="000000"/>
            </w:tcBorders>
            <w:shd w:val="clear" w:color="auto" w:fill="auto"/>
            <w:noWrap/>
            <w:vAlign w:val="center"/>
            <w:hideMark/>
          </w:tcPr>
          <w:p w14:paraId="72694768"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20 03 01</w:t>
            </w:r>
          </w:p>
        </w:tc>
        <w:tc>
          <w:tcPr>
            <w:tcW w:w="3304" w:type="dxa"/>
            <w:tcBorders>
              <w:top w:val="nil"/>
              <w:left w:val="nil"/>
              <w:bottom w:val="single" w:sz="4" w:space="0" w:color="000000"/>
              <w:right w:val="single" w:sz="4" w:space="0" w:color="000000"/>
            </w:tcBorders>
            <w:shd w:val="clear" w:color="000000" w:fill="DCE6F1"/>
            <w:noWrap/>
            <w:vAlign w:val="center"/>
            <w:hideMark/>
          </w:tcPr>
          <w:p w14:paraId="4BE55645"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Niesegregowane (zmieszane) odpady komunalne</w:t>
            </w:r>
          </w:p>
        </w:tc>
        <w:tc>
          <w:tcPr>
            <w:tcW w:w="1427" w:type="dxa"/>
            <w:tcBorders>
              <w:top w:val="nil"/>
              <w:left w:val="nil"/>
              <w:bottom w:val="single" w:sz="4" w:space="0" w:color="000000"/>
              <w:right w:val="single" w:sz="4" w:space="0" w:color="000000"/>
            </w:tcBorders>
            <w:shd w:val="clear" w:color="auto" w:fill="auto"/>
            <w:noWrap/>
            <w:vAlign w:val="center"/>
            <w:hideMark/>
          </w:tcPr>
          <w:p w14:paraId="382B67B7"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508,880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7436985E"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424" w:type="dxa"/>
            <w:tcBorders>
              <w:top w:val="nil"/>
              <w:left w:val="nil"/>
              <w:bottom w:val="single" w:sz="4" w:space="0" w:color="000000"/>
              <w:right w:val="single" w:sz="4" w:space="0" w:color="000000"/>
            </w:tcBorders>
            <w:shd w:val="clear" w:color="000000" w:fill="DCE6F1"/>
            <w:vAlign w:val="center"/>
            <w:hideMark/>
          </w:tcPr>
          <w:p w14:paraId="6D803386"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508,88</w:t>
            </w:r>
          </w:p>
        </w:tc>
      </w:tr>
      <w:tr w:rsidR="00411FEE" w:rsidRPr="00B42C57" w14:paraId="655D0C7B"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0A1B4EA1"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18</w:t>
            </w:r>
          </w:p>
        </w:tc>
        <w:tc>
          <w:tcPr>
            <w:tcW w:w="1009" w:type="dxa"/>
            <w:tcBorders>
              <w:top w:val="nil"/>
              <w:left w:val="nil"/>
              <w:bottom w:val="single" w:sz="4" w:space="0" w:color="000000"/>
              <w:right w:val="single" w:sz="4" w:space="0" w:color="000000"/>
            </w:tcBorders>
            <w:shd w:val="clear" w:color="auto" w:fill="auto"/>
            <w:noWrap/>
            <w:vAlign w:val="center"/>
            <w:hideMark/>
          </w:tcPr>
          <w:p w14:paraId="54A43487"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20 03 07</w:t>
            </w:r>
          </w:p>
        </w:tc>
        <w:tc>
          <w:tcPr>
            <w:tcW w:w="3304" w:type="dxa"/>
            <w:tcBorders>
              <w:top w:val="nil"/>
              <w:left w:val="nil"/>
              <w:bottom w:val="single" w:sz="4" w:space="0" w:color="000000"/>
              <w:right w:val="single" w:sz="4" w:space="0" w:color="000000"/>
            </w:tcBorders>
            <w:shd w:val="clear" w:color="000000" w:fill="DCE6F1"/>
            <w:noWrap/>
            <w:vAlign w:val="center"/>
            <w:hideMark/>
          </w:tcPr>
          <w:p w14:paraId="3A80082B"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Odpady wielkogabarytowe</w:t>
            </w:r>
          </w:p>
        </w:tc>
        <w:tc>
          <w:tcPr>
            <w:tcW w:w="1427" w:type="dxa"/>
            <w:tcBorders>
              <w:top w:val="nil"/>
              <w:left w:val="nil"/>
              <w:bottom w:val="single" w:sz="4" w:space="0" w:color="000000"/>
              <w:right w:val="single" w:sz="4" w:space="0" w:color="000000"/>
            </w:tcBorders>
            <w:shd w:val="clear" w:color="auto" w:fill="auto"/>
            <w:noWrap/>
            <w:vAlign w:val="center"/>
            <w:hideMark/>
          </w:tcPr>
          <w:p w14:paraId="5CC62D64"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66,100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39C83204"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17,040</w:t>
            </w:r>
          </w:p>
        </w:tc>
        <w:tc>
          <w:tcPr>
            <w:tcW w:w="1424" w:type="dxa"/>
            <w:tcBorders>
              <w:top w:val="nil"/>
              <w:left w:val="nil"/>
              <w:bottom w:val="single" w:sz="4" w:space="0" w:color="000000"/>
              <w:right w:val="single" w:sz="4" w:space="0" w:color="000000"/>
            </w:tcBorders>
            <w:shd w:val="clear" w:color="000000" w:fill="DCE6F1"/>
            <w:vAlign w:val="center"/>
            <w:hideMark/>
          </w:tcPr>
          <w:p w14:paraId="50339161" w14:textId="77777777" w:rsidR="00411FEE" w:rsidRPr="00B42C57" w:rsidRDefault="00411FEE" w:rsidP="00411FEE">
            <w:pPr>
              <w:spacing w:after="0" w:line="240" w:lineRule="auto"/>
              <w:jc w:val="right"/>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83,14</w:t>
            </w:r>
          </w:p>
        </w:tc>
      </w:tr>
      <w:tr w:rsidR="00411FEE" w:rsidRPr="00B42C57" w14:paraId="0D984A5B" w14:textId="77777777" w:rsidTr="000662DB">
        <w:trPr>
          <w:trHeight w:val="300"/>
        </w:trPr>
        <w:tc>
          <w:tcPr>
            <w:tcW w:w="477" w:type="dxa"/>
            <w:tcBorders>
              <w:top w:val="nil"/>
              <w:left w:val="single" w:sz="4" w:space="0" w:color="000000"/>
              <w:bottom w:val="single" w:sz="4" w:space="0" w:color="000000"/>
              <w:right w:val="single" w:sz="4" w:space="0" w:color="000000"/>
            </w:tcBorders>
            <w:shd w:val="clear" w:color="auto" w:fill="auto"/>
            <w:noWrap/>
            <w:vAlign w:val="center"/>
            <w:hideMark/>
          </w:tcPr>
          <w:p w14:paraId="3DB4A725" w14:textId="77777777" w:rsidR="00411FEE" w:rsidRPr="00B42C57" w:rsidRDefault="00411FEE" w:rsidP="00411FEE">
            <w:pPr>
              <w:spacing w:after="0" w:line="240" w:lineRule="auto"/>
              <w:rPr>
                <w:rFonts w:ascii="Times New Roman" w:eastAsia="Times New Roman" w:hAnsi="Times New Roman" w:cs="Times New Roman"/>
                <w:color w:val="000000"/>
                <w:sz w:val="24"/>
                <w:szCs w:val="24"/>
                <w:lang w:eastAsia="pl-PL"/>
              </w:rPr>
            </w:pPr>
            <w:r w:rsidRPr="00B42C57">
              <w:rPr>
                <w:rFonts w:ascii="Times New Roman" w:eastAsia="Times New Roman" w:hAnsi="Times New Roman" w:cs="Times New Roman"/>
                <w:color w:val="000000"/>
                <w:sz w:val="24"/>
                <w:szCs w:val="24"/>
                <w:lang w:eastAsia="pl-PL"/>
              </w:rPr>
              <w:t> </w:t>
            </w:r>
          </w:p>
        </w:tc>
        <w:tc>
          <w:tcPr>
            <w:tcW w:w="1009" w:type="dxa"/>
            <w:tcBorders>
              <w:top w:val="nil"/>
              <w:left w:val="nil"/>
              <w:bottom w:val="single" w:sz="4" w:space="0" w:color="000000"/>
              <w:right w:val="single" w:sz="4" w:space="0" w:color="000000"/>
            </w:tcBorders>
            <w:shd w:val="clear" w:color="auto" w:fill="auto"/>
            <w:noWrap/>
            <w:vAlign w:val="center"/>
            <w:hideMark/>
          </w:tcPr>
          <w:p w14:paraId="567D15D3" w14:textId="77777777" w:rsidR="00411FEE" w:rsidRPr="00B42C57" w:rsidRDefault="00411FEE" w:rsidP="00411FEE">
            <w:pPr>
              <w:spacing w:after="0" w:line="240" w:lineRule="auto"/>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 </w:t>
            </w:r>
          </w:p>
        </w:tc>
        <w:tc>
          <w:tcPr>
            <w:tcW w:w="3304" w:type="dxa"/>
            <w:tcBorders>
              <w:top w:val="nil"/>
              <w:left w:val="nil"/>
              <w:bottom w:val="single" w:sz="4" w:space="0" w:color="000000"/>
              <w:right w:val="single" w:sz="4" w:space="0" w:color="000000"/>
            </w:tcBorders>
            <w:shd w:val="clear" w:color="000000" w:fill="DCE6F1"/>
            <w:noWrap/>
            <w:vAlign w:val="center"/>
            <w:hideMark/>
          </w:tcPr>
          <w:p w14:paraId="17BB2243" w14:textId="77777777" w:rsidR="00411FEE" w:rsidRPr="00B42C57" w:rsidRDefault="00411FEE" w:rsidP="00411FEE">
            <w:pPr>
              <w:spacing w:after="0" w:line="240" w:lineRule="auto"/>
              <w:jc w:val="right"/>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RAZEM</w:t>
            </w:r>
          </w:p>
        </w:tc>
        <w:tc>
          <w:tcPr>
            <w:tcW w:w="1427" w:type="dxa"/>
            <w:tcBorders>
              <w:top w:val="nil"/>
              <w:left w:val="nil"/>
              <w:bottom w:val="single" w:sz="4" w:space="0" w:color="000000"/>
              <w:right w:val="single" w:sz="4" w:space="0" w:color="000000"/>
            </w:tcBorders>
            <w:shd w:val="clear" w:color="auto" w:fill="auto"/>
            <w:noWrap/>
            <w:vAlign w:val="center"/>
            <w:hideMark/>
          </w:tcPr>
          <w:p w14:paraId="011E1951" w14:textId="77777777" w:rsidR="00411FEE" w:rsidRPr="00B42C57" w:rsidRDefault="00411FEE" w:rsidP="00411FEE">
            <w:pPr>
              <w:spacing w:after="0" w:line="240" w:lineRule="auto"/>
              <w:jc w:val="right"/>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1 141,410</w:t>
            </w:r>
          </w:p>
        </w:tc>
        <w:tc>
          <w:tcPr>
            <w:tcW w:w="1455" w:type="dxa"/>
            <w:gridSpan w:val="2"/>
            <w:tcBorders>
              <w:top w:val="nil"/>
              <w:left w:val="nil"/>
              <w:bottom w:val="single" w:sz="4" w:space="0" w:color="000000"/>
              <w:right w:val="single" w:sz="4" w:space="0" w:color="000000"/>
            </w:tcBorders>
            <w:shd w:val="clear" w:color="auto" w:fill="auto"/>
            <w:noWrap/>
            <w:vAlign w:val="center"/>
            <w:hideMark/>
          </w:tcPr>
          <w:p w14:paraId="7ABDFC02" w14:textId="77777777" w:rsidR="00411FEE" w:rsidRPr="00B42C57" w:rsidRDefault="00411FEE" w:rsidP="00411FEE">
            <w:pPr>
              <w:spacing w:after="0" w:line="240" w:lineRule="auto"/>
              <w:jc w:val="right"/>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80,34</w:t>
            </w:r>
          </w:p>
        </w:tc>
        <w:tc>
          <w:tcPr>
            <w:tcW w:w="1424" w:type="dxa"/>
            <w:tcBorders>
              <w:top w:val="nil"/>
              <w:left w:val="nil"/>
              <w:bottom w:val="single" w:sz="4" w:space="0" w:color="000000"/>
              <w:right w:val="single" w:sz="4" w:space="0" w:color="000000"/>
            </w:tcBorders>
            <w:shd w:val="clear" w:color="000000" w:fill="DCE6F1"/>
            <w:noWrap/>
            <w:vAlign w:val="center"/>
            <w:hideMark/>
          </w:tcPr>
          <w:p w14:paraId="6579D2C9" w14:textId="77777777" w:rsidR="00411FEE" w:rsidRPr="00B42C57" w:rsidRDefault="00411FEE" w:rsidP="00411FEE">
            <w:pPr>
              <w:spacing w:after="0" w:line="240" w:lineRule="auto"/>
              <w:jc w:val="right"/>
              <w:rPr>
                <w:rFonts w:ascii="Times New Roman" w:eastAsia="Times New Roman" w:hAnsi="Times New Roman" w:cs="Times New Roman"/>
                <w:b/>
                <w:bCs/>
                <w:color w:val="000000"/>
                <w:sz w:val="24"/>
                <w:szCs w:val="24"/>
                <w:lang w:eastAsia="pl-PL"/>
              </w:rPr>
            </w:pPr>
            <w:r w:rsidRPr="00B42C57">
              <w:rPr>
                <w:rFonts w:ascii="Times New Roman" w:eastAsia="Times New Roman" w:hAnsi="Times New Roman" w:cs="Times New Roman"/>
                <w:b/>
                <w:bCs/>
                <w:color w:val="000000"/>
                <w:sz w:val="24"/>
                <w:szCs w:val="24"/>
                <w:lang w:eastAsia="pl-PL"/>
              </w:rPr>
              <w:t>1 221,750</w:t>
            </w:r>
          </w:p>
        </w:tc>
      </w:tr>
    </w:tbl>
    <w:p w14:paraId="765E624F" w14:textId="77777777" w:rsidR="00411FEE" w:rsidRDefault="00411FEE" w:rsidP="007D2544">
      <w:pPr>
        <w:spacing w:line="360" w:lineRule="auto"/>
        <w:jc w:val="both"/>
        <w:rPr>
          <w:rFonts w:ascii="Times New Roman" w:hAnsi="Times New Roman" w:cs="Times New Roman"/>
          <w:sz w:val="24"/>
          <w:szCs w:val="24"/>
        </w:rPr>
      </w:pPr>
    </w:p>
    <w:p w14:paraId="6B0F89E1" w14:textId="28D16A97" w:rsidR="00212CB1" w:rsidRPr="00212CB1" w:rsidRDefault="00C05071" w:rsidP="00A211B2">
      <w:pPr>
        <w:pStyle w:val="Standard"/>
        <w:spacing w:line="360" w:lineRule="auto"/>
        <w:ind w:firstLine="708"/>
        <w:jc w:val="both"/>
      </w:pPr>
      <w:r>
        <w:lastRenderedPageBreak/>
        <w:t>W styczniu 2021 roku pracownicy Gminy Wilga rozpoczęli k</w:t>
      </w:r>
      <w:r w:rsidR="00212CB1" w:rsidRPr="00212CB1">
        <w:t xml:space="preserve">ontrole </w:t>
      </w:r>
      <w:r>
        <w:t>przedsiębiorców z terenu naszej gminy pod kątem umów na wywóz nieczystości stałych. Kontrolę rozpoczęto</w:t>
      </w:r>
      <w:r w:rsidR="00212CB1" w:rsidRPr="00212CB1">
        <w:t xml:space="preserve"> poprzez wysłanie wiadomości mailowych do wszystkich odbiorców odpadów z terenu gminy Wilga z prośbą o przesłanie aktywnych</w:t>
      </w:r>
      <w:r w:rsidR="00A211B2">
        <w:t xml:space="preserve"> </w:t>
      </w:r>
      <w:r w:rsidR="00212CB1" w:rsidRPr="00212CB1">
        <w:t xml:space="preserve">umów z firmami prowadzącymi działalność. </w:t>
      </w:r>
      <w:r>
        <w:t xml:space="preserve">                         </w:t>
      </w:r>
      <w:r w:rsidR="00212CB1" w:rsidRPr="00212CB1">
        <w:t>W wykazach figurowały 53 firmy. Po</w:t>
      </w:r>
      <w:r w:rsidR="00A211B2">
        <w:t xml:space="preserve"> </w:t>
      </w:r>
      <w:r w:rsidR="00212CB1" w:rsidRPr="00212CB1">
        <w:t>weryfikacji</w:t>
      </w:r>
      <w:r w:rsidR="00A211B2">
        <w:t xml:space="preserve"> </w:t>
      </w:r>
      <w:r w:rsidR="00212CB1" w:rsidRPr="00212CB1">
        <w:t>zestawienia w styczniu wysłano 3 wezwania  do przedłożenia umowy na usuwanie odpadów komunalnych, zawartej z przedsiębiorcą odbierającym odpady komunalne od właścicieli nieruchomości, wpisanym do rejestru działalności regulowanej oraz do przedłożenia</w:t>
      </w:r>
      <w:r w:rsidR="00A211B2">
        <w:t xml:space="preserve"> </w:t>
      </w:r>
      <w:r w:rsidR="00212CB1" w:rsidRPr="00212CB1">
        <w:t>dowodów</w:t>
      </w:r>
      <w:r w:rsidR="00A211B2">
        <w:t xml:space="preserve"> </w:t>
      </w:r>
      <w:r w:rsidR="00212CB1" w:rsidRPr="00212CB1">
        <w:t>uiszczania</w:t>
      </w:r>
      <w:r w:rsidR="00A211B2">
        <w:t xml:space="preserve"> </w:t>
      </w:r>
      <w:r w:rsidR="00212CB1" w:rsidRPr="00212CB1">
        <w:t>opłat</w:t>
      </w:r>
      <w:r w:rsidR="00A211B2">
        <w:t xml:space="preserve"> </w:t>
      </w:r>
      <w:r w:rsidR="00212CB1" w:rsidRPr="00212CB1">
        <w:t>za</w:t>
      </w:r>
      <w:r w:rsidR="00A211B2">
        <w:t xml:space="preserve"> </w:t>
      </w:r>
      <w:r w:rsidR="00212CB1" w:rsidRPr="00212CB1">
        <w:t>te</w:t>
      </w:r>
      <w:r w:rsidR="00A211B2">
        <w:t xml:space="preserve"> </w:t>
      </w:r>
      <w:r w:rsidR="00212CB1" w:rsidRPr="00212CB1">
        <w:t xml:space="preserve">usługi. </w:t>
      </w:r>
      <w:r w:rsidR="001B25EF">
        <w:t xml:space="preserve">                       </w:t>
      </w:r>
      <w:r w:rsidR="00212CB1" w:rsidRPr="00212CB1">
        <w:t>3 kolejne wezwania wysłano w maju i jedno w listopadzie.</w:t>
      </w:r>
    </w:p>
    <w:p w14:paraId="124895E4" w14:textId="69E8CE52" w:rsidR="007D2544" w:rsidRPr="007D2544" w:rsidRDefault="007D2544" w:rsidP="004D7561">
      <w:pPr>
        <w:pStyle w:val="Standard"/>
        <w:spacing w:line="360" w:lineRule="auto"/>
        <w:ind w:firstLine="708"/>
        <w:jc w:val="both"/>
      </w:pPr>
      <w:r w:rsidRPr="007D2544">
        <w:t xml:space="preserve">W sierpniu wysłano do wszystkich podmiotów odbierających odpady komunalne </w:t>
      </w:r>
      <w:r w:rsidRPr="007D2544">
        <w:br/>
        <w:t xml:space="preserve">z terenu Gminy Wilga zawiadomienie o kontroli. W 6 podmiotach przeprowadzono kontrolę. </w:t>
      </w:r>
      <w:r w:rsidRPr="007D2544">
        <w:br/>
        <w:t>1 podmiot po otrzymaniu zawiadomienia złożył dokumenty o wykreślenie z rejestru działalności regulowanej prowadzonej przez Wójta Gminy Wilga. Dodatkowo podmiot odbierający odpady komunalne z terenu gminy Wilga w 2021 r. na podstawie umowy zawartej w wyniku podstępowania o udzielenie zamówienia publicznego co miesiąc przesyłał w wersji papierowej i wersji elektronicznej raport zawierający informacje na temat zebranych odpadów. Wyliczenia sprawdzane były przez pracownika urzędu niezwłocznie po otrzymaniu dokumentów. Ilości odbieranych odpadów kontrolowane były przez pracowników urzędu każdorazowo podczas ważenia samochodów.</w:t>
      </w:r>
    </w:p>
    <w:p w14:paraId="1CCA092D" w14:textId="292D3407" w:rsidR="007D2544" w:rsidRPr="007D2544" w:rsidRDefault="007D2544" w:rsidP="00A211B2">
      <w:pPr>
        <w:pStyle w:val="Standard"/>
        <w:spacing w:line="360" w:lineRule="auto"/>
        <w:ind w:firstLine="708"/>
        <w:jc w:val="both"/>
        <w:rPr>
          <w:bCs/>
        </w:rPr>
      </w:pPr>
      <w:r w:rsidRPr="007D2544">
        <w:t>W 2021 r. wysłano 37 ostrzeżeń pokontrolnych dotyczących przypadków niedopełnienia przez właściciela nieruchomości obowiązku w zakresie zbierania odpadów komunalnych. W lutym 2021 r. wysłaliśmy 41 tytułów wykonawczych na kwotę 50</w:t>
      </w:r>
      <w:r w:rsidR="00A211B2">
        <w:t>.</w:t>
      </w:r>
      <w:r w:rsidRPr="007D2544">
        <w:t>269,20 zł (należność główna, odsetki, koszty upomnienia). W lipcu 2021 r. wysłaliśmy 162 upomnienia na kwotę 65</w:t>
      </w:r>
      <w:r w:rsidR="00A211B2">
        <w:t>.</w:t>
      </w:r>
      <w:r w:rsidRPr="007D2544">
        <w:t xml:space="preserve">804,06 zł (należność główna). </w:t>
      </w:r>
    </w:p>
    <w:p w14:paraId="4FA948B1" w14:textId="304538AE" w:rsidR="00EB1229" w:rsidRPr="004A06BD" w:rsidRDefault="00EB1229"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Należności z tytułu opłat za gospodarowanie odpadami komunalnymi za rok 2020, stan na 31.12.2020r. oraz rok  20</w:t>
      </w:r>
      <w:r w:rsidR="006C37DD">
        <w:rPr>
          <w:rFonts w:ascii="Times New Roman" w:eastAsia="Times New Roman" w:hAnsi="Times New Roman" w:cs="Times New Roman"/>
          <w:bCs/>
          <w:sz w:val="24"/>
          <w:szCs w:val="24"/>
          <w:lang w:eastAsia="pl-PL"/>
        </w:rPr>
        <w:t>21</w:t>
      </w:r>
      <w:r w:rsidRPr="004A06BD">
        <w:rPr>
          <w:rFonts w:ascii="Times New Roman" w:eastAsia="Times New Roman" w:hAnsi="Times New Roman" w:cs="Times New Roman"/>
          <w:bCs/>
          <w:sz w:val="24"/>
          <w:szCs w:val="24"/>
          <w:lang w:eastAsia="pl-PL"/>
        </w:rPr>
        <w:t>, stan na 31.12.20</w:t>
      </w:r>
      <w:r w:rsidR="006C37DD">
        <w:rPr>
          <w:rFonts w:ascii="Times New Roman" w:eastAsia="Times New Roman" w:hAnsi="Times New Roman" w:cs="Times New Roman"/>
          <w:bCs/>
          <w:sz w:val="24"/>
          <w:szCs w:val="24"/>
          <w:lang w:eastAsia="pl-PL"/>
        </w:rPr>
        <w:t>21</w:t>
      </w:r>
      <w:r w:rsidRPr="004A06BD">
        <w:rPr>
          <w:rFonts w:ascii="Times New Roman" w:eastAsia="Times New Roman" w:hAnsi="Times New Roman" w:cs="Times New Roman"/>
          <w:bCs/>
          <w:sz w:val="24"/>
          <w:szCs w:val="24"/>
          <w:lang w:eastAsia="pl-PL"/>
        </w:rPr>
        <w:t>r. przedstawia się następująco:</w:t>
      </w:r>
    </w:p>
    <w:p w14:paraId="2C5692A2" w14:textId="77777777" w:rsidR="00EB1229" w:rsidRPr="004A06BD" w:rsidRDefault="00EB1229" w:rsidP="00F41251">
      <w:pPr>
        <w:spacing w:after="0" w:line="360" w:lineRule="auto"/>
        <w:ind w:firstLine="708"/>
        <w:jc w:val="both"/>
        <w:rPr>
          <w:rFonts w:ascii="Times New Roman" w:eastAsia="Times New Roman" w:hAnsi="Times New Roman" w:cs="Times New Roman"/>
          <w:bCs/>
          <w:sz w:val="24"/>
          <w:szCs w:val="24"/>
          <w:lang w:eastAsia="pl-PL"/>
        </w:rPr>
      </w:pPr>
    </w:p>
    <w:tbl>
      <w:tblPr>
        <w:tblStyle w:val="Tabela-Siatka"/>
        <w:tblW w:w="0" w:type="auto"/>
        <w:tblLook w:val="04A0" w:firstRow="1" w:lastRow="0" w:firstColumn="1" w:lastColumn="0" w:noHBand="0" w:noVBand="1"/>
      </w:tblPr>
      <w:tblGrid>
        <w:gridCol w:w="2646"/>
        <w:gridCol w:w="3297"/>
        <w:gridCol w:w="2976"/>
      </w:tblGrid>
      <w:tr w:rsidR="00F41251" w:rsidRPr="004A06BD" w14:paraId="3A35B7C0" w14:textId="77777777" w:rsidTr="00B34D23">
        <w:tc>
          <w:tcPr>
            <w:tcW w:w="2689" w:type="dxa"/>
          </w:tcPr>
          <w:p w14:paraId="10440CA6" w14:textId="77777777" w:rsidR="00EB1229" w:rsidRPr="004A06BD" w:rsidRDefault="00EB1229" w:rsidP="00F41251">
            <w:pPr>
              <w:spacing w:line="360"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rok</w:t>
            </w:r>
          </w:p>
        </w:tc>
        <w:tc>
          <w:tcPr>
            <w:tcW w:w="3352" w:type="dxa"/>
          </w:tcPr>
          <w:p w14:paraId="1DA5EDD6" w14:textId="1C9E3DC1" w:rsidR="00EB1229" w:rsidRPr="004A06BD" w:rsidRDefault="006C37DD" w:rsidP="00F41251">
            <w:pPr>
              <w:spacing w:line="36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2020</w:t>
            </w:r>
          </w:p>
        </w:tc>
        <w:tc>
          <w:tcPr>
            <w:tcW w:w="3021" w:type="dxa"/>
          </w:tcPr>
          <w:p w14:paraId="01A1E0B2" w14:textId="3E443E8E" w:rsidR="00EB1229" w:rsidRPr="004A06BD" w:rsidRDefault="00EB1229" w:rsidP="00F41251">
            <w:pPr>
              <w:spacing w:line="360"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202</w:t>
            </w:r>
            <w:r w:rsidR="006C37DD">
              <w:rPr>
                <w:rFonts w:ascii="Times New Roman" w:eastAsia="Times New Roman" w:hAnsi="Times New Roman" w:cs="Times New Roman"/>
                <w:bCs/>
                <w:sz w:val="24"/>
                <w:szCs w:val="24"/>
                <w:lang w:eastAsia="pl-PL"/>
              </w:rPr>
              <w:t>1</w:t>
            </w:r>
          </w:p>
        </w:tc>
      </w:tr>
      <w:tr w:rsidR="00F41251" w:rsidRPr="004A06BD" w14:paraId="3EBBB808" w14:textId="77777777" w:rsidTr="00B34D23">
        <w:tc>
          <w:tcPr>
            <w:tcW w:w="2689" w:type="dxa"/>
          </w:tcPr>
          <w:p w14:paraId="39D7053D" w14:textId="77777777" w:rsidR="00EB1229" w:rsidRPr="004A06BD" w:rsidRDefault="00EB1229" w:rsidP="00F41251">
            <w:pPr>
              <w:spacing w:line="360"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Przypis</w:t>
            </w:r>
          </w:p>
        </w:tc>
        <w:tc>
          <w:tcPr>
            <w:tcW w:w="3352" w:type="dxa"/>
          </w:tcPr>
          <w:p w14:paraId="08F0B4DA" w14:textId="03BA3F79" w:rsidR="00EB1229" w:rsidRPr="004A06BD" w:rsidRDefault="006C37DD" w:rsidP="00F41251">
            <w:pPr>
              <w:spacing w:line="36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1.290.975,41 zł</w:t>
            </w:r>
          </w:p>
        </w:tc>
        <w:tc>
          <w:tcPr>
            <w:tcW w:w="3021" w:type="dxa"/>
          </w:tcPr>
          <w:p w14:paraId="1556D1CF" w14:textId="67A90114" w:rsidR="00EB1229" w:rsidRPr="004A06BD" w:rsidRDefault="00DC0B1B" w:rsidP="00F41251">
            <w:pPr>
              <w:spacing w:line="360"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1.730.482,39</w:t>
            </w:r>
            <w:r w:rsidR="00EB1229" w:rsidRPr="004A06BD">
              <w:rPr>
                <w:rFonts w:ascii="Times New Roman" w:eastAsia="Times New Roman" w:hAnsi="Times New Roman" w:cs="Times New Roman"/>
                <w:bCs/>
                <w:sz w:val="24"/>
                <w:szCs w:val="24"/>
                <w:lang w:eastAsia="pl-PL"/>
              </w:rPr>
              <w:t xml:space="preserve"> zł</w:t>
            </w:r>
          </w:p>
        </w:tc>
      </w:tr>
      <w:tr w:rsidR="00F41251" w:rsidRPr="004A06BD" w14:paraId="733D4956" w14:textId="77777777" w:rsidTr="00B34D23">
        <w:tc>
          <w:tcPr>
            <w:tcW w:w="2689" w:type="dxa"/>
          </w:tcPr>
          <w:p w14:paraId="428FEFD6" w14:textId="77777777" w:rsidR="00EB1229" w:rsidRPr="004A06BD" w:rsidRDefault="00EB1229" w:rsidP="00F41251">
            <w:pPr>
              <w:spacing w:line="360"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Należność</w:t>
            </w:r>
          </w:p>
        </w:tc>
        <w:tc>
          <w:tcPr>
            <w:tcW w:w="3352" w:type="dxa"/>
          </w:tcPr>
          <w:p w14:paraId="26F0B1EC" w14:textId="103D538F" w:rsidR="00EB1229" w:rsidRPr="004A06BD" w:rsidRDefault="006C37DD" w:rsidP="00F41251">
            <w:pPr>
              <w:spacing w:line="36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120.974,35 zł</w:t>
            </w:r>
          </w:p>
        </w:tc>
        <w:tc>
          <w:tcPr>
            <w:tcW w:w="3021" w:type="dxa"/>
          </w:tcPr>
          <w:p w14:paraId="7AE661A7" w14:textId="77777777" w:rsidR="00EB1229" w:rsidRPr="004A06BD" w:rsidRDefault="00EB1229" w:rsidP="00F41251">
            <w:pPr>
              <w:spacing w:line="36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120.974,35 zł</w:t>
            </w:r>
          </w:p>
        </w:tc>
      </w:tr>
      <w:tr w:rsidR="00F41251" w:rsidRPr="004A06BD" w14:paraId="012B44BD" w14:textId="77777777" w:rsidTr="00B34D23">
        <w:tc>
          <w:tcPr>
            <w:tcW w:w="2689" w:type="dxa"/>
          </w:tcPr>
          <w:p w14:paraId="11336A3F" w14:textId="77777777" w:rsidR="00EB1229" w:rsidRPr="004A06BD" w:rsidRDefault="00EB1229" w:rsidP="00F41251">
            <w:pPr>
              <w:spacing w:line="360"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Dochody</w:t>
            </w:r>
          </w:p>
        </w:tc>
        <w:tc>
          <w:tcPr>
            <w:tcW w:w="3352" w:type="dxa"/>
          </w:tcPr>
          <w:p w14:paraId="7C7FAC0E" w14:textId="62F27F14" w:rsidR="00EB1229" w:rsidRPr="004A06BD" w:rsidRDefault="006C37DD" w:rsidP="00F41251">
            <w:pPr>
              <w:spacing w:line="36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1.192.013,63 zł</w:t>
            </w:r>
          </w:p>
        </w:tc>
        <w:tc>
          <w:tcPr>
            <w:tcW w:w="3021" w:type="dxa"/>
          </w:tcPr>
          <w:p w14:paraId="48F885A1" w14:textId="07576BF1" w:rsidR="00EB1229" w:rsidRPr="004A06BD" w:rsidRDefault="00DC0B1B" w:rsidP="00F41251">
            <w:pPr>
              <w:spacing w:line="360"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1.585.028,95</w:t>
            </w:r>
            <w:r w:rsidR="00EB1229" w:rsidRPr="004A06BD">
              <w:rPr>
                <w:rFonts w:ascii="Times New Roman" w:eastAsia="Times New Roman" w:hAnsi="Times New Roman" w:cs="Times New Roman"/>
                <w:bCs/>
                <w:sz w:val="24"/>
                <w:szCs w:val="24"/>
                <w:lang w:eastAsia="pl-PL"/>
              </w:rPr>
              <w:t xml:space="preserve"> zł</w:t>
            </w:r>
          </w:p>
        </w:tc>
      </w:tr>
      <w:tr w:rsidR="00EB1229" w:rsidRPr="004A06BD" w14:paraId="2EEF1DC3" w14:textId="77777777" w:rsidTr="00B34D23">
        <w:tc>
          <w:tcPr>
            <w:tcW w:w="2689" w:type="dxa"/>
          </w:tcPr>
          <w:p w14:paraId="73F8B291" w14:textId="77777777" w:rsidR="00EB1229" w:rsidRPr="004A06BD" w:rsidRDefault="00EB1229" w:rsidP="00F41251">
            <w:pPr>
              <w:spacing w:line="360"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Nadpłaty</w:t>
            </w:r>
          </w:p>
        </w:tc>
        <w:tc>
          <w:tcPr>
            <w:tcW w:w="3352" w:type="dxa"/>
          </w:tcPr>
          <w:p w14:paraId="26E74F74" w14:textId="6E44D225" w:rsidR="00EB1229" w:rsidRPr="004A06BD" w:rsidRDefault="006C37DD" w:rsidP="00F41251">
            <w:pPr>
              <w:spacing w:line="36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1.192.013,63 zł</w:t>
            </w:r>
          </w:p>
        </w:tc>
        <w:tc>
          <w:tcPr>
            <w:tcW w:w="3021" w:type="dxa"/>
          </w:tcPr>
          <w:p w14:paraId="12DFCE04" w14:textId="458FEE31" w:rsidR="00EB1229" w:rsidRPr="004A06BD" w:rsidRDefault="006C37DD" w:rsidP="00F41251">
            <w:pPr>
              <w:spacing w:line="360"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1.192.013,63 zł</w:t>
            </w:r>
          </w:p>
        </w:tc>
      </w:tr>
    </w:tbl>
    <w:p w14:paraId="26557F0F" w14:textId="77777777" w:rsidR="00EB1229" w:rsidRPr="004A06BD" w:rsidRDefault="00EB1229" w:rsidP="00F41251">
      <w:pPr>
        <w:spacing w:after="0" w:line="360" w:lineRule="auto"/>
        <w:ind w:firstLine="708"/>
        <w:jc w:val="both"/>
        <w:rPr>
          <w:rFonts w:ascii="Times New Roman" w:eastAsia="Times New Roman" w:hAnsi="Times New Roman" w:cs="Times New Roman"/>
          <w:bCs/>
          <w:sz w:val="24"/>
          <w:szCs w:val="24"/>
          <w:lang w:eastAsia="pl-PL"/>
        </w:rPr>
      </w:pPr>
    </w:p>
    <w:p w14:paraId="58510F4E" w14:textId="77777777" w:rsidR="004A79D1" w:rsidRDefault="004A79D1">
      <w:pP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br w:type="page"/>
      </w:r>
    </w:p>
    <w:p w14:paraId="2A551689" w14:textId="2A45F191" w:rsidR="00D70B2E" w:rsidRPr="004A06BD" w:rsidRDefault="00D25C56"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lastRenderedPageBreak/>
        <w:t xml:space="preserve">Na </w:t>
      </w:r>
      <w:r w:rsidR="00886234" w:rsidRPr="004A06BD">
        <w:rPr>
          <w:rFonts w:ascii="Times New Roman" w:eastAsia="Times New Roman" w:hAnsi="Times New Roman" w:cs="Times New Roman"/>
          <w:bCs/>
          <w:sz w:val="24"/>
          <w:szCs w:val="24"/>
          <w:lang w:eastAsia="pl-PL"/>
        </w:rPr>
        <w:t xml:space="preserve">terenie Gminy </w:t>
      </w:r>
      <w:r w:rsidRPr="004A06BD">
        <w:rPr>
          <w:rFonts w:ascii="Times New Roman" w:eastAsia="Times New Roman" w:hAnsi="Times New Roman" w:cs="Times New Roman"/>
          <w:bCs/>
          <w:sz w:val="24"/>
          <w:szCs w:val="24"/>
          <w:lang w:eastAsia="pl-PL"/>
        </w:rPr>
        <w:t>Wilga</w:t>
      </w:r>
      <w:r w:rsidR="00485E2E" w:rsidRPr="004A06BD">
        <w:rPr>
          <w:rFonts w:ascii="Times New Roman" w:eastAsia="Times New Roman" w:hAnsi="Times New Roman" w:cs="Times New Roman"/>
          <w:bCs/>
          <w:sz w:val="24"/>
          <w:szCs w:val="24"/>
          <w:lang w:eastAsia="pl-PL"/>
        </w:rPr>
        <w:t xml:space="preserve"> </w:t>
      </w:r>
      <w:r w:rsidR="00886234" w:rsidRPr="004A06BD">
        <w:rPr>
          <w:rFonts w:ascii="Times New Roman" w:eastAsia="Times New Roman" w:hAnsi="Times New Roman" w:cs="Times New Roman"/>
          <w:bCs/>
          <w:sz w:val="24"/>
          <w:szCs w:val="24"/>
          <w:lang w:eastAsia="pl-PL"/>
        </w:rPr>
        <w:t xml:space="preserve">działa punkt selektywnej zbiórki odpadów komunalnych przy Gminnej Oczyszczalni Ścieków, który udostępniono mieszkańcom na potrzeby składowania odpadów tj. papier, tektura, metale, tworzywa sztuczne, opakowania wielomateriałowe, opony, szkło, odpady zielone, odpady wielkogabarytowe, odpady remontowe (powstałe </w:t>
      </w:r>
      <w:r w:rsidR="00934EAE" w:rsidRPr="004A06BD">
        <w:rPr>
          <w:rFonts w:ascii="Times New Roman" w:eastAsia="Times New Roman" w:hAnsi="Times New Roman" w:cs="Times New Roman"/>
          <w:bCs/>
          <w:sz w:val="24"/>
          <w:szCs w:val="24"/>
          <w:lang w:eastAsia="pl-PL"/>
        </w:rPr>
        <w:br/>
      </w:r>
      <w:r w:rsidR="00886234" w:rsidRPr="004A06BD">
        <w:rPr>
          <w:rFonts w:ascii="Times New Roman" w:eastAsia="Times New Roman" w:hAnsi="Times New Roman" w:cs="Times New Roman"/>
          <w:bCs/>
          <w:sz w:val="24"/>
          <w:szCs w:val="24"/>
          <w:lang w:eastAsia="pl-PL"/>
        </w:rPr>
        <w:t xml:space="preserve">w wyniku prac budowlanych niewymagających pozwolenia na budowę ani zgłoszenia zamiaru prowadzenia robót), popiół, chemikalia, tekstylia. </w:t>
      </w:r>
    </w:p>
    <w:p w14:paraId="5E24C9FA" w14:textId="43671DCF" w:rsidR="00D70B2E" w:rsidRPr="004A06BD" w:rsidRDefault="00886234"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Zużyte baterie i akumulatory inne niż przemysłowe i samochodowe –mieszkańcy mogli dostarczać do specjalnych pojemników zlokalizowanych w Urzędzie Gminy </w:t>
      </w:r>
      <w:r w:rsidR="00485E2E" w:rsidRPr="004A06BD">
        <w:rPr>
          <w:rFonts w:ascii="Times New Roman" w:eastAsia="Times New Roman" w:hAnsi="Times New Roman" w:cs="Times New Roman"/>
          <w:bCs/>
          <w:sz w:val="24"/>
          <w:szCs w:val="24"/>
          <w:lang w:eastAsia="pl-PL"/>
        </w:rPr>
        <w:t>Wilga oraz Publicznych Szkó</w:t>
      </w:r>
      <w:r w:rsidR="00272BF8" w:rsidRPr="004A06BD">
        <w:rPr>
          <w:rFonts w:ascii="Times New Roman" w:eastAsia="Times New Roman" w:hAnsi="Times New Roman" w:cs="Times New Roman"/>
          <w:bCs/>
          <w:sz w:val="24"/>
          <w:szCs w:val="24"/>
          <w:lang w:eastAsia="pl-PL"/>
        </w:rPr>
        <w:t>ł</w:t>
      </w:r>
      <w:r w:rsidR="00485E2E" w:rsidRPr="004A06BD">
        <w:rPr>
          <w:rFonts w:ascii="Times New Roman" w:eastAsia="Times New Roman" w:hAnsi="Times New Roman" w:cs="Times New Roman"/>
          <w:bCs/>
          <w:sz w:val="24"/>
          <w:szCs w:val="24"/>
          <w:lang w:eastAsia="pl-PL"/>
        </w:rPr>
        <w:t xml:space="preserve"> Podstawowych na terenie naszej gminy.</w:t>
      </w:r>
      <w:r w:rsidRPr="004A06BD">
        <w:rPr>
          <w:rFonts w:ascii="Times New Roman" w:eastAsia="Times New Roman" w:hAnsi="Times New Roman" w:cs="Times New Roman"/>
          <w:bCs/>
          <w:sz w:val="24"/>
          <w:szCs w:val="24"/>
          <w:lang w:eastAsia="pl-PL"/>
        </w:rPr>
        <w:t xml:space="preserve"> </w:t>
      </w:r>
    </w:p>
    <w:p w14:paraId="5BE317A8" w14:textId="46202AFB" w:rsidR="00485E2E" w:rsidRPr="004A06BD" w:rsidRDefault="00886234"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Przeterminowane leki natomiast można było wrzucać do pojemników znajdujących się w punktach aptecznych w </w:t>
      </w:r>
      <w:r w:rsidR="00485E2E" w:rsidRPr="004A06BD">
        <w:rPr>
          <w:rFonts w:ascii="Times New Roman" w:eastAsia="Times New Roman" w:hAnsi="Times New Roman" w:cs="Times New Roman"/>
          <w:bCs/>
          <w:sz w:val="24"/>
          <w:szCs w:val="24"/>
          <w:lang w:eastAsia="pl-PL"/>
        </w:rPr>
        <w:t>Wildze</w:t>
      </w:r>
      <w:r w:rsidRPr="004A06BD">
        <w:rPr>
          <w:rFonts w:ascii="Times New Roman" w:eastAsia="Times New Roman" w:hAnsi="Times New Roman" w:cs="Times New Roman"/>
          <w:bCs/>
          <w:sz w:val="24"/>
          <w:szCs w:val="24"/>
          <w:lang w:eastAsia="pl-PL"/>
        </w:rPr>
        <w:t>.</w:t>
      </w:r>
      <w:r w:rsidR="00EB1229"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Odpady zielone, przez które rozumie się odpady komunalne stanowiące części roślin pochodzących z pielęgnacji terenów zielonych i ogrodów w 96 % były składowane w przydomowych kompostownikach</w:t>
      </w:r>
      <w:r w:rsidR="003A4F7F" w:rsidRPr="004A06BD">
        <w:rPr>
          <w:rFonts w:ascii="Times New Roman" w:eastAsia="Times New Roman" w:hAnsi="Times New Roman" w:cs="Times New Roman"/>
          <w:bCs/>
          <w:sz w:val="24"/>
          <w:szCs w:val="24"/>
          <w:lang w:eastAsia="pl-PL"/>
        </w:rPr>
        <w:t xml:space="preserve"> lub odbierane przez firmę </w:t>
      </w:r>
      <w:proofErr w:type="spellStart"/>
      <w:r w:rsidR="003A4F7F" w:rsidRPr="004A06BD">
        <w:rPr>
          <w:rFonts w:ascii="Times New Roman" w:eastAsia="Times New Roman" w:hAnsi="Times New Roman" w:cs="Times New Roman"/>
          <w:bCs/>
          <w:sz w:val="24"/>
          <w:szCs w:val="24"/>
          <w:lang w:eastAsia="pl-PL"/>
        </w:rPr>
        <w:t>Ekolider</w:t>
      </w:r>
      <w:proofErr w:type="spellEnd"/>
      <w:r w:rsidR="003A4F7F" w:rsidRPr="004A06BD">
        <w:rPr>
          <w:rFonts w:ascii="Times New Roman" w:eastAsia="Times New Roman" w:hAnsi="Times New Roman" w:cs="Times New Roman"/>
          <w:bCs/>
          <w:sz w:val="24"/>
          <w:szCs w:val="24"/>
          <w:lang w:eastAsia="pl-PL"/>
        </w:rPr>
        <w:t>.</w:t>
      </w:r>
    </w:p>
    <w:p w14:paraId="43EF8FE7" w14:textId="42BAB3F3" w:rsidR="00934EAE" w:rsidRPr="004A06BD" w:rsidRDefault="00934EAE">
      <w:pPr>
        <w:rPr>
          <w:rFonts w:ascii="Times New Roman" w:eastAsia="Times New Roman" w:hAnsi="Times New Roman" w:cs="Times New Roman"/>
          <w:bCs/>
          <w:sz w:val="24"/>
          <w:szCs w:val="24"/>
          <w:lang w:eastAsia="pl-PL"/>
        </w:rPr>
      </w:pPr>
    </w:p>
    <w:p w14:paraId="4EF82781" w14:textId="2464A0F5" w:rsidR="00FF4087" w:rsidRPr="00837DD4" w:rsidRDefault="00DF09B1" w:rsidP="00EB29ED">
      <w:pPr>
        <w:pStyle w:val="Nagwek2"/>
        <w:rPr>
          <w:rFonts w:cs="Times New Roman"/>
          <w:szCs w:val="24"/>
        </w:rPr>
      </w:pPr>
      <w:bookmarkStart w:id="21" w:name="_Toc103858641"/>
      <w:r w:rsidRPr="00837DD4">
        <w:rPr>
          <w:rFonts w:cs="Times New Roman"/>
          <w:szCs w:val="24"/>
        </w:rPr>
        <w:t>I</w:t>
      </w:r>
      <w:r w:rsidR="00D86990" w:rsidRPr="00837DD4">
        <w:rPr>
          <w:rFonts w:cs="Times New Roman"/>
          <w:szCs w:val="24"/>
        </w:rPr>
        <w:t>I</w:t>
      </w:r>
      <w:r w:rsidRPr="00837DD4">
        <w:rPr>
          <w:rFonts w:cs="Times New Roman"/>
          <w:szCs w:val="24"/>
        </w:rPr>
        <w:t xml:space="preserve">I.5. </w:t>
      </w:r>
      <w:r w:rsidR="00FF4087" w:rsidRPr="00837DD4">
        <w:rPr>
          <w:rFonts w:cs="Times New Roman"/>
          <w:szCs w:val="24"/>
        </w:rPr>
        <w:t>Zbiorniki bezodpływowe (szamba) i przydomowe oczyszczalnie.</w:t>
      </w:r>
      <w:bookmarkEnd w:id="21"/>
    </w:p>
    <w:p w14:paraId="0D116657" w14:textId="186AEE6A" w:rsidR="00305B87" w:rsidRPr="004A06BD" w:rsidRDefault="00FF4087"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W Urzędzie Gminy Wilga prowadzona jest ewidencja przydomowych oczyszczalni ścieków oraz wybieralnych zbiorników bezodpływowych. Na koniec 20</w:t>
      </w:r>
      <w:r w:rsidR="00EB1229" w:rsidRPr="004A06BD">
        <w:rPr>
          <w:rFonts w:ascii="Times New Roman" w:hAnsi="Times New Roman" w:cs="Times New Roman"/>
          <w:bCs/>
          <w:sz w:val="24"/>
          <w:szCs w:val="24"/>
        </w:rPr>
        <w:t>2</w:t>
      </w:r>
      <w:r w:rsidR="00F45534">
        <w:rPr>
          <w:rFonts w:ascii="Times New Roman" w:hAnsi="Times New Roman" w:cs="Times New Roman"/>
          <w:bCs/>
          <w:sz w:val="24"/>
          <w:szCs w:val="24"/>
        </w:rPr>
        <w:t>1</w:t>
      </w:r>
      <w:r w:rsidRPr="004A06BD">
        <w:rPr>
          <w:rFonts w:ascii="Times New Roman" w:hAnsi="Times New Roman" w:cs="Times New Roman"/>
          <w:bCs/>
          <w:sz w:val="24"/>
          <w:szCs w:val="24"/>
        </w:rPr>
        <w:t xml:space="preserve"> roku liczba oczyszczalni ścieków wynosiła 12</w:t>
      </w:r>
      <w:r w:rsidR="00F45534">
        <w:rPr>
          <w:rFonts w:ascii="Times New Roman" w:hAnsi="Times New Roman" w:cs="Times New Roman"/>
          <w:bCs/>
          <w:sz w:val="24"/>
          <w:szCs w:val="24"/>
        </w:rPr>
        <w:t>9</w:t>
      </w:r>
      <w:r w:rsidRPr="004A06BD">
        <w:rPr>
          <w:rFonts w:ascii="Times New Roman" w:hAnsi="Times New Roman" w:cs="Times New Roman"/>
          <w:bCs/>
          <w:sz w:val="24"/>
          <w:szCs w:val="24"/>
        </w:rPr>
        <w:t>, a wybieralnych zbiorników bezodpływowych 15</w:t>
      </w:r>
      <w:r w:rsidR="00F45534">
        <w:rPr>
          <w:rFonts w:ascii="Times New Roman" w:hAnsi="Times New Roman" w:cs="Times New Roman"/>
          <w:bCs/>
          <w:sz w:val="24"/>
          <w:szCs w:val="24"/>
        </w:rPr>
        <w:t>82</w:t>
      </w:r>
      <w:r w:rsidRPr="004A06BD">
        <w:rPr>
          <w:rFonts w:ascii="Times New Roman" w:hAnsi="Times New Roman" w:cs="Times New Roman"/>
          <w:bCs/>
          <w:sz w:val="24"/>
          <w:szCs w:val="24"/>
        </w:rPr>
        <w:t>. Gmina nie posiada własnych instalacji do odbioru ścieków, osadów z oczyszczalni przydomowych czy też instalacji do ich oczyszczania. Wobec powyższego egzekwowanie w/w obowiązków jest uzależnione od gotowości przyjmowania ścieków, osadów przez inne instalacje będące własnością bądź w zarządzie sąsiednich gmin. W roku 20</w:t>
      </w:r>
      <w:r w:rsidR="00EB1229" w:rsidRPr="004A06BD">
        <w:rPr>
          <w:rFonts w:ascii="Times New Roman" w:hAnsi="Times New Roman" w:cs="Times New Roman"/>
          <w:bCs/>
          <w:sz w:val="24"/>
          <w:szCs w:val="24"/>
        </w:rPr>
        <w:t>2</w:t>
      </w:r>
      <w:r w:rsidR="00F45534">
        <w:rPr>
          <w:rFonts w:ascii="Times New Roman" w:hAnsi="Times New Roman" w:cs="Times New Roman"/>
          <w:bCs/>
          <w:sz w:val="24"/>
          <w:szCs w:val="24"/>
        </w:rPr>
        <w:t>1</w:t>
      </w:r>
      <w:r w:rsidRPr="004A06BD">
        <w:rPr>
          <w:rFonts w:ascii="Times New Roman" w:hAnsi="Times New Roman" w:cs="Times New Roman"/>
          <w:bCs/>
          <w:sz w:val="24"/>
          <w:szCs w:val="24"/>
        </w:rPr>
        <w:t xml:space="preserve"> </w:t>
      </w:r>
      <w:r w:rsidR="00234C1B" w:rsidRPr="004A06BD">
        <w:rPr>
          <w:rFonts w:ascii="Times New Roman" w:hAnsi="Times New Roman" w:cs="Times New Roman"/>
          <w:bCs/>
          <w:sz w:val="24"/>
          <w:szCs w:val="24"/>
        </w:rPr>
        <w:t>cztery</w:t>
      </w:r>
      <w:r w:rsidRPr="004A06BD">
        <w:rPr>
          <w:rFonts w:ascii="Times New Roman" w:hAnsi="Times New Roman" w:cs="Times New Roman"/>
          <w:bCs/>
          <w:sz w:val="24"/>
          <w:szCs w:val="24"/>
        </w:rPr>
        <w:t xml:space="preserve"> firm</w:t>
      </w:r>
      <w:r w:rsidR="00845758" w:rsidRPr="004A06BD">
        <w:rPr>
          <w:rFonts w:ascii="Times New Roman" w:hAnsi="Times New Roman" w:cs="Times New Roman"/>
          <w:bCs/>
          <w:sz w:val="24"/>
          <w:szCs w:val="24"/>
        </w:rPr>
        <w:t>y</w:t>
      </w:r>
      <w:r w:rsidRPr="004A06BD">
        <w:rPr>
          <w:rFonts w:ascii="Times New Roman" w:hAnsi="Times New Roman" w:cs="Times New Roman"/>
          <w:bCs/>
          <w:sz w:val="24"/>
          <w:szCs w:val="24"/>
        </w:rPr>
        <w:t xml:space="preserve"> uprawnion</w:t>
      </w:r>
      <w:r w:rsidR="00845758" w:rsidRPr="004A06BD">
        <w:rPr>
          <w:rFonts w:ascii="Times New Roman" w:hAnsi="Times New Roman" w:cs="Times New Roman"/>
          <w:bCs/>
          <w:sz w:val="24"/>
          <w:szCs w:val="24"/>
        </w:rPr>
        <w:t>e</w:t>
      </w:r>
      <w:r w:rsidRPr="004A06BD">
        <w:rPr>
          <w:rFonts w:ascii="Times New Roman" w:hAnsi="Times New Roman" w:cs="Times New Roman"/>
          <w:bCs/>
          <w:sz w:val="24"/>
          <w:szCs w:val="24"/>
        </w:rPr>
        <w:t xml:space="preserve"> do odbioru i transportu nieczystości ciekłych zgłosiło gotowość odbioru ścieków ze zbiorników bezodpływowych z terenu gminy </w:t>
      </w:r>
      <w:r w:rsidR="00234C1B" w:rsidRPr="004A06BD">
        <w:rPr>
          <w:rFonts w:ascii="Times New Roman" w:hAnsi="Times New Roman" w:cs="Times New Roman"/>
          <w:bCs/>
          <w:sz w:val="24"/>
          <w:szCs w:val="24"/>
        </w:rPr>
        <w:t>Wilga</w:t>
      </w:r>
      <w:r w:rsidRPr="004A06BD">
        <w:rPr>
          <w:rFonts w:ascii="Times New Roman" w:hAnsi="Times New Roman" w:cs="Times New Roman"/>
          <w:bCs/>
          <w:sz w:val="24"/>
          <w:szCs w:val="24"/>
        </w:rPr>
        <w:t xml:space="preserve">. </w:t>
      </w:r>
    </w:p>
    <w:p w14:paraId="76FC10CB" w14:textId="77777777" w:rsidR="00EB29ED" w:rsidRPr="004A06BD" w:rsidRDefault="00EB29ED" w:rsidP="00F41251">
      <w:pPr>
        <w:spacing w:after="0" w:line="360" w:lineRule="auto"/>
        <w:ind w:firstLine="708"/>
        <w:jc w:val="both"/>
        <w:rPr>
          <w:rFonts w:ascii="Times New Roman" w:hAnsi="Times New Roman" w:cs="Times New Roman"/>
          <w:bCs/>
          <w:sz w:val="24"/>
          <w:szCs w:val="24"/>
        </w:rPr>
      </w:pPr>
    </w:p>
    <w:p w14:paraId="66DC2E97" w14:textId="437F9DA9" w:rsidR="00B064EF" w:rsidRPr="004A79D1" w:rsidRDefault="00DF09B1" w:rsidP="00EB29ED">
      <w:pPr>
        <w:pStyle w:val="Nagwek2"/>
        <w:rPr>
          <w:rFonts w:cs="Times New Roman"/>
          <w:sz w:val="23"/>
          <w:szCs w:val="23"/>
        </w:rPr>
      </w:pPr>
      <w:bookmarkStart w:id="22" w:name="_Toc103858642"/>
      <w:r w:rsidRPr="004A79D1">
        <w:rPr>
          <w:rFonts w:cs="Times New Roman"/>
          <w:sz w:val="23"/>
          <w:szCs w:val="23"/>
        </w:rPr>
        <w:t>I</w:t>
      </w:r>
      <w:r w:rsidR="00D86990" w:rsidRPr="004A79D1">
        <w:rPr>
          <w:rFonts w:cs="Times New Roman"/>
          <w:sz w:val="23"/>
          <w:szCs w:val="23"/>
        </w:rPr>
        <w:t>I</w:t>
      </w:r>
      <w:r w:rsidRPr="004A79D1">
        <w:rPr>
          <w:rFonts w:cs="Times New Roman"/>
          <w:sz w:val="23"/>
          <w:szCs w:val="23"/>
        </w:rPr>
        <w:t xml:space="preserve">I.6. </w:t>
      </w:r>
      <w:r w:rsidR="006F4D73" w:rsidRPr="004A79D1">
        <w:rPr>
          <w:rFonts w:cs="Times New Roman"/>
          <w:sz w:val="23"/>
          <w:szCs w:val="23"/>
        </w:rPr>
        <w:t>Program Rozwiązywania Problemów Alkoholowych i Przeciwdziałania narkomanii</w:t>
      </w:r>
      <w:r w:rsidR="00B064EF" w:rsidRPr="004A79D1">
        <w:rPr>
          <w:rFonts w:cs="Times New Roman"/>
          <w:sz w:val="23"/>
          <w:szCs w:val="23"/>
        </w:rPr>
        <w:t>.</w:t>
      </w:r>
      <w:bookmarkEnd w:id="22"/>
    </w:p>
    <w:p w14:paraId="27F43797" w14:textId="3F1D2E89" w:rsidR="00B064EF" w:rsidRPr="004A06BD" w:rsidRDefault="00B064EF"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 xml:space="preserve">Podstawowym zadaniem komisji jest podejmowanie działań zmierzających </w:t>
      </w:r>
      <w:r w:rsidR="00EB29ED" w:rsidRPr="004A06BD">
        <w:rPr>
          <w:rFonts w:ascii="Times New Roman" w:hAnsi="Times New Roman" w:cs="Times New Roman"/>
          <w:bCs/>
          <w:sz w:val="24"/>
          <w:szCs w:val="24"/>
        </w:rPr>
        <w:br/>
      </w:r>
      <w:r w:rsidRPr="004A06BD">
        <w:rPr>
          <w:rFonts w:ascii="Times New Roman" w:hAnsi="Times New Roman" w:cs="Times New Roman"/>
          <w:bCs/>
          <w:sz w:val="24"/>
          <w:szCs w:val="24"/>
        </w:rPr>
        <w:t>do ograniczenia spożycia napojów alkoholowych oraz zmiany struktury ich spożycia.  Głównym celem działań profilaktycznych Komisji jest zapobieganie powstawaniu nowych problemów alkoholowych oraz zwiększenie zdolności do radzenia sobie z istniejącymi problemami alkoholowymi.</w:t>
      </w:r>
    </w:p>
    <w:p w14:paraId="5F056270" w14:textId="52286825" w:rsidR="00B064EF" w:rsidRPr="004A06BD" w:rsidRDefault="00B064EF"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Komisja zajmuje się wspieraniem osób uzależnionych i ich rodzin, kształtowaniem zdrowego stylu życia. Ponadto realizuje określone ustawowo zadania gminy w zakresie profilaktyki i rozwi</w:t>
      </w:r>
      <w:r w:rsidR="00895771">
        <w:rPr>
          <w:rFonts w:ascii="Times New Roman" w:hAnsi="Times New Roman" w:cs="Times New Roman"/>
          <w:bCs/>
          <w:sz w:val="24"/>
          <w:szCs w:val="24"/>
        </w:rPr>
        <w:t>ą</w:t>
      </w:r>
      <w:r w:rsidRPr="004A06BD">
        <w:rPr>
          <w:rFonts w:ascii="Times New Roman" w:hAnsi="Times New Roman" w:cs="Times New Roman"/>
          <w:bCs/>
          <w:sz w:val="24"/>
          <w:szCs w:val="24"/>
        </w:rPr>
        <w:t>zywania problemów alkoholowych, do których należy:</w:t>
      </w:r>
    </w:p>
    <w:p w14:paraId="6C9E4092" w14:textId="4B5CEC6A" w:rsidR="00B064EF" w:rsidRPr="004A06BD" w:rsidRDefault="00B064EF" w:rsidP="00F44650">
      <w:pPr>
        <w:pStyle w:val="Akapitzlist"/>
        <w:numPr>
          <w:ilvl w:val="0"/>
          <w:numId w:val="31"/>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 xml:space="preserve">inicjowanie działań w zakresie realizacji zadań własnych gminy związanych </w:t>
      </w:r>
      <w:r w:rsidR="00EB29ED" w:rsidRPr="004A06BD">
        <w:rPr>
          <w:rFonts w:ascii="Times New Roman" w:hAnsi="Times New Roman" w:cs="Times New Roman"/>
          <w:bCs/>
          <w:sz w:val="24"/>
          <w:szCs w:val="24"/>
        </w:rPr>
        <w:br/>
      </w:r>
      <w:r w:rsidRPr="004A06BD">
        <w:rPr>
          <w:rFonts w:ascii="Times New Roman" w:hAnsi="Times New Roman" w:cs="Times New Roman"/>
          <w:bCs/>
          <w:sz w:val="24"/>
          <w:szCs w:val="24"/>
        </w:rPr>
        <w:t>z profilaktyką i rozwiązywaniem problemów alkoholowych;</w:t>
      </w:r>
    </w:p>
    <w:p w14:paraId="0E2011BC" w14:textId="436FBA23" w:rsidR="00B064EF" w:rsidRPr="004A06BD" w:rsidRDefault="00B064EF" w:rsidP="00F44650">
      <w:pPr>
        <w:pStyle w:val="Akapitzlist"/>
        <w:numPr>
          <w:ilvl w:val="0"/>
          <w:numId w:val="31"/>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podejmowanie czynności zmierzających do orzeczenia o zastosowaniu wobec osoby uzależnionej od alkoholu obowiązku poddania się leczeniu w zakładzie lecznictwa odwykowego;</w:t>
      </w:r>
    </w:p>
    <w:p w14:paraId="7F5513F6" w14:textId="530B4C62" w:rsidR="00B064EF" w:rsidRPr="004A06BD" w:rsidRDefault="00B064EF" w:rsidP="00F44650">
      <w:pPr>
        <w:pStyle w:val="Akapitzlist"/>
        <w:numPr>
          <w:ilvl w:val="0"/>
          <w:numId w:val="31"/>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opiniowanie wydawania zezwoleń na sprzedaż lub podawanie napojów alkoholowych pod względem zgodności lokalizacji punktu sprzedaży z uchwałami rady gminy (limit i lokalizacja punktów, w których sprzedawane i podawane są napoje alkoholowe);</w:t>
      </w:r>
    </w:p>
    <w:p w14:paraId="7DEBCD2F" w14:textId="4C0733D9" w:rsidR="00B064EF" w:rsidRPr="004A06BD" w:rsidRDefault="00B064EF" w:rsidP="00F44650">
      <w:pPr>
        <w:pStyle w:val="Akapitzlist"/>
        <w:numPr>
          <w:ilvl w:val="0"/>
          <w:numId w:val="31"/>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 xml:space="preserve">kontrola przestrzegania zasad i warunków korzystania z zezwoleń na sprzedaż lub podawanie napojów alkoholowych </w:t>
      </w:r>
      <w:r w:rsidR="003A4F7F" w:rsidRPr="004A06BD">
        <w:rPr>
          <w:rFonts w:ascii="Times New Roman" w:hAnsi="Times New Roman" w:cs="Times New Roman"/>
          <w:bCs/>
          <w:sz w:val="24"/>
          <w:szCs w:val="24"/>
        </w:rPr>
        <w:t>itp</w:t>
      </w:r>
      <w:r w:rsidRPr="004A06BD">
        <w:rPr>
          <w:rFonts w:ascii="Times New Roman" w:hAnsi="Times New Roman" w:cs="Times New Roman"/>
          <w:bCs/>
          <w:sz w:val="24"/>
          <w:szCs w:val="24"/>
        </w:rPr>
        <w:t>.</w:t>
      </w:r>
    </w:p>
    <w:p w14:paraId="5A2B77FD" w14:textId="0DEA13C3" w:rsidR="00B064EF" w:rsidRPr="004A06BD" w:rsidRDefault="00B064EF"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 xml:space="preserve">Również w ramach działań wynikających z instytucji prawnej zobowiązującej </w:t>
      </w:r>
      <w:r w:rsidR="00B42C57">
        <w:rPr>
          <w:rFonts w:ascii="Times New Roman" w:hAnsi="Times New Roman" w:cs="Times New Roman"/>
          <w:bCs/>
          <w:sz w:val="24"/>
          <w:szCs w:val="24"/>
        </w:rPr>
        <w:br/>
      </w:r>
      <w:r w:rsidRPr="004A06BD">
        <w:rPr>
          <w:rFonts w:ascii="Times New Roman" w:hAnsi="Times New Roman" w:cs="Times New Roman"/>
          <w:bCs/>
          <w:sz w:val="24"/>
          <w:szCs w:val="24"/>
        </w:rPr>
        <w:t>do leczenia, Gminna Komisja Rozwiązywania Problemów Alkoholowych:</w:t>
      </w:r>
    </w:p>
    <w:p w14:paraId="50A6FEC0" w14:textId="168EE70C" w:rsidR="00B064EF" w:rsidRPr="004A06BD" w:rsidRDefault="00B064EF" w:rsidP="00F44650">
      <w:pPr>
        <w:pStyle w:val="Akapitzlist"/>
        <w:numPr>
          <w:ilvl w:val="0"/>
          <w:numId w:val="32"/>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przyjmowała zgłoszenia o przypadkach wystąpienia nadużywania alkoholu;</w:t>
      </w:r>
    </w:p>
    <w:p w14:paraId="3187DD6C" w14:textId="269BFED2" w:rsidR="00B064EF" w:rsidRPr="004A06BD" w:rsidRDefault="00B064EF" w:rsidP="00F44650">
      <w:pPr>
        <w:pStyle w:val="Akapitzlist"/>
        <w:numPr>
          <w:ilvl w:val="0"/>
          <w:numId w:val="32"/>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wzywała na rozmowy motywacyjne osoby, co do których wpłynęło zgłoszenie, motywując je do podjęcia leczenia odwykowego celem zaprzestania picia alkoholu;</w:t>
      </w:r>
    </w:p>
    <w:p w14:paraId="444651A0" w14:textId="08869321" w:rsidR="00B064EF" w:rsidRPr="004A06BD" w:rsidRDefault="00B064EF" w:rsidP="00F44650">
      <w:pPr>
        <w:pStyle w:val="Akapitzlist"/>
        <w:numPr>
          <w:ilvl w:val="0"/>
          <w:numId w:val="32"/>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kierowała osoby na badanie przez biegłych, w celu wydania opinii w przedmiocie uzależnienia od alkoholu i wskazania rodzaju zakładu odwykowego;</w:t>
      </w:r>
    </w:p>
    <w:p w14:paraId="58B63559" w14:textId="6804E1B3" w:rsidR="00B064EF" w:rsidRPr="004A06BD" w:rsidRDefault="00B064EF" w:rsidP="00F44650">
      <w:pPr>
        <w:pStyle w:val="Akapitzlist"/>
        <w:numPr>
          <w:ilvl w:val="0"/>
          <w:numId w:val="32"/>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 xml:space="preserve">przygotowywała dokumentację związaną z postępowaniem sądowym mającym </w:t>
      </w:r>
      <w:r w:rsidR="00B42C57">
        <w:rPr>
          <w:rFonts w:ascii="Times New Roman" w:hAnsi="Times New Roman" w:cs="Times New Roman"/>
          <w:bCs/>
          <w:sz w:val="24"/>
          <w:szCs w:val="24"/>
        </w:rPr>
        <w:br/>
      </w:r>
      <w:r w:rsidRPr="004A06BD">
        <w:rPr>
          <w:rFonts w:ascii="Times New Roman" w:hAnsi="Times New Roman" w:cs="Times New Roman"/>
          <w:bCs/>
          <w:sz w:val="24"/>
          <w:szCs w:val="24"/>
        </w:rPr>
        <w:t>na celu poddanie się przymusowemu leczeniu;</w:t>
      </w:r>
    </w:p>
    <w:p w14:paraId="61298972" w14:textId="2F580FF9" w:rsidR="00B064EF" w:rsidRPr="004A06BD" w:rsidRDefault="00B064EF" w:rsidP="00F44650">
      <w:pPr>
        <w:pStyle w:val="Akapitzlist"/>
        <w:numPr>
          <w:ilvl w:val="0"/>
          <w:numId w:val="32"/>
        </w:numPr>
        <w:spacing w:after="0" w:line="360" w:lineRule="auto"/>
        <w:jc w:val="both"/>
        <w:rPr>
          <w:rFonts w:ascii="Times New Roman" w:hAnsi="Times New Roman" w:cs="Times New Roman"/>
          <w:bCs/>
          <w:sz w:val="24"/>
          <w:szCs w:val="24"/>
        </w:rPr>
      </w:pPr>
      <w:r w:rsidRPr="004A06BD">
        <w:rPr>
          <w:rFonts w:ascii="Times New Roman" w:hAnsi="Times New Roman" w:cs="Times New Roman"/>
          <w:bCs/>
          <w:sz w:val="24"/>
          <w:szCs w:val="24"/>
        </w:rPr>
        <w:t>składa</w:t>
      </w:r>
      <w:r w:rsidR="002C6A10">
        <w:rPr>
          <w:rFonts w:ascii="Times New Roman" w:hAnsi="Times New Roman" w:cs="Times New Roman"/>
          <w:bCs/>
          <w:sz w:val="24"/>
          <w:szCs w:val="24"/>
        </w:rPr>
        <w:t>ła</w:t>
      </w:r>
      <w:r w:rsidRPr="004A06BD">
        <w:rPr>
          <w:rFonts w:ascii="Times New Roman" w:hAnsi="Times New Roman" w:cs="Times New Roman"/>
          <w:bCs/>
          <w:sz w:val="24"/>
          <w:szCs w:val="24"/>
        </w:rPr>
        <w:t xml:space="preserve"> wnioski o wszczęcie postępowania do Sądu Rejonowego w Garwolinie.</w:t>
      </w:r>
    </w:p>
    <w:p w14:paraId="118ACCC2" w14:textId="77777777" w:rsidR="00B064EF" w:rsidRPr="004A06BD" w:rsidRDefault="00B064EF" w:rsidP="00F41251">
      <w:pPr>
        <w:spacing w:after="0" w:line="360" w:lineRule="auto"/>
        <w:jc w:val="center"/>
        <w:rPr>
          <w:rFonts w:ascii="Times New Roman" w:hAnsi="Times New Roman" w:cs="Times New Roman"/>
          <w:bCs/>
          <w:sz w:val="24"/>
          <w:szCs w:val="24"/>
        </w:rPr>
      </w:pPr>
    </w:p>
    <w:p w14:paraId="14DDE900" w14:textId="646B9C8D" w:rsidR="00B064EF" w:rsidRPr="00837DD4" w:rsidRDefault="003A4F7F" w:rsidP="00EB29ED">
      <w:pPr>
        <w:pStyle w:val="Nagwek3"/>
        <w:rPr>
          <w:rFonts w:cs="Times New Roman"/>
          <w:b/>
        </w:rPr>
      </w:pPr>
      <w:bookmarkStart w:id="23" w:name="_Toc103858643"/>
      <w:r w:rsidRPr="00837DD4">
        <w:rPr>
          <w:rFonts w:cs="Times New Roman"/>
          <w:b/>
        </w:rPr>
        <w:t>I</w:t>
      </w:r>
      <w:r w:rsidR="00D86990" w:rsidRPr="00837DD4">
        <w:rPr>
          <w:rFonts w:cs="Times New Roman"/>
          <w:b/>
        </w:rPr>
        <w:t>I</w:t>
      </w:r>
      <w:r w:rsidRPr="00837DD4">
        <w:rPr>
          <w:rFonts w:cs="Times New Roman"/>
          <w:b/>
        </w:rPr>
        <w:t xml:space="preserve">I.6.1.  </w:t>
      </w:r>
      <w:r w:rsidR="00B064EF" w:rsidRPr="00837DD4">
        <w:rPr>
          <w:rFonts w:cs="Times New Roman"/>
          <w:b/>
        </w:rPr>
        <w:t>Działalność Komisji w 202</w:t>
      </w:r>
      <w:r w:rsidR="00F45534" w:rsidRPr="00837DD4">
        <w:rPr>
          <w:rFonts w:cs="Times New Roman"/>
          <w:b/>
        </w:rPr>
        <w:t>1</w:t>
      </w:r>
      <w:r w:rsidR="00B064EF" w:rsidRPr="00837DD4">
        <w:rPr>
          <w:rFonts w:cs="Times New Roman"/>
          <w:b/>
        </w:rPr>
        <w:t xml:space="preserve"> roku</w:t>
      </w:r>
      <w:bookmarkEnd w:id="23"/>
    </w:p>
    <w:p w14:paraId="20405328" w14:textId="77777777" w:rsidR="00B064EF" w:rsidRPr="004A06BD" w:rsidRDefault="00B064EF" w:rsidP="00F41251">
      <w:pPr>
        <w:spacing w:after="0" w:line="360" w:lineRule="auto"/>
        <w:jc w:val="center"/>
        <w:rPr>
          <w:rFonts w:ascii="Times New Roman" w:hAnsi="Times New Roman" w:cs="Times New Roman"/>
          <w:bCs/>
          <w:sz w:val="24"/>
          <w:szCs w:val="24"/>
        </w:rPr>
      </w:pPr>
    </w:p>
    <w:p w14:paraId="1775F2C4" w14:textId="7FB6EFCE" w:rsidR="00F45534" w:rsidRDefault="00B064EF" w:rsidP="004A79D1">
      <w:pPr>
        <w:spacing w:after="0" w:line="360" w:lineRule="auto"/>
        <w:ind w:firstLine="708"/>
        <w:jc w:val="both"/>
        <w:rPr>
          <w:rFonts w:ascii="Times New Roman" w:hAnsi="Times New Roman" w:cs="Times New Roman"/>
          <w:color w:val="000000"/>
          <w:sz w:val="24"/>
          <w:szCs w:val="24"/>
        </w:rPr>
      </w:pPr>
      <w:r w:rsidRPr="004A06BD">
        <w:rPr>
          <w:rFonts w:ascii="Times New Roman" w:hAnsi="Times New Roman" w:cs="Times New Roman"/>
          <w:bCs/>
          <w:sz w:val="24"/>
          <w:szCs w:val="24"/>
        </w:rPr>
        <w:t>Realizując program komisja w 202</w:t>
      </w:r>
      <w:r w:rsidR="00F45534">
        <w:rPr>
          <w:rFonts w:ascii="Times New Roman" w:hAnsi="Times New Roman" w:cs="Times New Roman"/>
          <w:bCs/>
          <w:sz w:val="24"/>
          <w:szCs w:val="24"/>
        </w:rPr>
        <w:t>1</w:t>
      </w:r>
      <w:r w:rsidRPr="004A06BD">
        <w:rPr>
          <w:rFonts w:ascii="Times New Roman" w:hAnsi="Times New Roman" w:cs="Times New Roman"/>
          <w:bCs/>
          <w:sz w:val="24"/>
          <w:szCs w:val="24"/>
        </w:rPr>
        <w:t xml:space="preserve"> roku odbyła </w:t>
      </w:r>
      <w:r w:rsidR="00F45534">
        <w:rPr>
          <w:rFonts w:ascii="Times New Roman" w:hAnsi="Times New Roman" w:cs="Times New Roman"/>
          <w:bCs/>
          <w:sz w:val="24"/>
          <w:szCs w:val="24"/>
        </w:rPr>
        <w:t>12</w:t>
      </w:r>
      <w:r w:rsidRPr="004A06BD">
        <w:rPr>
          <w:rFonts w:ascii="Times New Roman" w:hAnsi="Times New Roman" w:cs="Times New Roman"/>
          <w:bCs/>
          <w:sz w:val="24"/>
          <w:szCs w:val="24"/>
        </w:rPr>
        <w:t xml:space="preserve"> posiedzeń.</w:t>
      </w:r>
      <w:r w:rsidR="00895771">
        <w:rPr>
          <w:rFonts w:ascii="Times New Roman" w:hAnsi="Times New Roman" w:cs="Times New Roman"/>
          <w:bCs/>
          <w:sz w:val="24"/>
          <w:szCs w:val="24"/>
        </w:rPr>
        <w:t xml:space="preserve"> </w:t>
      </w:r>
      <w:r w:rsidR="00F45534" w:rsidRPr="0055581C">
        <w:rPr>
          <w:rFonts w:ascii="Times New Roman" w:hAnsi="Times New Roman" w:cs="Times New Roman"/>
          <w:color w:val="000000"/>
          <w:sz w:val="24"/>
          <w:szCs w:val="24"/>
        </w:rPr>
        <w:t>W 202</w:t>
      </w:r>
      <w:r w:rsidR="00F45534">
        <w:rPr>
          <w:rFonts w:ascii="Times New Roman" w:hAnsi="Times New Roman" w:cs="Times New Roman"/>
          <w:color w:val="000000"/>
          <w:sz w:val="24"/>
          <w:szCs w:val="24"/>
        </w:rPr>
        <w:t>1</w:t>
      </w:r>
      <w:r w:rsidR="00F45534" w:rsidRPr="0055581C">
        <w:rPr>
          <w:rFonts w:ascii="Times New Roman" w:hAnsi="Times New Roman" w:cs="Times New Roman"/>
          <w:color w:val="000000"/>
          <w:sz w:val="24"/>
          <w:szCs w:val="24"/>
        </w:rPr>
        <w:t xml:space="preserve"> r. </w:t>
      </w:r>
      <w:r w:rsidR="00F45534" w:rsidRPr="0055581C">
        <w:rPr>
          <w:rFonts w:ascii="Times New Roman" w:hAnsi="Times New Roman" w:cs="Times New Roman"/>
          <w:sz w:val="24"/>
          <w:szCs w:val="24"/>
        </w:rPr>
        <w:t>wydatki</w:t>
      </w:r>
      <w:r w:rsidR="00F45534" w:rsidRPr="0055581C">
        <w:rPr>
          <w:rFonts w:ascii="Times New Roman" w:hAnsi="Times New Roman" w:cs="Times New Roman"/>
          <w:color w:val="000000"/>
          <w:sz w:val="24"/>
          <w:szCs w:val="24"/>
        </w:rPr>
        <w:t xml:space="preserve"> wyniosły </w:t>
      </w:r>
      <w:r w:rsidR="00F45534">
        <w:rPr>
          <w:rFonts w:ascii="Times New Roman" w:hAnsi="Times New Roman" w:cs="Times New Roman"/>
          <w:b/>
          <w:bCs/>
          <w:sz w:val="24"/>
          <w:szCs w:val="24"/>
        </w:rPr>
        <w:t>122.189,53</w:t>
      </w:r>
      <w:r w:rsidR="00F45534" w:rsidRPr="0055581C">
        <w:rPr>
          <w:rFonts w:ascii="Times New Roman" w:hAnsi="Times New Roman" w:cs="Times New Roman"/>
          <w:color w:val="000000"/>
          <w:sz w:val="24"/>
          <w:szCs w:val="24"/>
        </w:rPr>
        <w:t xml:space="preserve"> </w:t>
      </w:r>
      <w:r w:rsidR="00F45534" w:rsidRPr="0055581C">
        <w:rPr>
          <w:rFonts w:ascii="Times New Roman" w:hAnsi="Times New Roman" w:cs="Times New Roman"/>
          <w:b/>
          <w:bCs/>
          <w:color w:val="000000"/>
          <w:sz w:val="24"/>
          <w:szCs w:val="24"/>
        </w:rPr>
        <w:t xml:space="preserve"> zł </w:t>
      </w:r>
      <w:r w:rsidR="00F45534" w:rsidRPr="0055581C">
        <w:rPr>
          <w:rFonts w:ascii="Times New Roman" w:hAnsi="Times New Roman" w:cs="Times New Roman"/>
          <w:color w:val="000000"/>
          <w:sz w:val="24"/>
          <w:szCs w:val="24"/>
        </w:rPr>
        <w:t xml:space="preserve">z tego </w:t>
      </w:r>
      <w:r w:rsidR="00F45534">
        <w:rPr>
          <w:rFonts w:ascii="Times New Roman" w:hAnsi="Times New Roman" w:cs="Times New Roman"/>
          <w:b/>
          <w:bCs/>
          <w:color w:val="000000"/>
          <w:sz w:val="24"/>
          <w:szCs w:val="24"/>
        </w:rPr>
        <w:t>9.150,00</w:t>
      </w:r>
      <w:r w:rsidR="00F45534" w:rsidRPr="0055581C">
        <w:rPr>
          <w:rFonts w:ascii="Times New Roman" w:hAnsi="Times New Roman" w:cs="Times New Roman"/>
          <w:b/>
          <w:bCs/>
          <w:color w:val="000000"/>
          <w:sz w:val="24"/>
          <w:szCs w:val="24"/>
        </w:rPr>
        <w:t xml:space="preserve"> zł</w:t>
      </w:r>
      <w:r w:rsidR="00F45534" w:rsidRPr="0055581C">
        <w:rPr>
          <w:rFonts w:ascii="Times New Roman" w:hAnsi="Times New Roman" w:cs="Times New Roman"/>
          <w:color w:val="000000"/>
          <w:sz w:val="24"/>
          <w:szCs w:val="24"/>
        </w:rPr>
        <w:t>. przeznaczono na realizację programu narkomanii.</w:t>
      </w:r>
    </w:p>
    <w:p w14:paraId="281AAD65" w14:textId="77777777" w:rsidR="00895771" w:rsidRPr="0055581C" w:rsidRDefault="00895771" w:rsidP="00895771">
      <w:pPr>
        <w:spacing w:after="0" w:line="360" w:lineRule="auto"/>
        <w:ind w:firstLine="426"/>
        <w:jc w:val="both"/>
        <w:rPr>
          <w:rFonts w:ascii="Times New Roman" w:hAnsi="Times New Roman" w:cs="Times New Roman"/>
          <w:color w:val="000000"/>
          <w:sz w:val="24"/>
          <w:szCs w:val="24"/>
        </w:rPr>
      </w:pPr>
    </w:p>
    <w:tbl>
      <w:tblPr>
        <w:tblW w:w="8924" w:type="dxa"/>
        <w:tblInd w:w="-3" w:type="dxa"/>
        <w:tblCellMar>
          <w:left w:w="0" w:type="dxa"/>
          <w:right w:w="0" w:type="dxa"/>
        </w:tblCellMar>
        <w:tblLook w:val="04A0" w:firstRow="1" w:lastRow="0" w:firstColumn="1" w:lastColumn="0" w:noHBand="0" w:noVBand="1"/>
      </w:tblPr>
      <w:tblGrid>
        <w:gridCol w:w="4104"/>
        <w:gridCol w:w="1843"/>
        <w:gridCol w:w="1559"/>
        <w:gridCol w:w="1418"/>
      </w:tblGrid>
      <w:tr w:rsidR="00F45534" w:rsidRPr="00F45534" w14:paraId="475B0CB9" w14:textId="77777777" w:rsidTr="00B42C57">
        <w:trPr>
          <w:trHeight w:val="300"/>
        </w:trPr>
        <w:tc>
          <w:tcPr>
            <w:tcW w:w="4104" w:type="dxa"/>
            <w:tcBorders>
              <w:top w:val="single" w:sz="8" w:space="0" w:color="auto"/>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308FA7CB" w14:textId="77777777" w:rsidR="00F45534" w:rsidRPr="00F45534" w:rsidRDefault="00F45534" w:rsidP="00BB2000">
            <w:pPr>
              <w:spacing w:after="0" w:line="240" w:lineRule="auto"/>
              <w:rPr>
                <w:rFonts w:ascii="Times New Roman" w:hAnsi="Times New Roman" w:cs="Times New Roman"/>
                <w:b/>
                <w:bCs/>
                <w:sz w:val="24"/>
                <w:szCs w:val="24"/>
                <w:lang w:eastAsia="pl-PL"/>
              </w:rPr>
            </w:pPr>
            <w:r w:rsidRPr="00F45534">
              <w:rPr>
                <w:rFonts w:ascii="Times New Roman" w:hAnsi="Times New Roman" w:cs="Times New Roman"/>
                <w:b/>
                <w:bCs/>
                <w:sz w:val="24"/>
                <w:szCs w:val="24"/>
                <w:lang w:eastAsia="pl-PL"/>
              </w:rPr>
              <w:t>Program przeciwdziałania alkoholizmowi i narkomanii</w:t>
            </w:r>
          </w:p>
        </w:tc>
        <w:tc>
          <w:tcPr>
            <w:tcW w:w="184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224F5D5" w14:textId="77777777" w:rsidR="00F45534" w:rsidRPr="00F45534" w:rsidRDefault="00F45534" w:rsidP="00BB2000">
            <w:pPr>
              <w:spacing w:after="0" w:line="240" w:lineRule="auto"/>
              <w:jc w:val="right"/>
              <w:rPr>
                <w:rFonts w:ascii="Times New Roman" w:hAnsi="Times New Roman" w:cs="Times New Roman"/>
                <w:b/>
                <w:bCs/>
                <w:sz w:val="24"/>
                <w:szCs w:val="24"/>
                <w:lang w:eastAsia="pl-PL"/>
              </w:rPr>
            </w:pPr>
            <w:r w:rsidRPr="00F45534">
              <w:rPr>
                <w:rFonts w:ascii="Times New Roman" w:hAnsi="Times New Roman" w:cs="Times New Roman"/>
                <w:b/>
                <w:bCs/>
                <w:sz w:val="24"/>
                <w:szCs w:val="24"/>
                <w:lang w:eastAsia="pl-PL"/>
              </w:rPr>
              <w:t>Plan</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EF7B31D" w14:textId="77777777" w:rsidR="00F45534" w:rsidRPr="00F45534" w:rsidRDefault="00F45534" w:rsidP="00BB2000">
            <w:pPr>
              <w:spacing w:after="0" w:line="240" w:lineRule="auto"/>
              <w:jc w:val="right"/>
              <w:rPr>
                <w:rFonts w:ascii="Times New Roman" w:hAnsi="Times New Roman" w:cs="Times New Roman"/>
                <w:b/>
                <w:bCs/>
                <w:sz w:val="24"/>
                <w:szCs w:val="24"/>
                <w:lang w:eastAsia="pl-PL"/>
              </w:rPr>
            </w:pPr>
            <w:r w:rsidRPr="00F45534">
              <w:rPr>
                <w:rFonts w:ascii="Times New Roman" w:hAnsi="Times New Roman" w:cs="Times New Roman"/>
                <w:b/>
                <w:bCs/>
                <w:sz w:val="24"/>
                <w:szCs w:val="24"/>
                <w:lang w:eastAsia="pl-PL"/>
              </w:rPr>
              <w:t>Wykonanie</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F9F24FE" w14:textId="77777777" w:rsidR="00F45534" w:rsidRPr="00F45534" w:rsidRDefault="00F45534" w:rsidP="00B42C57">
            <w:pPr>
              <w:spacing w:after="0" w:line="240" w:lineRule="auto"/>
              <w:jc w:val="center"/>
              <w:rPr>
                <w:rFonts w:ascii="Times New Roman" w:hAnsi="Times New Roman" w:cs="Times New Roman"/>
                <w:b/>
                <w:bCs/>
                <w:sz w:val="24"/>
                <w:szCs w:val="24"/>
                <w:lang w:eastAsia="pl-PL"/>
              </w:rPr>
            </w:pPr>
            <w:r w:rsidRPr="00F45534">
              <w:rPr>
                <w:rFonts w:ascii="Times New Roman" w:hAnsi="Times New Roman" w:cs="Times New Roman"/>
                <w:b/>
                <w:bCs/>
                <w:sz w:val="24"/>
                <w:szCs w:val="24"/>
                <w:lang w:eastAsia="pl-PL"/>
              </w:rPr>
              <w:t>% wykonania</w:t>
            </w:r>
          </w:p>
        </w:tc>
      </w:tr>
      <w:tr w:rsidR="00F45534" w:rsidRPr="00F45534" w14:paraId="0713275A" w14:textId="77777777" w:rsidTr="00B42C57">
        <w:trPr>
          <w:trHeight w:val="300"/>
        </w:trPr>
        <w:tc>
          <w:tcPr>
            <w:tcW w:w="4104" w:type="dxa"/>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0B03F724" w14:textId="77777777" w:rsidR="00F45534" w:rsidRPr="00F45534" w:rsidRDefault="00F45534" w:rsidP="00BB2000">
            <w:pPr>
              <w:spacing w:after="0" w:line="240" w:lineRule="auto"/>
              <w:rPr>
                <w:rFonts w:ascii="Times New Roman" w:hAnsi="Times New Roman" w:cs="Times New Roman"/>
                <w:sz w:val="24"/>
                <w:szCs w:val="24"/>
                <w:lang w:eastAsia="pl-PL"/>
              </w:rPr>
            </w:pPr>
            <w:r w:rsidRPr="00F45534">
              <w:rPr>
                <w:rFonts w:ascii="Times New Roman" w:hAnsi="Times New Roman" w:cs="Times New Roman"/>
                <w:sz w:val="24"/>
                <w:szCs w:val="24"/>
                <w:lang w:eastAsia="pl-PL"/>
              </w:rPr>
              <w:t xml:space="preserve">- dochody </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2CE311" w14:textId="77777777" w:rsidR="00F45534" w:rsidRPr="00F45534" w:rsidRDefault="00F45534" w:rsidP="00BB2000">
            <w:pPr>
              <w:spacing w:after="0" w:line="240" w:lineRule="auto"/>
              <w:jc w:val="right"/>
              <w:rPr>
                <w:rFonts w:ascii="Times New Roman" w:hAnsi="Times New Roman" w:cs="Times New Roman"/>
                <w:b/>
                <w:bCs/>
                <w:sz w:val="24"/>
                <w:szCs w:val="24"/>
                <w:lang w:eastAsia="pl-PL"/>
              </w:rPr>
            </w:pPr>
            <w:r w:rsidRPr="00F45534">
              <w:rPr>
                <w:rFonts w:ascii="Times New Roman" w:hAnsi="Times New Roman" w:cs="Times New Roman"/>
                <w:b/>
                <w:bCs/>
                <w:sz w:val="24"/>
                <w:szCs w:val="24"/>
                <w:lang w:eastAsia="pl-PL"/>
              </w:rPr>
              <w:t>135.861,31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0FC57C" w14:textId="77777777" w:rsidR="00F45534" w:rsidRPr="00F45534" w:rsidRDefault="00F45534" w:rsidP="00BB2000">
            <w:pPr>
              <w:spacing w:after="0" w:line="240" w:lineRule="auto"/>
              <w:jc w:val="right"/>
              <w:rPr>
                <w:rFonts w:ascii="Times New Roman" w:hAnsi="Times New Roman" w:cs="Times New Roman"/>
                <w:sz w:val="24"/>
                <w:szCs w:val="24"/>
                <w:lang w:eastAsia="pl-PL"/>
              </w:rPr>
            </w:pPr>
            <w:r w:rsidRPr="00F45534">
              <w:rPr>
                <w:rFonts w:ascii="Times New Roman" w:hAnsi="Times New Roman" w:cs="Times New Roman"/>
                <w:sz w:val="24"/>
                <w:szCs w:val="24"/>
                <w:lang w:eastAsia="pl-PL"/>
              </w:rPr>
              <w:t>122.189,53</w:t>
            </w:r>
          </w:p>
        </w:tc>
        <w:tc>
          <w:tcPr>
            <w:tcW w:w="141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B181CBC" w14:textId="77777777" w:rsidR="00F45534" w:rsidRPr="00F45534" w:rsidRDefault="00F45534" w:rsidP="00BB2000">
            <w:pPr>
              <w:spacing w:after="0" w:line="240" w:lineRule="auto"/>
              <w:jc w:val="right"/>
              <w:rPr>
                <w:rFonts w:ascii="Times New Roman" w:hAnsi="Times New Roman" w:cs="Times New Roman"/>
                <w:sz w:val="24"/>
                <w:szCs w:val="24"/>
                <w:lang w:eastAsia="pl-PL"/>
              </w:rPr>
            </w:pPr>
            <w:r w:rsidRPr="00F45534">
              <w:rPr>
                <w:rFonts w:ascii="Times New Roman" w:hAnsi="Times New Roman" w:cs="Times New Roman"/>
                <w:color w:val="000000"/>
                <w:sz w:val="24"/>
                <w:szCs w:val="24"/>
                <w:lang w:eastAsia="pl-PL"/>
              </w:rPr>
              <w:t>89,94%</w:t>
            </w:r>
          </w:p>
        </w:tc>
      </w:tr>
      <w:tr w:rsidR="00F45534" w:rsidRPr="00F45534" w14:paraId="403770E1" w14:textId="77777777" w:rsidTr="00B42C57">
        <w:trPr>
          <w:trHeight w:val="300"/>
        </w:trPr>
        <w:tc>
          <w:tcPr>
            <w:tcW w:w="4104" w:type="dxa"/>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04D94D03" w14:textId="77777777" w:rsidR="00F45534" w:rsidRPr="00F45534" w:rsidRDefault="00F45534" w:rsidP="00BB2000">
            <w:pPr>
              <w:spacing w:after="0" w:line="240" w:lineRule="auto"/>
              <w:rPr>
                <w:rFonts w:ascii="Times New Roman" w:hAnsi="Times New Roman" w:cs="Times New Roman"/>
                <w:sz w:val="24"/>
                <w:szCs w:val="24"/>
                <w:lang w:eastAsia="pl-PL"/>
              </w:rPr>
            </w:pPr>
            <w:r w:rsidRPr="00F45534">
              <w:rPr>
                <w:rFonts w:ascii="Times New Roman" w:hAnsi="Times New Roman" w:cs="Times New Roman"/>
                <w:sz w:val="24"/>
                <w:szCs w:val="24"/>
                <w:lang w:eastAsia="pl-PL"/>
              </w:rPr>
              <w:t>- wydatki (rozdz. 85153)</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6C311A" w14:textId="77777777" w:rsidR="00F45534" w:rsidRPr="00F45534" w:rsidRDefault="00F45534" w:rsidP="00BB2000">
            <w:pPr>
              <w:spacing w:after="0" w:line="240" w:lineRule="auto"/>
              <w:jc w:val="right"/>
              <w:rPr>
                <w:rFonts w:ascii="Times New Roman" w:hAnsi="Times New Roman" w:cs="Times New Roman"/>
                <w:sz w:val="24"/>
                <w:szCs w:val="24"/>
                <w:lang w:eastAsia="pl-PL"/>
              </w:rPr>
            </w:pPr>
            <w:r w:rsidRPr="00F45534">
              <w:rPr>
                <w:rFonts w:ascii="Times New Roman" w:hAnsi="Times New Roman" w:cs="Times New Roman"/>
                <w:sz w:val="24"/>
                <w:szCs w:val="24"/>
                <w:lang w:eastAsia="pl-PL"/>
              </w:rPr>
              <w:t>9.150,00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A47117" w14:textId="77777777" w:rsidR="00F45534" w:rsidRPr="00F45534" w:rsidRDefault="00F45534" w:rsidP="00BB2000">
            <w:pPr>
              <w:spacing w:after="0" w:line="240" w:lineRule="auto"/>
              <w:jc w:val="right"/>
              <w:rPr>
                <w:rFonts w:ascii="Times New Roman" w:hAnsi="Times New Roman" w:cs="Times New Roman"/>
                <w:sz w:val="24"/>
                <w:szCs w:val="24"/>
                <w:lang w:eastAsia="pl-PL"/>
              </w:rPr>
            </w:pPr>
            <w:r w:rsidRPr="00F45534">
              <w:rPr>
                <w:rFonts w:ascii="Times New Roman" w:hAnsi="Times New Roman" w:cs="Times New Roman"/>
                <w:sz w:val="24"/>
                <w:szCs w:val="24"/>
                <w:lang w:eastAsia="pl-PL"/>
              </w:rPr>
              <w:t>9.150,00</w:t>
            </w:r>
          </w:p>
        </w:tc>
        <w:tc>
          <w:tcPr>
            <w:tcW w:w="141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3932D24" w14:textId="77777777" w:rsidR="00F45534" w:rsidRPr="00F45534" w:rsidRDefault="00F45534" w:rsidP="00BB2000">
            <w:pPr>
              <w:spacing w:after="0" w:line="240" w:lineRule="auto"/>
              <w:jc w:val="right"/>
              <w:rPr>
                <w:rFonts w:ascii="Times New Roman" w:hAnsi="Times New Roman" w:cs="Times New Roman"/>
                <w:sz w:val="24"/>
                <w:szCs w:val="24"/>
                <w:lang w:eastAsia="pl-PL"/>
              </w:rPr>
            </w:pPr>
            <w:r w:rsidRPr="00F45534">
              <w:rPr>
                <w:rFonts w:ascii="Times New Roman" w:hAnsi="Times New Roman" w:cs="Times New Roman"/>
                <w:color w:val="000000"/>
                <w:sz w:val="24"/>
                <w:szCs w:val="24"/>
                <w:lang w:eastAsia="pl-PL"/>
              </w:rPr>
              <w:t>100,00%</w:t>
            </w:r>
          </w:p>
        </w:tc>
      </w:tr>
      <w:tr w:rsidR="00F45534" w:rsidRPr="00F45534" w14:paraId="3900034F" w14:textId="77777777" w:rsidTr="00B42C57">
        <w:trPr>
          <w:trHeight w:val="300"/>
        </w:trPr>
        <w:tc>
          <w:tcPr>
            <w:tcW w:w="4104" w:type="dxa"/>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29F2476C" w14:textId="77777777" w:rsidR="00F45534" w:rsidRPr="00F45534" w:rsidRDefault="00F45534" w:rsidP="00BB2000">
            <w:pPr>
              <w:spacing w:after="0" w:line="240" w:lineRule="auto"/>
              <w:rPr>
                <w:rFonts w:ascii="Times New Roman" w:hAnsi="Times New Roman" w:cs="Times New Roman"/>
                <w:sz w:val="24"/>
                <w:szCs w:val="24"/>
                <w:lang w:eastAsia="pl-PL"/>
              </w:rPr>
            </w:pPr>
            <w:r w:rsidRPr="00F45534">
              <w:rPr>
                <w:rFonts w:ascii="Times New Roman" w:hAnsi="Times New Roman" w:cs="Times New Roman"/>
                <w:sz w:val="24"/>
                <w:szCs w:val="24"/>
                <w:lang w:eastAsia="pl-PL"/>
              </w:rPr>
              <w:t>- wydatki (rozdz. 85154)</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AAD259" w14:textId="77777777" w:rsidR="00F45534" w:rsidRPr="00F45534" w:rsidRDefault="00F45534" w:rsidP="00BB2000">
            <w:pPr>
              <w:spacing w:after="0" w:line="240" w:lineRule="auto"/>
              <w:jc w:val="right"/>
              <w:rPr>
                <w:rFonts w:ascii="Times New Roman" w:hAnsi="Times New Roman" w:cs="Times New Roman"/>
                <w:sz w:val="24"/>
                <w:szCs w:val="24"/>
                <w:lang w:eastAsia="pl-PL"/>
              </w:rPr>
            </w:pPr>
            <w:r w:rsidRPr="00F45534">
              <w:rPr>
                <w:rFonts w:ascii="Times New Roman" w:hAnsi="Times New Roman" w:cs="Times New Roman"/>
                <w:sz w:val="24"/>
                <w:szCs w:val="24"/>
                <w:lang w:eastAsia="pl-PL"/>
              </w:rPr>
              <w:t>126.711,31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54918D" w14:textId="77777777" w:rsidR="00F45534" w:rsidRPr="00F45534" w:rsidRDefault="00F45534" w:rsidP="00BB2000">
            <w:pPr>
              <w:spacing w:after="0" w:line="240" w:lineRule="auto"/>
              <w:jc w:val="right"/>
              <w:rPr>
                <w:rFonts w:ascii="Times New Roman" w:hAnsi="Times New Roman" w:cs="Times New Roman"/>
                <w:sz w:val="24"/>
                <w:szCs w:val="24"/>
                <w:lang w:eastAsia="pl-PL"/>
              </w:rPr>
            </w:pPr>
            <w:r w:rsidRPr="00F45534">
              <w:rPr>
                <w:rFonts w:ascii="Times New Roman" w:hAnsi="Times New Roman" w:cs="Times New Roman"/>
                <w:sz w:val="24"/>
                <w:szCs w:val="24"/>
                <w:lang w:eastAsia="pl-PL"/>
              </w:rPr>
              <w:t>113.039,53</w:t>
            </w:r>
          </w:p>
        </w:tc>
        <w:tc>
          <w:tcPr>
            <w:tcW w:w="141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60934E" w14:textId="77777777" w:rsidR="00F45534" w:rsidRPr="00F45534" w:rsidRDefault="00F45534" w:rsidP="00BB2000">
            <w:pPr>
              <w:spacing w:after="0" w:line="240" w:lineRule="auto"/>
              <w:jc w:val="right"/>
              <w:rPr>
                <w:rFonts w:ascii="Times New Roman" w:hAnsi="Times New Roman" w:cs="Times New Roman"/>
                <w:sz w:val="24"/>
                <w:szCs w:val="24"/>
                <w:lang w:eastAsia="pl-PL"/>
              </w:rPr>
            </w:pPr>
            <w:r w:rsidRPr="00F45534">
              <w:rPr>
                <w:rFonts w:ascii="Times New Roman" w:hAnsi="Times New Roman" w:cs="Times New Roman"/>
                <w:color w:val="000000"/>
                <w:sz w:val="24"/>
                <w:szCs w:val="24"/>
                <w:lang w:eastAsia="pl-PL"/>
              </w:rPr>
              <w:t>89,21%</w:t>
            </w:r>
          </w:p>
        </w:tc>
      </w:tr>
    </w:tbl>
    <w:p w14:paraId="561F676F" w14:textId="77777777" w:rsidR="00B064EF" w:rsidRPr="00F45534" w:rsidRDefault="00B064EF" w:rsidP="00F41251">
      <w:pPr>
        <w:spacing w:after="0" w:line="360" w:lineRule="auto"/>
        <w:jc w:val="both"/>
        <w:rPr>
          <w:rFonts w:ascii="Times New Roman" w:hAnsi="Times New Roman" w:cs="Times New Roman"/>
          <w:bCs/>
          <w:sz w:val="24"/>
          <w:szCs w:val="24"/>
        </w:rPr>
      </w:pPr>
    </w:p>
    <w:p w14:paraId="7D2BB92F" w14:textId="4EC15E69" w:rsidR="00B064EF" w:rsidRPr="00A01525" w:rsidRDefault="003A4F7F" w:rsidP="009D22EA">
      <w:pPr>
        <w:pStyle w:val="Nagwek3"/>
        <w:rPr>
          <w:rFonts w:cs="Times New Roman"/>
          <w:b/>
        </w:rPr>
      </w:pPr>
      <w:bookmarkStart w:id="24" w:name="_Toc103858644"/>
      <w:r w:rsidRPr="00A01525">
        <w:rPr>
          <w:rFonts w:cs="Times New Roman"/>
          <w:b/>
        </w:rPr>
        <w:lastRenderedPageBreak/>
        <w:t>I</w:t>
      </w:r>
      <w:r w:rsidR="00D86990" w:rsidRPr="00A01525">
        <w:rPr>
          <w:rFonts w:cs="Times New Roman"/>
          <w:b/>
        </w:rPr>
        <w:t>I</w:t>
      </w:r>
      <w:r w:rsidRPr="00A01525">
        <w:rPr>
          <w:rFonts w:cs="Times New Roman"/>
          <w:b/>
        </w:rPr>
        <w:t xml:space="preserve">I.6.2. </w:t>
      </w:r>
      <w:r w:rsidR="00B064EF" w:rsidRPr="00A01525">
        <w:rPr>
          <w:rFonts w:cs="Times New Roman"/>
          <w:b/>
        </w:rPr>
        <w:t>Punkt Konsultacyjny</w:t>
      </w:r>
      <w:bookmarkEnd w:id="24"/>
    </w:p>
    <w:p w14:paraId="6B4FBFA7" w14:textId="77777777" w:rsidR="002C6A10" w:rsidRPr="002C6A10" w:rsidRDefault="002C6A10" w:rsidP="009D22EA">
      <w:pPr>
        <w:spacing w:after="0" w:line="360" w:lineRule="auto"/>
      </w:pPr>
    </w:p>
    <w:p w14:paraId="252D58E1" w14:textId="145BCB1E" w:rsidR="00BE625B" w:rsidRDefault="00BE625B" w:rsidP="009D22EA">
      <w:pPr>
        <w:spacing w:after="0" w:line="360" w:lineRule="auto"/>
        <w:ind w:firstLine="708"/>
        <w:jc w:val="both"/>
        <w:rPr>
          <w:rFonts w:ascii="Times New Roman" w:hAnsi="Times New Roman" w:cs="Times New Roman"/>
          <w:sz w:val="24"/>
          <w:szCs w:val="24"/>
        </w:rPr>
      </w:pPr>
      <w:r w:rsidRPr="00803D1B">
        <w:rPr>
          <w:rFonts w:ascii="Times New Roman" w:hAnsi="Times New Roman" w:cs="Times New Roman"/>
          <w:sz w:val="24"/>
          <w:szCs w:val="24"/>
        </w:rPr>
        <w:t>W 202</w:t>
      </w:r>
      <w:r>
        <w:rPr>
          <w:rFonts w:ascii="Times New Roman" w:hAnsi="Times New Roman" w:cs="Times New Roman"/>
          <w:sz w:val="24"/>
          <w:szCs w:val="24"/>
        </w:rPr>
        <w:t>1</w:t>
      </w:r>
      <w:r w:rsidRPr="00803D1B">
        <w:rPr>
          <w:rFonts w:ascii="Times New Roman" w:hAnsi="Times New Roman" w:cs="Times New Roman"/>
          <w:sz w:val="24"/>
          <w:szCs w:val="24"/>
        </w:rPr>
        <w:t xml:space="preserve"> roku Punkt Konsultacyjny dla osób uzależnionych i ich rodzin funkcjonował na terenie Gminy Wilga w Gminnym Ośrodku Kultury w Wildz</w:t>
      </w:r>
      <w:r>
        <w:rPr>
          <w:rFonts w:ascii="Times New Roman" w:hAnsi="Times New Roman" w:cs="Times New Roman"/>
          <w:sz w:val="24"/>
          <w:szCs w:val="24"/>
        </w:rPr>
        <w:t>e. W ramach działalności punktu udzielano porad psychologa oraz terapeuty uzależnień.</w:t>
      </w:r>
      <w:r w:rsidRPr="00803D1B">
        <w:rPr>
          <w:rFonts w:ascii="Times New Roman" w:hAnsi="Times New Roman" w:cs="Times New Roman"/>
          <w:sz w:val="24"/>
          <w:szCs w:val="24"/>
        </w:rPr>
        <w:t xml:space="preserve"> </w:t>
      </w:r>
      <w:r>
        <w:rPr>
          <w:rFonts w:ascii="Times New Roman" w:hAnsi="Times New Roman" w:cs="Times New Roman"/>
          <w:sz w:val="24"/>
          <w:szCs w:val="24"/>
        </w:rPr>
        <w:t>K</w:t>
      </w:r>
      <w:r w:rsidRPr="00803D1B">
        <w:rPr>
          <w:rFonts w:ascii="Times New Roman" w:hAnsi="Times New Roman" w:cs="Times New Roman"/>
          <w:sz w:val="24"/>
          <w:szCs w:val="24"/>
        </w:rPr>
        <w:t>onsultacje</w:t>
      </w:r>
      <w:r>
        <w:rPr>
          <w:rFonts w:ascii="Times New Roman" w:hAnsi="Times New Roman" w:cs="Times New Roman"/>
          <w:sz w:val="24"/>
          <w:szCs w:val="24"/>
        </w:rPr>
        <w:t xml:space="preserve"> psychologa</w:t>
      </w:r>
      <w:r w:rsidRPr="00803D1B">
        <w:rPr>
          <w:rFonts w:ascii="Times New Roman" w:hAnsi="Times New Roman" w:cs="Times New Roman"/>
          <w:sz w:val="24"/>
          <w:szCs w:val="24"/>
        </w:rPr>
        <w:t xml:space="preserve"> udzielane były w każdy drugi i czwarty piątek miesiąca w godz. 15:00-17:00</w:t>
      </w:r>
      <w:r>
        <w:rPr>
          <w:rFonts w:ascii="Times New Roman" w:hAnsi="Times New Roman" w:cs="Times New Roman"/>
          <w:sz w:val="24"/>
          <w:szCs w:val="24"/>
        </w:rPr>
        <w:t xml:space="preserve">, natomiast od września dodatkowo przydzielono dwie godziny wsparcia psychologicznego dla dzieci </w:t>
      </w:r>
      <w:r w:rsidR="00B42C57">
        <w:rPr>
          <w:rFonts w:ascii="Times New Roman" w:hAnsi="Times New Roman" w:cs="Times New Roman"/>
          <w:sz w:val="24"/>
          <w:szCs w:val="24"/>
        </w:rPr>
        <w:br/>
      </w:r>
      <w:r>
        <w:rPr>
          <w:rFonts w:ascii="Times New Roman" w:hAnsi="Times New Roman" w:cs="Times New Roman"/>
          <w:sz w:val="24"/>
          <w:szCs w:val="24"/>
        </w:rPr>
        <w:t>i młodzieży.</w:t>
      </w:r>
      <w:r w:rsidRPr="00BE625B">
        <w:rPr>
          <w:rFonts w:ascii="Times New Roman" w:hAnsi="Times New Roman" w:cs="Times New Roman"/>
          <w:sz w:val="24"/>
          <w:szCs w:val="24"/>
        </w:rPr>
        <w:t xml:space="preserve"> </w:t>
      </w:r>
      <w:r w:rsidRPr="00803D1B">
        <w:rPr>
          <w:rFonts w:ascii="Times New Roman" w:hAnsi="Times New Roman" w:cs="Times New Roman"/>
          <w:sz w:val="24"/>
          <w:szCs w:val="24"/>
        </w:rPr>
        <w:t xml:space="preserve">Z pomocy psychologicznej skorzystało </w:t>
      </w:r>
      <w:r>
        <w:rPr>
          <w:rFonts w:ascii="Times New Roman" w:hAnsi="Times New Roman" w:cs="Times New Roman"/>
          <w:sz w:val="24"/>
          <w:szCs w:val="24"/>
        </w:rPr>
        <w:t>14</w:t>
      </w:r>
      <w:r w:rsidRPr="00803D1B">
        <w:rPr>
          <w:rFonts w:ascii="Times New Roman" w:hAnsi="Times New Roman" w:cs="Times New Roman"/>
          <w:sz w:val="24"/>
          <w:szCs w:val="24"/>
        </w:rPr>
        <w:t xml:space="preserve"> osób, odbyło się </w:t>
      </w:r>
      <w:r>
        <w:rPr>
          <w:rFonts w:ascii="Times New Roman" w:hAnsi="Times New Roman" w:cs="Times New Roman"/>
          <w:sz w:val="24"/>
          <w:szCs w:val="24"/>
        </w:rPr>
        <w:t>3</w:t>
      </w:r>
      <w:r w:rsidRPr="00803D1B">
        <w:rPr>
          <w:rFonts w:ascii="Times New Roman" w:hAnsi="Times New Roman" w:cs="Times New Roman"/>
          <w:sz w:val="24"/>
          <w:szCs w:val="24"/>
        </w:rPr>
        <w:t>0 spotkań indywidualnych.</w:t>
      </w:r>
      <w:r>
        <w:rPr>
          <w:rFonts w:ascii="Times New Roman" w:hAnsi="Times New Roman" w:cs="Times New Roman"/>
          <w:sz w:val="24"/>
          <w:szCs w:val="24"/>
        </w:rPr>
        <w:t xml:space="preserve"> W większości przypadków wsparcie psychologiczne obejmowało kilka spotkań. Rzadko do punktu wsparcia zgłaszały się osoby uzależnione, najczęściej byli to członkowie ich rodzin.</w:t>
      </w:r>
    </w:p>
    <w:p w14:paraId="0E723AD4" w14:textId="208BF1AD" w:rsidR="00BE625B" w:rsidRPr="00803D1B" w:rsidRDefault="00BE625B" w:rsidP="00895771">
      <w:pPr>
        <w:spacing w:after="0" w:line="360" w:lineRule="auto"/>
        <w:ind w:firstLine="708"/>
        <w:jc w:val="both"/>
        <w:rPr>
          <w:rFonts w:ascii="Times New Roman" w:hAnsi="Times New Roman" w:cs="Times New Roman"/>
          <w:sz w:val="24"/>
          <w:szCs w:val="24"/>
        </w:rPr>
      </w:pPr>
      <w:r w:rsidRPr="00803D1B">
        <w:rPr>
          <w:rFonts w:ascii="Times New Roman" w:hAnsi="Times New Roman" w:cs="Times New Roman"/>
          <w:sz w:val="24"/>
          <w:szCs w:val="24"/>
        </w:rPr>
        <w:t>Pomoc terapeuty odbywała się w każdy pierwszy i trzeci piątek miesiąca w godzinach 16:00-18.00, a</w:t>
      </w:r>
      <w:r>
        <w:rPr>
          <w:rFonts w:ascii="Times New Roman" w:hAnsi="Times New Roman" w:cs="Times New Roman"/>
          <w:sz w:val="24"/>
          <w:szCs w:val="24"/>
        </w:rPr>
        <w:t xml:space="preserve"> także w formie teleporad i konsultacji telefonicznych.</w:t>
      </w:r>
      <w:r w:rsidRPr="00803D1B">
        <w:rPr>
          <w:rFonts w:ascii="Times New Roman" w:hAnsi="Times New Roman" w:cs="Times New Roman"/>
          <w:sz w:val="24"/>
          <w:szCs w:val="24"/>
        </w:rPr>
        <w:t xml:space="preserve"> </w:t>
      </w:r>
      <w:r>
        <w:rPr>
          <w:rFonts w:ascii="Times New Roman" w:hAnsi="Times New Roman" w:cs="Times New Roman"/>
          <w:sz w:val="24"/>
          <w:szCs w:val="24"/>
        </w:rPr>
        <w:t>Na prośbę jednej z osób zainteresowanych odbyła się również wizyta w miejscu zamieszkania osoby uzależnionej. Teleporada stała się szybszą, wygodniejszą oraz łatwiej dostępną formą pomocy</w:t>
      </w:r>
      <w:r w:rsidRPr="00803D1B">
        <w:rPr>
          <w:rFonts w:ascii="Times New Roman" w:hAnsi="Times New Roman" w:cs="Times New Roman"/>
          <w:sz w:val="24"/>
          <w:szCs w:val="24"/>
        </w:rPr>
        <w:t xml:space="preserve">. Osób korzystających z pomocy terapeutycznej i konsultacji w w/w okresie było 13, przeprowadzono </w:t>
      </w:r>
      <w:r>
        <w:rPr>
          <w:rFonts w:ascii="Times New Roman" w:hAnsi="Times New Roman" w:cs="Times New Roman"/>
          <w:sz w:val="24"/>
          <w:szCs w:val="24"/>
        </w:rPr>
        <w:t>58</w:t>
      </w:r>
      <w:r w:rsidRPr="00803D1B">
        <w:rPr>
          <w:rFonts w:ascii="Times New Roman" w:hAnsi="Times New Roman" w:cs="Times New Roman"/>
          <w:sz w:val="24"/>
          <w:szCs w:val="24"/>
        </w:rPr>
        <w:t xml:space="preserve"> sesji terapeutycznych</w:t>
      </w:r>
      <w:r>
        <w:rPr>
          <w:rFonts w:ascii="Times New Roman" w:hAnsi="Times New Roman" w:cs="Times New Roman"/>
          <w:sz w:val="24"/>
          <w:szCs w:val="24"/>
        </w:rPr>
        <w:t>, teleporad i konsultacji</w:t>
      </w:r>
      <w:r w:rsidRPr="00803D1B">
        <w:rPr>
          <w:rFonts w:ascii="Times New Roman" w:hAnsi="Times New Roman" w:cs="Times New Roman"/>
          <w:sz w:val="24"/>
          <w:szCs w:val="24"/>
        </w:rPr>
        <w:t xml:space="preserve">. </w:t>
      </w:r>
      <w:r>
        <w:rPr>
          <w:rFonts w:ascii="Times New Roman" w:hAnsi="Times New Roman" w:cs="Times New Roman"/>
          <w:sz w:val="24"/>
          <w:szCs w:val="24"/>
        </w:rPr>
        <w:t xml:space="preserve">7 osób uzależnionych skorzystało z 16 konsultacji i teleporad. 6 osób współuzależnionych skorzystało z 42 sesji. Jedna osoba współuzależniona, korzystała z porad przez kilka miesięcy. W jednym </w:t>
      </w:r>
      <w:r w:rsidR="00B42C57">
        <w:rPr>
          <w:rFonts w:ascii="Times New Roman" w:hAnsi="Times New Roman" w:cs="Times New Roman"/>
          <w:sz w:val="24"/>
          <w:szCs w:val="24"/>
        </w:rPr>
        <w:br/>
      </w:r>
      <w:r>
        <w:rPr>
          <w:rFonts w:ascii="Times New Roman" w:hAnsi="Times New Roman" w:cs="Times New Roman"/>
          <w:sz w:val="24"/>
          <w:szCs w:val="24"/>
        </w:rPr>
        <w:t>z przypadków osoba uzależniona rozpoczęła leczenie w systemie stacjonarnym w szpitalu.</w:t>
      </w:r>
      <w:r w:rsidRPr="00803D1B">
        <w:rPr>
          <w:rFonts w:ascii="Times New Roman" w:hAnsi="Times New Roman" w:cs="Times New Roman"/>
          <w:sz w:val="24"/>
          <w:szCs w:val="24"/>
        </w:rPr>
        <w:t xml:space="preserve"> Wszystkie osoby uzależnione były sprawcami przemocy, podobnie jak wszystkie osoby współuzależnione były ofiarami przemocy. </w:t>
      </w:r>
    </w:p>
    <w:p w14:paraId="4F4782C6" w14:textId="5ED20B32" w:rsidR="00BE625B" w:rsidRPr="00803D1B" w:rsidRDefault="00BE625B" w:rsidP="002C6A10">
      <w:pPr>
        <w:spacing w:after="0" w:line="360" w:lineRule="auto"/>
        <w:ind w:firstLine="709"/>
        <w:jc w:val="both"/>
        <w:rPr>
          <w:rFonts w:ascii="Times New Roman" w:hAnsi="Times New Roman" w:cs="Times New Roman"/>
          <w:sz w:val="24"/>
          <w:szCs w:val="24"/>
        </w:rPr>
      </w:pPr>
      <w:r w:rsidRPr="00803D1B">
        <w:rPr>
          <w:rFonts w:ascii="Times New Roman" w:hAnsi="Times New Roman" w:cs="Times New Roman"/>
          <w:sz w:val="24"/>
          <w:szCs w:val="24"/>
        </w:rPr>
        <w:t>Łączna kwota wydana w 202</w:t>
      </w:r>
      <w:r>
        <w:rPr>
          <w:rFonts w:ascii="Times New Roman" w:hAnsi="Times New Roman" w:cs="Times New Roman"/>
          <w:sz w:val="24"/>
          <w:szCs w:val="24"/>
        </w:rPr>
        <w:t>1</w:t>
      </w:r>
      <w:r w:rsidRPr="00803D1B">
        <w:rPr>
          <w:rFonts w:ascii="Times New Roman" w:hAnsi="Times New Roman" w:cs="Times New Roman"/>
          <w:sz w:val="24"/>
          <w:szCs w:val="24"/>
        </w:rPr>
        <w:t xml:space="preserve"> roku na dyżury terapeutyczne prowadzone przez firmę Centrum Konsultacyjno-Terapeutyczne OD-NOWA wyniosła </w:t>
      </w:r>
      <w:r w:rsidRPr="002415AD">
        <w:rPr>
          <w:rFonts w:ascii="Times New Roman" w:hAnsi="Times New Roman" w:cs="Times New Roman"/>
          <w:b/>
          <w:bCs/>
          <w:sz w:val="24"/>
          <w:szCs w:val="24"/>
        </w:rPr>
        <w:t>7.200,00</w:t>
      </w:r>
      <w:r w:rsidR="00CD712B">
        <w:rPr>
          <w:rFonts w:ascii="Times New Roman" w:hAnsi="Times New Roman" w:cs="Times New Roman"/>
          <w:b/>
          <w:bCs/>
          <w:sz w:val="24"/>
          <w:szCs w:val="24"/>
        </w:rPr>
        <w:t> </w:t>
      </w:r>
      <w:r w:rsidRPr="002415AD">
        <w:rPr>
          <w:rFonts w:ascii="Times New Roman" w:hAnsi="Times New Roman" w:cs="Times New Roman"/>
          <w:b/>
          <w:bCs/>
          <w:sz w:val="24"/>
          <w:szCs w:val="24"/>
        </w:rPr>
        <w:t>zł</w:t>
      </w:r>
      <w:r w:rsidRPr="00803D1B">
        <w:rPr>
          <w:rFonts w:ascii="Times New Roman" w:hAnsi="Times New Roman" w:cs="Times New Roman"/>
          <w:sz w:val="24"/>
          <w:szCs w:val="24"/>
        </w:rPr>
        <w:t xml:space="preserve">, natomiast </w:t>
      </w:r>
      <w:r w:rsidR="00B42C57">
        <w:rPr>
          <w:rFonts w:ascii="Times New Roman" w:hAnsi="Times New Roman" w:cs="Times New Roman"/>
          <w:sz w:val="24"/>
          <w:szCs w:val="24"/>
        </w:rPr>
        <w:br/>
      </w:r>
      <w:r w:rsidRPr="00803D1B">
        <w:rPr>
          <w:rFonts w:ascii="Times New Roman" w:hAnsi="Times New Roman" w:cs="Times New Roman"/>
          <w:sz w:val="24"/>
          <w:szCs w:val="24"/>
        </w:rPr>
        <w:t xml:space="preserve">na porady psychologiczne dla osób uzależnionych, członków ich rodzin, ofiar i sprawców przemocy wydano łącznie </w:t>
      </w:r>
      <w:r w:rsidRPr="005304B9">
        <w:rPr>
          <w:rFonts w:ascii="Times New Roman" w:hAnsi="Times New Roman" w:cs="Times New Roman"/>
          <w:b/>
          <w:bCs/>
          <w:sz w:val="24"/>
          <w:szCs w:val="24"/>
        </w:rPr>
        <w:t>7.650,00</w:t>
      </w:r>
      <w:r w:rsidR="00CD712B">
        <w:rPr>
          <w:rFonts w:ascii="Times New Roman" w:hAnsi="Times New Roman" w:cs="Times New Roman"/>
          <w:b/>
          <w:bCs/>
          <w:sz w:val="24"/>
          <w:szCs w:val="24"/>
        </w:rPr>
        <w:t> </w:t>
      </w:r>
      <w:r w:rsidRPr="005304B9">
        <w:rPr>
          <w:rFonts w:ascii="Times New Roman" w:hAnsi="Times New Roman" w:cs="Times New Roman"/>
          <w:b/>
          <w:bCs/>
          <w:sz w:val="24"/>
          <w:szCs w:val="24"/>
        </w:rPr>
        <w:t>zł</w:t>
      </w:r>
      <w:r w:rsidRPr="00803D1B">
        <w:rPr>
          <w:rFonts w:ascii="Times New Roman" w:hAnsi="Times New Roman" w:cs="Times New Roman"/>
          <w:sz w:val="24"/>
          <w:szCs w:val="24"/>
        </w:rPr>
        <w:t>. Osoby zatrudnione w punkcie konsultacyjnym posiadają stosowne kwalifikacje i doświadczenie zawodowe z zakresu psychoterapii uzależnień, zapewniające świadczenie usług objętych przedmiotem umowy na najwyższym poziomie, w sposób staranny, sumienny, według standardów i norm w tym zakresie stosowanych.</w:t>
      </w:r>
    </w:p>
    <w:p w14:paraId="09B4F17B" w14:textId="09EDA2BF" w:rsidR="00B064EF" w:rsidRPr="004A06BD" w:rsidRDefault="00B064EF" w:rsidP="002C6A10">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Poza rozpatrywaniem wniosków o</w:t>
      </w:r>
      <w:r w:rsidR="003B000F" w:rsidRPr="004A06BD">
        <w:rPr>
          <w:rFonts w:ascii="Times New Roman" w:hAnsi="Times New Roman" w:cs="Times New Roman"/>
          <w:bCs/>
          <w:sz w:val="24"/>
          <w:szCs w:val="24"/>
        </w:rPr>
        <w:t xml:space="preserve"> zajęcie się sprawą</w:t>
      </w:r>
      <w:r w:rsidRPr="004A06BD">
        <w:rPr>
          <w:rFonts w:ascii="Times New Roman" w:hAnsi="Times New Roman" w:cs="Times New Roman"/>
          <w:bCs/>
          <w:sz w:val="24"/>
          <w:szCs w:val="24"/>
        </w:rPr>
        <w:t xml:space="preserve"> nadużywani</w:t>
      </w:r>
      <w:r w:rsidR="003B000F" w:rsidRPr="004A06BD">
        <w:rPr>
          <w:rFonts w:ascii="Times New Roman" w:hAnsi="Times New Roman" w:cs="Times New Roman"/>
          <w:bCs/>
          <w:sz w:val="24"/>
          <w:szCs w:val="24"/>
        </w:rPr>
        <w:t>a</w:t>
      </w:r>
      <w:r w:rsidRPr="004A06BD">
        <w:rPr>
          <w:rFonts w:ascii="Times New Roman" w:hAnsi="Times New Roman" w:cs="Times New Roman"/>
          <w:bCs/>
          <w:sz w:val="24"/>
          <w:szCs w:val="24"/>
        </w:rPr>
        <w:t xml:space="preserve"> alkoholu </w:t>
      </w:r>
      <w:r w:rsidR="003B000F" w:rsidRPr="004A06BD">
        <w:rPr>
          <w:rFonts w:ascii="Times New Roman" w:hAnsi="Times New Roman" w:cs="Times New Roman"/>
          <w:bCs/>
          <w:sz w:val="24"/>
          <w:szCs w:val="24"/>
        </w:rPr>
        <w:t xml:space="preserve">przez członka rodziny, </w:t>
      </w:r>
      <w:r w:rsidRPr="004A06BD">
        <w:rPr>
          <w:rFonts w:ascii="Times New Roman" w:hAnsi="Times New Roman" w:cs="Times New Roman"/>
          <w:bCs/>
          <w:sz w:val="24"/>
          <w:szCs w:val="24"/>
        </w:rPr>
        <w:t xml:space="preserve">komisja współpracowała ze szkołami podstawowymi w zakresie działań </w:t>
      </w:r>
      <w:r w:rsidR="00EB29ED" w:rsidRPr="004A06BD">
        <w:rPr>
          <w:rFonts w:ascii="Times New Roman" w:hAnsi="Times New Roman" w:cs="Times New Roman"/>
          <w:bCs/>
          <w:sz w:val="24"/>
          <w:szCs w:val="24"/>
        </w:rPr>
        <w:br/>
      </w:r>
      <w:r w:rsidRPr="004A06BD">
        <w:rPr>
          <w:rFonts w:ascii="Times New Roman" w:hAnsi="Times New Roman" w:cs="Times New Roman"/>
          <w:bCs/>
          <w:sz w:val="24"/>
          <w:szCs w:val="24"/>
        </w:rPr>
        <w:t>na rzecz uświadamiania młodzieży</w:t>
      </w:r>
      <w:r w:rsidR="003B000F" w:rsidRPr="004A06BD">
        <w:rPr>
          <w:rFonts w:ascii="Times New Roman" w:hAnsi="Times New Roman" w:cs="Times New Roman"/>
          <w:bCs/>
          <w:sz w:val="24"/>
          <w:szCs w:val="24"/>
        </w:rPr>
        <w:t>,</w:t>
      </w:r>
      <w:r w:rsidRPr="004A06BD">
        <w:rPr>
          <w:rFonts w:ascii="Times New Roman" w:hAnsi="Times New Roman" w:cs="Times New Roman"/>
          <w:bCs/>
          <w:sz w:val="24"/>
          <w:szCs w:val="24"/>
        </w:rPr>
        <w:t xml:space="preserve"> a także minimalizowania skutków nadużywania alkoholu oraz przeciwdziałania narkomanii. </w:t>
      </w:r>
    </w:p>
    <w:p w14:paraId="49B817B2" w14:textId="3DAC2C83" w:rsidR="00BE625B" w:rsidRPr="00803D1B" w:rsidRDefault="00BE625B" w:rsidP="009D22EA">
      <w:pPr>
        <w:spacing w:after="0" w:line="360" w:lineRule="auto"/>
        <w:ind w:firstLine="708"/>
        <w:jc w:val="both"/>
        <w:rPr>
          <w:rFonts w:ascii="Times New Roman" w:hAnsi="Times New Roman" w:cs="Times New Roman"/>
          <w:sz w:val="24"/>
          <w:szCs w:val="24"/>
        </w:rPr>
      </w:pPr>
      <w:r w:rsidRPr="00803D1B">
        <w:rPr>
          <w:rFonts w:ascii="Times New Roman" w:hAnsi="Times New Roman" w:cs="Times New Roman"/>
          <w:sz w:val="24"/>
          <w:szCs w:val="24"/>
        </w:rPr>
        <w:lastRenderedPageBreak/>
        <w:t xml:space="preserve">W </w:t>
      </w:r>
      <w:r>
        <w:rPr>
          <w:rFonts w:ascii="Times New Roman" w:hAnsi="Times New Roman" w:cs="Times New Roman"/>
          <w:sz w:val="24"/>
          <w:szCs w:val="24"/>
        </w:rPr>
        <w:t>2021</w:t>
      </w:r>
      <w:r w:rsidRPr="00803D1B">
        <w:rPr>
          <w:rFonts w:ascii="Times New Roman" w:hAnsi="Times New Roman" w:cs="Times New Roman"/>
          <w:sz w:val="24"/>
          <w:szCs w:val="24"/>
        </w:rPr>
        <w:t xml:space="preserve"> wspierano programy profilaktyczne szkół na terenie Gminy Wilga. Prowadzono programy profilaktyczne adresowane do dzieci i młodzieży</w:t>
      </w:r>
      <w:r>
        <w:rPr>
          <w:rFonts w:ascii="Times New Roman" w:hAnsi="Times New Roman" w:cs="Times New Roman"/>
          <w:sz w:val="24"/>
          <w:szCs w:val="24"/>
        </w:rPr>
        <w:t xml:space="preserve"> z terenu naszej gminy, </w:t>
      </w:r>
      <w:r w:rsidRPr="00803D1B">
        <w:rPr>
          <w:rFonts w:ascii="Times New Roman" w:hAnsi="Times New Roman" w:cs="Times New Roman"/>
          <w:sz w:val="24"/>
          <w:szCs w:val="24"/>
        </w:rPr>
        <w:t xml:space="preserve"> między innymi:</w:t>
      </w:r>
    </w:p>
    <w:p w14:paraId="4B04569A" w14:textId="0D4ECD98" w:rsidR="00BE625B" w:rsidRPr="00CD712B" w:rsidRDefault="00BE625B" w:rsidP="00F44650">
      <w:pPr>
        <w:pStyle w:val="Akapitzlist"/>
        <w:numPr>
          <w:ilvl w:val="0"/>
          <w:numId w:val="41"/>
        </w:numPr>
        <w:spacing w:after="0" w:line="360" w:lineRule="auto"/>
        <w:jc w:val="both"/>
        <w:rPr>
          <w:rFonts w:ascii="Times New Roman" w:hAnsi="Times New Roman" w:cs="Times New Roman"/>
          <w:color w:val="000000" w:themeColor="text1"/>
          <w:sz w:val="24"/>
          <w:szCs w:val="24"/>
        </w:rPr>
      </w:pPr>
      <w:r w:rsidRPr="00CD712B">
        <w:rPr>
          <w:rFonts w:ascii="Times New Roman" w:hAnsi="Times New Roman" w:cs="Times New Roman"/>
          <w:color w:val="000000" w:themeColor="text1"/>
          <w:sz w:val="24"/>
          <w:szCs w:val="24"/>
        </w:rPr>
        <w:t xml:space="preserve">Sfinansowano 3 programy profilaktyczne dla uczniów szkół podstawowych z terenu gminy Wilga dotyczące tematyki antyalkoholowej, antynarkotykowej oraz tematy przeciwdziałania przemocy w rodzinie. Jeden ze spektakli skierowany był dla uczniów klas VI-VIII. Realizacja programu przyczynia się do zmniejszania czynników ryzyka wystąpienia </w:t>
      </w:r>
      <w:proofErr w:type="spellStart"/>
      <w:r w:rsidRPr="00CD712B">
        <w:rPr>
          <w:rFonts w:ascii="Times New Roman" w:hAnsi="Times New Roman" w:cs="Times New Roman"/>
          <w:color w:val="000000" w:themeColor="text1"/>
          <w:sz w:val="24"/>
          <w:szCs w:val="24"/>
        </w:rPr>
        <w:t>zachowań</w:t>
      </w:r>
      <w:proofErr w:type="spellEnd"/>
      <w:r w:rsidRPr="00CD712B">
        <w:rPr>
          <w:rFonts w:ascii="Times New Roman" w:hAnsi="Times New Roman" w:cs="Times New Roman"/>
          <w:color w:val="000000" w:themeColor="text1"/>
          <w:sz w:val="24"/>
          <w:szCs w:val="24"/>
        </w:rPr>
        <w:t xml:space="preserve"> ryzykownych wśród młodzieży szkolnej i wzmacnia czynniki chroniące młodzież przed uzależnieniami, </w:t>
      </w:r>
      <w:proofErr w:type="spellStart"/>
      <w:r w:rsidRPr="00CD712B">
        <w:rPr>
          <w:rFonts w:ascii="Times New Roman" w:hAnsi="Times New Roman" w:cs="Times New Roman"/>
          <w:color w:val="000000" w:themeColor="text1"/>
          <w:sz w:val="24"/>
          <w:szCs w:val="24"/>
        </w:rPr>
        <w:t>zachowaniami</w:t>
      </w:r>
      <w:proofErr w:type="spellEnd"/>
      <w:r w:rsidRPr="00CD712B">
        <w:rPr>
          <w:rFonts w:ascii="Times New Roman" w:hAnsi="Times New Roman" w:cs="Times New Roman"/>
          <w:color w:val="000000" w:themeColor="text1"/>
          <w:sz w:val="24"/>
          <w:szCs w:val="24"/>
        </w:rPr>
        <w:t xml:space="preserve"> ryzykownymi oraz opóźnia inicjacje alkoholowa i nikotynową. Zorganizowano również spektakl profilaktyczny dla dzieci klas 0-IV.Wartość zadania: 8.220,00 zł</w:t>
      </w:r>
      <w:r w:rsidR="00C31F13" w:rsidRPr="00CD712B">
        <w:rPr>
          <w:rFonts w:ascii="Times New Roman" w:hAnsi="Times New Roman" w:cs="Times New Roman"/>
          <w:color w:val="000000" w:themeColor="text1"/>
          <w:sz w:val="24"/>
          <w:szCs w:val="24"/>
        </w:rPr>
        <w:t>.</w:t>
      </w:r>
    </w:p>
    <w:p w14:paraId="11B5BF66" w14:textId="4C875A8B" w:rsidR="00BE625B" w:rsidRPr="00CD712B" w:rsidRDefault="00BE625B" w:rsidP="00F44650">
      <w:pPr>
        <w:pStyle w:val="Akapitzlist"/>
        <w:numPr>
          <w:ilvl w:val="0"/>
          <w:numId w:val="41"/>
        </w:numPr>
        <w:spacing w:after="0" w:line="360" w:lineRule="auto"/>
        <w:jc w:val="both"/>
        <w:rPr>
          <w:rFonts w:ascii="Times New Roman" w:hAnsi="Times New Roman" w:cs="Times New Roman"/>
          <w:sz w:val="24"/>
          <w:szCs w:val="24"/>
        </w:rPr>
      </w:pPr>
      <w:r w:rsidRPr="00CD712B">
        <w:rPr>
          <w:rFonts w:ascii="Times New Roman" w:hAnsi="Times New Roman" w:cs="Times New Roman"/>
          <w:color w:val="000000" w:themeColor="text1"/>
          <w:sz w:val="24"/>
          <w:szCs w:val="24"/>
        </w:rPr>
        <w:t>Zakup</w:t>
      </w:r>
      <w:r w:rsidR="00C31F13" w:rsidRPr="00CD712B">
        <w:rPr>
          <w:rFonts w:ascii="Times New Roman" w:hAnsi="Times New Roman" w:cs="Times New Roman"/>
          <w:color w:val="000000" w:themeColor="text1"/>
          <w:sz w:val="24"/>
          <w:szCs w:val="24"/>
        </w:rPr>
        <w:t>iono</w:t>
      </w:r>
      <w:r w:rsidRPr="00CD712B">
        <w:rPr>
          <w:rFonts w:ascii="Times New Roman" w:hAnsi="Times New Roman" w:cs="Times New Roman"/>
          <w:color w:val="000000" w:themeColor="text1"/>
          <w:sz w:val="24"/>
          <w:szCs w:val="24"/>
        </w:rPr>
        <w:t xml:space="preserve"> kabin</w:t>
      </w:r>
      <w:r w:rsidR="00C31F13" w:rsidRPr="00CD712B">
        <w:rPr>
          <w:rFonts w:ascii="Times New Roman" w:hAnsi="Times New Roman" w:cs="Times New Roman"/>
          <w:color w:val="000000" w:themeColor="text1"/>
          <w:sz w:val="24"/>
          <w:szCs w:val="24"/>
        </w:rPr>
        <w:t>ę</w:t>
      </w:r>
      <w:r w:rsidRPr="00CD712B">
        <w:rPr>
          <w:rFonts w:ascii="Times New Roman" w:hAnsi="Times New Roman" w:cs="Times New Roman"/>
          <w:color w:val="000000" w:themeColor="text1"/>
          <w:sz w:val="24"/>
          <w:szCs w:val="24"/>
        </w:rPr>
        <w:t xml:space="preserve"> do integracji sensorycznej - </w:t>
      </w:r>
      <w:r w:rsidRPr="00CD712B">
        <w:rPr>
          <w:rFonts w:ascii="Times New Roman" w:hAnsi="Times New Roman" w:cs="Times New Roman"/>
          <w:sz w:val="24"/>
          <w:szCs w:val="24"/>
        </w:rPr>
        <w:t>ten profesjonalny sprzęt umożliwia ćwiczenia równowagi, koordynacji wzrokowo ruchowej, orientacji w przestrzeni oraz wspomaga ogólną sprawność fizyczną, zwłaszcza u dzieci z zespołem FAS.</w:t>
      </w:r>
      <w:r w:rsidR="00C31F13" w:rsidRPr="00CD712B">
        <w:rPr>
          <w:rFonts w:ascii="Times New Roman" w:hAnsi="Times New Roman" w:cs="Times New Roman"/>
          <w:sz w:val="24"/>
          <w:szCs w:val="24"/>
        </w:rPr>
        <w:t xml:space="preserve"> </w:t>
      </w:r>
      <w:r w:rsidRPr="00CD712B">
        <w:rPr>
          <w:rFonts w:ascii="Times New Roman" w:hAnsi="Times New Roman" w:cs="Times New Roman"/>
          <w:sz w:val="24"/>
          <w:szCs w:val="24"/>
        </w:rPr>
        <w:t>Wartość zadania – 9.908,50 zł</w:t>
      </w:r>
    </w:p>
    <w:p w14:paraId="3504A394" w14:textId="065E6570" w:rsidR="00BE625B" w:rsidRPr="00CD712B" w:rsidRDefault="00BE625B" w:rsidP="00F44650">
      <w:pPr>
        <w:pStyle w:val="Akapitzlist"/>
        <w:numPr>
          <w:ilvl w:val="0"/>
          <w:numId w:val="41"/>
        </w:numPr>
        <w:spacing w:after="0" w:line="360" w:lineRule="auto"/>
        <w:jc w:val="both"/>
        <w:rPr>
          <w:rFonts w:ascii="Times New Roman" w:hAnsi="Times New Roman" w:cs="Times New Roman"/>
          <w:sz w:val="24"/>
          <w:szCs w:val="24"/>
        </w:rPr>
      </w:pPr>
      <w:r w:rsidRPr="00CD712B">
        <w:rPr>
          <w:rFonts w:ascii="Times New Roman" w:hAnsi="Times New Roman" w:cs="Times New Roman"/>
          <w:sz w:val="24"/>
          <w:szCs w:val="24"/>
        </w:rPr>
        <w:t xml:space="preserve">Sfinansowano zakup licencji do programu </w:t>
      </w:r>
      <w:proofErr w:type="spellStart"/>
      <w:r w:rsidRPr="00CD712B">
        <w:rPr>
          <w:rFonts w:ascii="Times New Roman" w:hAnsi="Times New Roman" w:cs="Times New Roman"/>
          <w:sz w:val="24"/>
          <w:szCs w:val="24"/>
        </w:rPr>
        <w:t>Librus</w:t>
      </w:r>
      <w:proofErr w:type="spellEnd"/>
      <w:r w:rsidRPr="00CD712B">
        <w:rPr>
          <w:rFonts w:ascii="Times New Roman" w:hAnsi="Times New Roman" w:cs="Times New Roman"/>
          <w:sz w:val="24"/>
          <w:szCs w:val="24"/>
        </w:rPr>
        <w:t>. Dostęp do programu został zakupiony w celu ułatwienia kontaktu nauczycieli z dziećmi oraz rodzicami podczas zdalnej nauki spowodowanej przez epidemię Covid-19.Wartość zadania: 1.998,00</w:t>
      </w:r>
      <w:r w:rsidR="00CD712B">
        <w:rPr>
          <w:rFonts w:ascii="Times New Roman" w:hAnsi="Times New Roman" w:cs="Times New Roman"/>
          <w:sz w:val="24"/>
          <w:szCs w:val="24"/>
        </w:rPr>
        <w:t> </w:t>
      </w:r>
      <w:r w:rsidRPr="00CD712B">
        <w:rPr>
          <w:rFonts w:ascii="Times New Roman" w:hAnsi="Times New Roman" w:cs="Times New Roman"/>
          <w:sz w:val="24"/>
          <w:szCs w:val="24"/>
        </w:rPr>
        <w:t>zł</w:t>
      </w:r>
    </w:p>
    <w:p w14:paraId="50B68684" w14:textId="150A6C24" w:rsidR="00BE625B" w:rsidRPr="00CD712B" w:rsidRDefault="00BE625B" w:rsidP="00F44650">
      <w:pPr>
        <w:pStyle w:val="Akapitzlist"/>
        <w:numPr>
          <w:ilvl w:val="0"/>
          <w:numId w:val="41"/>
        </w:numPr>
        <w:spacing w:after="0" w:line="360" w:lineRule="auto"/>
        <w:jc w:val="both"/>
        <w:rPr>
          <w:rFonts w:ascii="Times New Roman" w:hAnsi="Times New Roman" w:cs="Times New Roman"/>
          <w:sz w:val="24"/>
          <w:szCs w:val="24"/>
          <w:lang w:eastAsia="pl-PL"/>
        </w:rPr>
      </w:pPr>
      <w:r w:rsidRPr="00CD712B">
        <w:rPr>
          <w:rFonts w:ascii="Times New Roman" w:hAnsi="Times New Roman" w:cs="Times New Roman"/>
          <w:sz w:val="24"/>
          <w:szCs w:val="24"/>
        </w:rPr>
        <w:t>Sfinansowano wyjazd dzieci z terenu gminy Wilga na „Zieloną Szkołę”, 153 uczniów 4 szkół wyjechało na wycieczki podczas których realizowano program obejmujący profilaktykę przeciwalkoholową, profilaktykę przemocy i agresji w rodzinie i w szkole oraz innych zagrożeń i uzależnień cywilizacyjnych.</w:t>
      </w:r>
      <w:r w:rsidR="006C1CD8" w:rsidRPr="00CD712B">
        <w:rPr>
          <w:rFonts w:ascii="Times New Roman" w:hAnsi="Times New Roman" w:cs="Times New Roman"/>
          <w:sz w:val="24"/>
          <w:szCs w:val="24"/>
        </w:rPr>
        <w:t xml:space="preserve"> </w:t>
      </w:r>
      <w:r w:rsidRPr="00CD712B">
        <w:rPr>
          <w:rFonts w:ascii="Times New Roman" w:hAnsi="Times New Roman" w:cs="Times New Roman"/>
          <w:sz w:val="24"/>
          <w:szCs w:val="24"/>
          <w:lang w:eastAsia="pl-PL"/>
        </w:rPr>
        <w:t>Wartość zadania: 53.550,00 zł</w:t>
      </w:r>
    </w:p>
    <w:p w14:paraId="429EC0ED" w14:textId="6C32519E" w:rsidR="00887B70" w:rsidRPr="00CD712B" w:rsidRDefault="00BE625B" w:rsidP="00F44650">
      <w:pPr>
        <w:pStyle w:val="Akapitzlist"/>
        <w:numPr>
          <w:ilvl w:val="0"/>
          <w:numId w:val="41"/>
        </w:numPr>
        <w:spacing w:after="0" w:line="360" w:lineRule="auto"/>
        <w:jc w:val="both"/>
        <w:rPr>
          <w:rFonts w:ascii="Times New Roman" w:hAnsi="Times New Roman" w:cs="Times New Roman"/>
          <w:sz w:val="24"/>
          <w:szCs w:val="24"/>
        </w:rPr>
      </w:pPr>
      <w:r w:rsidRPr="00CD712B">
        <w:rPr>
          <w:rFonts w:ascii="Times New Roman" w:hAnsi="Times New Roman" w:cs="Times New Roman"/>
          <w:sz w:val="24"/>
          <w:szCs w:val="24"/>
        </w:rPr>
        <w:t>Współfinansowano wynajem dmuchanych zjeżdżalni podczas festynu rodzinnego.</w:t>
      </w:r>
      <w:r w:rsidR="00887B70" w:rsidRPr="00CD712B">
        <w:rPr>
          <w:rFonts w:ascii="Times New Roman" w:hAnsi="Times New Roman" w:cs="Times New Roman"/>
          <w:sz w:val="24"/>
          <w:szCs w:val="24"/>
        </w:rPr>
        <w:t xml:space="preserve"> </w:t>
      </w:r>
      <w:r w:rsidRPr="00CD712B">
        <w:rPr>
          <w:rFonts w:ascii="Times New Roman" w:hAnsi="Times New Roman" w:cs="Times New Roman"/>
          <w:sz w:val="24"/>
          <w:szCs w:val="24"/>
        </w:rPr>
        <w:t>Wartość zadania: 1.150,00 zł.</w:t>
      </w:r>
      <w:r w:rsidR="006C1CD8" w:rsidRPr="00CD712B">
        <w:rPr>
          <w:rFonts w:ascii="Times New Roman" w:hAnsi="Times New Roman" w:cs="Times New Roman"/>
          <w:sz w:val="24"/>
          <w:szCs w:val="24"/>
        </w:rPr>
        <w:t xml:space="preserve"> </w:t>
      </w:r>
    </w:p>
    <w:p w14:paraId="1DF0F82D" w14:textId="61161379" w:rsidR="006C1CD8" w:rsidRPr="00803D1B" w:rsidRDefault="006C1CD8" w:rsidP="00887B7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BE625B">
        <w:rPr>
          <w:rFonts w:ascii="Times New Roman" w:hAnsi="Times New Roman" w:cs="Times New Roman"/>
          <w:sz w:val="24"/>
          <w:szCs w:val="24"/>
        </w:rPr>
        <w:t xml:space="preserve">odatkowo sfinansowano badanie dostępności napojów alkoholowych dla osób nieletnich w punktach sprzedaży wraz ze szkoleniem sprzedawców pn. „Odpowiedzialny sprzedawca”. Na terenie gminy Wilga przeprowadzono badanie typu „tajemniczy klient”, szkolenie sprzedawców oraz audyt punktów napojów alkoholowych. Program zrealizowany w czerwcu 2021 roku. Sprawdzono 26 punktów sprzedaży napojów alkoholowych, jedynie </w:t>
      </w:r>
      <w:r w:rsidR="00CD712B">
        <w:rPr>
          <w:rFonts w:ascii="Times New Roman" w:hAnsi="Times New Roman" w:cs="Times New Roman"/>
          <w:sz w:val="24"/>
          <w:szCs w:val="24"/>
        </w:rPr>
        <w:br/>
      </w:r>
      <w:r w:rsidR="00BE625B">
        <w:rPr>
          <w:rFonts w:ascii="Times New Roman" w:hAnsi="Times New Roman" w:cs="Times New Roman"/>
          <w:sz w:val="24"/>
          <w:szCs w:val="24"/>
        </w:rPr>
        <w:t xml:space="preserve">w 2 badanych punktach chciano, bez pytania o dowód tożsamości sprzedać alkohol osobie, której wygląd i zachowanie budziły uzasadnioną wątpliwość czy jest osobą pełnoletnią. Jednocześnie w 23 punktach sprzedaży napojów alkoholowych sprzedający poprosił </w:t>
      </w:r>
      <w:r w:rsidR="00CD712B">
        <w:rPr>
          <w:rFonts w:ascii="Times New Roman" w:hAnsi="Times New Roman" w:cs="Times New Roman"/>
          <w:sz w:val="24"/>
          <w:szCs w:val="24"/>
        </w:rPr>
        <w:br/>
      </w:r>
      <w:r w:rsidR="00BE625B">
        <w:rPr>
          <w:rFonts w:ascii="Times New Roman" w:hAnsi="Times New Roman" w:cs="Times New Roman"/>
          <w:sz w:val="24"/>
          <w:szCs w:val="24"/>
        </w:rPr>
        <w:t>o okazanie dowodu tożsamości.</w:t>
      </w:r>
      <w:r>
        <w:rPr>
          <w:rFonts w:ascii="Times New Roman" w:hAnsi="Times New Roman" w:cs="Times New Roman"/>
          <w:sz w:val="24"/>
          <w:szCs w:val="24"/>
        </w:rPr>
        <w:t xml:space="preserve"> </w:t>
      </w:r>
      <w:r w:rsidR="00BE625B">
        <w:rPr>
          <w:rFonts w:ascii="Times New Roman" w:hAnsi="Times New Roman" w:cs="Times New Roman"/>
          <w:sz w:val="24"/>
          <w:szCs w:val="24"/>
        </w:rPr>
        <w:t>Wartość zadania: 2.500,00zł</w:t>
      </w:r>
      <w:r>
        <w:rPr>
          <w:rFonts w:ascii="Times New Roman" w:hAnsi="Times New Roman" w:cs="Times New Roman"/>
          <w:sz w:val="24"/>
          <w:szCs w:val="24"/>
        </w:rPr>
        <w:t>.</w:t>
      </w:r>
    </w:p>
    <w:p w14:paraId="6E88B8FE" w14:textId="03B62A45" w:rsidR="006C1CD8" w:rsidRPr="00803D1B" w:rsidRDefault="006C1CD8" w:rsidP="006C1CD8">
      <w:pPr>
        <w:spacing w:after="0" w:line="360" w:lineRule="auto"/>
        <w:ind w:firstLine="708"/>
        <w:jc w:val="both"/>
        <w:rPr>
          <w:rFonts w:ascii="Times New Roman" w:hAnsi="Times New Roman" w:cs="Times New Roman"/>
          <w:sz w:val="24"/>
          <w:szCs w:val="24"/>
        </w:rPr>
      </w:pPr>
      <w:r w:rsidRPr="00803D1B">
        <w:rPr>
          <w:rFonts w:ascii="Times New Roman" w:hAnsi="Times New Roman" w:cs="Times New Roman"/>
          <w:sz w:val="24"/>
          <w:szCs w:val="24"/>
        </w:rPr>
        <w:t>W 202</w:t>
      </w:r>
      <w:r>
        <w:rPr>
          <w:rFonts w:ascii="Times New Roman" w:hAnsi="Times New Roman" w:cs="Times New Roman"/>
          <w:sz w:val="24"/>
          <w:szCs w:val="24"/>
        </w:rPr>
        <w:t>1</w:t>
      </w:r>
      <w:r w:rsidRPr="00803D1B">
        <w:rPr>
          <w:rFonts w:ascii="Times New Roman" w:hAnsi="Times New Roman" w:cs="Times New Roman"/>
          <w:sz w:val="24"/>
          <w:szCs w:val="24"/>
        </w:rPr>
        <w:t xml:space="preserve"> roku odbyło się </w:t>
      </w:r>
      <w:r>
        <w:rPr>
          <w:rFonts w:ascii="Times New Roman" w:hAnsi="Times New Roman" w:cs="Times New Roman"/>
          <w:sz w:val="24"/>
          <w:szCs w:val="24"/>
        </w:rPr>
        <w:t>12</w:t>
      </w:r>
      <w:r w:rsidRPr="00803D1B">
        <w:rPr>
          <w:rFonts w:ascii="Times New Roman" w:hAnsi="Times New Roman" w:cs="Times New Roman"/>
          <w:sz w:val="24"/>
          <w:szCs w:val="24"/>
        </w:rPr>
        <w:t xml:space="preserve"> posiedzeń Komisji. Ustawową procedurą poddania leczeniu objętych było w 202</w:t>
      </w:r>
      <w:r>
        <w:rPr>
          <w:rFonts w:ascii="Times New Roman" w:hAnsi="Times New Roman" w:cs="Times New Roman"/>
          <w:sz w:val="24"/>
          <w:szCs w:val="24"/>
        </w:rPr>
        <w:t>1</w:t>
      </w:r>
      <w:r w:rsidRPr="00803D1B">
        <w:rPr>
          <w:rFonts w:ascii="Times New Roman" w:hAnsi="Times New Roman" w:cs="Times New Roman"/>
          <w:sz w:val="24"/>
          <w:szCs w:val="24"/>
        </w:rPr>
        <w:t xml:space="preserve"> roku </w:t>
      </w:r>
      <w:r>
        <w:rPr>
          <w:rFonts w:ascii="Times New Roman" w:hAnsi="Times New Roman" w:cs="Times New Roman"/>
          <w:sz w:val="24"/>
          <w:szCs w:val="24"/>
        </w:rPr>
        <w:t>6</w:t>
      </w:r>
      <w:r w:rsidRPr="00803D1B">
        <w:rPr>
          <w:rFonts w:ascii="Times New Roman" w:hAnsi="Times New Roman" w:cs="Times New Roman"/>
          <w:sz w:val="24"/>
          <w:szCs w:val="24"/>
        </w:rPr>
        <w:t xml:space="preserve"> os</w:t>
      </w:r>
      <w:r>
        <w:rPr>
          <w:rFonts w:ascii="Times New Roman" w:hAnsi="Times New Roman" w:cs="Times New Roman"/>
          <w:sz w:val="24"/>
          <w:szCs w:val="24"/>
        </w:rPr>
        <w:t>ób</w:t>
      </w:r>
      <w:r w:rsidRPr="00803D1B">
        <w:rPr>
          <w:rFonts w:ascii="Times New Roman" w:hAnsi="Times New Roman" w:cs="Times New Roman"/>
          <w:sz w:val="24"/>
          <w:szCs w:val="24"/>
        </w:rPr>
        <w:t xml:space="preserve">. Są to sprawy, których prowadzenie ze względu </w:t>
      </w:r>
      <w:r w:rsidRPr="00803D1B">
        <w:rPr>
          <w:rFonts w:ascii="Times New Roman" w:hAnsi="Times New Roman" w:cs="Times New Roman"/>
          <w:sz w:val="24"/>
          <w:szCs w:val="24"/>
        </w:rPr>
        <w:lastRenderedPageBreak/>
        <w:t xml:space="preserve">na specyfikę choroby alkoholowej (nawroty, niekonsekwencja, mechanizmy obronne </w:t>
      </w:r>
      <w:r w:rsidR="00CD712B">
        <w:rPr>
          <w:rFonts w:ascii="Times New Roman" w:hAnsi="Times New Roman" w:cs="Times New Roman"/>
          <w:sz w:val="24"/>
          <w:szCs w:val="24"/>
        </w:rPr>
        <w:br/>
      </w:r>
      <w:r w:rsidRPr="00803D1B">
        <w:rPr>
          <w:rFonts w:ascii="Times New Roman" w:hAnsi="Times New Roman" w:cs="Times New Roman"/>
          <w:sz w:val="24"/>
          <w:szCs w:val="24"/>
        </w:rPr>
        <w:t>a zwłaszcza mechanizm zaprzeczeń) jest rozciągnięte w czasie, wstrzymane i odnawiane. Ponadto:</w:t>
      </w:r>
    </w:p>
    <w:p w14:paraId="0E2DD1C7" w14:textId="77777777" w:rsidR="006C1CD8" w:rsidRPr="00CD712B" w:rsidRDefault="006C1CD8" w:rsidP="00F44650">
      <w:pPr>
        <w:pStyle w:val="Akapitzlist"/>
        <w:numPr>
          <w:ilvl w:val="0"/>
          <w:numId w:val="42"/>
        </w:numPr>
        <w:spacing w:after="0" w:line="360" w:lineRule="auto"/>
        <w:ind w:left="709"/>
        <w:jc w:val="both"/>
        <w:rPr>
          <w:rFonts w:ascii="Times New Roman" w:hAnsi="Times New Roman" w:cs="Times New Roman"/>
          <w:sz w:val="24"/>
          <w:szCs w:val="24"/>
        </w:rPr>
      </w:pPr>
      <w:r w:rsidRPr="00CD712B">
        <w:rPr>
          <w:rFonts w:ascii="Times New Roman" w:hAnsi="Times New Roman" w:cs="Times New Roman"/>
          <w:sz w:val="24"/>
          <w:szCs w:val="24"/>
        </w:rPr>
        <w:t>skierowano do Sądu Rejonowego w Garwolinie 4 wnioski o wszczęcie postępowania w sprawie obowiązku podjęcia leczenia odwykowego;</w:t>
      </w:r>
    </w:p>
    <w:p w14:paraId="0ED5692E" w14:textId="7AE9AC27" w:rsidR="006C1CD8" w:rsidRPr="00CD712B" w:rsidRDefault="006C1CD8" w:rsidP="00F44650">
      <w:pPr>
        <w:pStyle w:val="Akapitzlist"/>
        <w:numPr>
          <w:ilvl w:val="0"/>
          <w:numId w:val="42"/>
        </w:numPr>
        <w:spacing w:after="0" w:line="360" w:lineRule="auto"/>
        <w:ind w:left="709"/>
        <w:jc w:val="both"/>
        <w:rPr>
          <w:rFonts w:ascii="Times New Roman" w:hAnsi="Times New Roman" w:cs="Times New Roman"/>
          <w:sz w:val="24"/>
          <w:szCs w:val="24"/>
        </w:rPr>
      </w:pPr>
      <w:r w:rsidRPr="00CD712B">
        <w:rPr>
          <w:rFonts w:ascii="Times New Roman" w:hAnsi="Times New Roman" w:cs="Times New Roman"/>
          <w:sz w:val="24"/>
          <w:szCs w:val="24"/>
        </w:rPr>
        <w:t xml:space="preserve">Komisja zaopiniowała </w:t>
      </w:r>
      <w:r w:rsidR="00A55C12" w:rsidRPr="00CD712B">
        <w:rPr>
          <w:rFonts w:ascii="Times New Roman" w:hAnsi="Times New Roman" w:cs="Times New Roman"/>
          <w:sz w:val="24"/>
          <w:szCs w:val="24"/>
        </w:rPr>
        <w:t>23</w:t>
      </w:r>
      <w:r w:rsidRPr="00CD712B">
        <w:rPr>
          <w:rFonts w:ascii="Times New Roman" w:hAnsi="Times New Roman" w:cs="Times New Roman"/>
          <w:sz w:val="24"/>
          <w:szCs w:val="24"/>
        </w:rPr>
        <w:t xml:space="preserve"> wnio</w:t>
      </w:r>
      <w:r w:rsidR="00A55C12" w:rsidRPr="00CD712B">
        <w:rPr>
          <w:rFonts w:ascii="Times New Roman" w:hAnsi="Times New Roman" w:cs="Times New Roman"/>
          <w:sz w:val="24"/>
          <w:szCs w:val="24"/>
        </w:rPr>
        <w:t>ski</w:t>
      </w:r>
      <w:r w:rsidRPr="00CD712B">
        <w:rPr>
          <w:rFonts w:ascii="Times New Roman" w:hAnsi="Times New Roman" w:cs="Times New Roman"/>
          <w:sz w:val="24"/>
          <w:szCs w:val="24"/>
        </w:rPr>
        <w:t xml:space="preserve"> o wydanie zezwoleń na sprzedaż lub podawanie napojów alkoholowych pod względem zgodności lokalizacji punktów sprzedaży napojów alkoholowych przeznaczonych do spożycia w miejscu lub poza miejscem sprzedaży, zgodnie z Uchwałami Rady Gminy Wilga;</w:t>
      </w:r>
    </w:p>
    <w:p w14:paraId="2C30D1CB" w14:textId="77777777" w:rsidR="006C1CD8" w:rsidRPr="00CD712B" w:rsidRDefault="006C1CD8" w:rsidP="00F44650">
      <w:pPr>
        <w:pStyle w:val="Akapitzlist"/>
        <w:numPr>
          <w:ilvl w:val="0"/>
          <w:numId w:val="42"/>
        </w:numPr>
        <w:spacing w:after="0" w:line="360" w:lineRule="auto"/>
        <w:ind w:left="709"/>
        <w:jc w:val="both"/>
        <w:rPr>
          <w:rFonts w:ascii="Times New Roman" w:hAnsi="Times New Roman" w:cs="Times New Roman"/>
          <w:sz w:val="24"/>
          <w:szCs w:val="24"/>
        </w:rPr>
      </w:pPr>
      <w:r w:rsidRPr="00CD712B">
        <w:rPr>
          <w:rFonts w:ascii="Times New Roman" w:hAnsi="Times New Roman" w:cs="Times New Roman"/>
          <w:sz w:val="24"/>
          <w:szCs w:val="24"/>
        </w:rPr>
        <w:t>przeprowadzono 8 rozmów interwencyjno–motywujących z osobami zgłoszonymi do Gminnej Komisji Rozwiązywania Problemów Alkoholowych;</w:t>
      </w:r>
    </w:p>
    <w:p w14:paraId="67ED288B" w14:textId="77777777" w:rsidR="006C1CD8" w:rsidRPr="00CD712B" w:rsidRDefault="006C1CD8" w:rsidP="00F44650">
      <w:pPr>
        <w:pStyle w:val="Akapitzlist"/>
        <w:numPr>
          <w:ilvl w:val="0"/>
          <w:numId w:val="42"/>
        </w:numPr>
        <w:spacing w:after="0" w:line="360" w:lineRule="auto"/>
        <w:ind w:left="709"/>
        <w:jc w:val="both"/>
        <w:rPr>
          <w:rFonts w:ascii="Times New Roman" w:hAnsi="Times New Roman" w:cs="Times New Roman"/>
          <w:sz w:val="24"/>
          <w:szCs w:val="24"/>
        </w:rPr>
      </w:pPr>
      <w:r w:rsidRPr="00CD712B">
        <w:rPr>
          <w:rFonts w:ascii="Times New Roman" w:hAnsi="Times New Roman" w:cs="Times New Roman"/>
          <w:sz w:val="24"/>
          <w:szCs w:val="24"/>
        </w:rPr>
        <w:t>dofinansowano pobyty osób uzależnionych oraz współuzależnionych na warsztatach terapeutycznych oraz w ośrodkach terapii uzależnień –11.750,00 zł.</w:t>
      </w:r>
    </w:p>
    <w:p w14:paraId="1039477F" w14:textId="77777777" w:rsidR="006C1CD8" w:rsidRPr="00CD712B" w:rsidRDefault="006C1CD8" w:rsidP="00F44650">
      <w:pPr>
        <w:pStyle w:val="Akapitzlist"/>
        <w:numPr>
          <w:ilvl w:val="0"/>
          <w:numId w:val="42"/>
        </w:numPr>
        <w:spacing w:after="0" w:line="360" w:lineRule="auto"/>
        <w:ind w:left="709"/>
        <w:jc w:val="both"/>
        <w:rPr>
          <w:rFonts w:ascii="Times New Roman" w:hAnsi="Times New Roman" w:cs="Times New Roman"/>
          <w:sz w:val="24"/>
          <w:szCs w:val="24"/>
        </w:rPr>
      </w:pPr>
      <w:r w:rsidRPr="00CD712B">
        <w:rPr>
          <w:rFonts w:ascii="Times New Roman" w:hAnsi="Times New Roman" w:cs="Times New Roman"/>
          <w:sz w:val="24"/>
          <w:szCs w:val="24"/>
        </w:rPr>
        <w:t>za badania biegłych sądowych w stosunku do osób skierowanych na przymusowe leczenie zapłacono kwotę – 2.048,00zł</w:t>
      </w:r>
    </w:p>
    <w:p w14:paraId="0078954D" w14:textId="77777777" w:rsidR="006C1CD8" w:rsidRPr="00CD712B" w:rsidRDefault="006C1CD8" w:rsidP="00F44650">
      <w:pPr>
        <w:pStyle w:val="Akapitzlist"/>
        <w:numPr>
          <w:ilvl w:val="0"/>
          <w:numId w:val="42"/>
        </w:numPr>
        <w:spacing w:after="0" w:line="360" w:lineRule="auto"/>
        <w:ind w:left="709"/>
        <w:jc w:val="both"/>
        <w:rPr>
          <w:rFonts w:ascii="Times New Roman" w:hAnsi="Times New Roman" w:cs="Times New Roman"/>
          <w:sz w:val="24"/>
          <w:szCs w:val="24"/>
        </w:rPr>
      </w:pPr>
      <w:r w:rsidRPr="00CD712B">
        <w:rPr>
          <w:rFonts w:ascii="Times New Roman" w:hAnsi="Times New Roman" w:cs="Times New Roman"/>
          <w:sz w:val="24"/>
          <w:szCs w:val="24"/>
        </w:rPr>
        <w:t>za wnioski do Sądu – 300,00 zł</w:t>
      </w:r>
    </w:p>
    <w:p w14:paraId="2D046D5C" w14:textId="77777777" w:rsidR="006C1CD8" w:rsidRPr="00803D1B" w:rsidRDefault="006C1CD8" w:rsidP="006C1CD8">
      <w:pPr>
        <w:pStyle w:val="Akapitzlist"/>
        <w:spacing w:after="0" w:line="360" w:lineRule="auto"/>
        <w:ind w:left="795"/>
        <w:jc w:val="both"/>
        <w:rPr>
          <w:rFonts w:ascii="Times New Roman" w:hAnsi="Times New Roman" w:cs="Times New Roman"/>
          <w:sz w:val="24"/>
          <w:szCs w:val="24"/>
        </w:rPr>
      </w:pPr>
    </w:p>
    <w:p w14:paraId="1DE439B8" w14:textId="38C5160D" w:rsidR="006C1CD8" w:rsidRDefault="006C1CD8" w:rsidP="006C1CD8">
      <w:pPr>
        <w:pStyle w:val="Akapitzlist"/>
        <w:spacing w:after="0" w:line="360" w:lineRule="auto"/>
        <w:ind w:left="142" w:firstLine="653"/>
        <w:jc w:val="both"/>
        <w:rPr>
          <w:rFonts w:ascii="Times New Roman" w:hAnsi="Times New Roman" w:cs="Times New Roman"/>
          <w:sz w:val="24"/>
          <w:szCs w:val="24"/>
        </w:rPr>
      </w:pPr>
      <w:r w:rsidRPr="00803D1B">
        <w:rPr>
          <w:rFonts w:ascii="Times New Roman" w:hAnsi="Times New Roman" w:cs="Times New Roman"/>
          <w:sz w:val="24"/>
          <w:szCs w:val="24"/>
        </w:rPr>
        <w:t>Łącznie w 202</w:t>
      </w:r>
      <w:r>
        <w:rPr>
          <w:rFonts w:ascii="Times New Roman" w:hAnsi="Times New Roman" w:cs="Times New Roman"/>
          <w:sz w:val="24"/>
          <w:szCs w:val="24"/>
        </w:rPr>
        <w:t>1</w:t>
      </w:r>
      <w:r w:rsidRPr="00803D1B">
        <w:rPr>
          <w:rFonts w:ascii="Times New Roman" w:hAnsi="Times New Roman" w:cs="Times New Roman"/>
          <w:sz w:val="24"/>
          <w:szCs w:val="24"/>
        </w:rPr>
        <w:t xml:space="preserve"> roku na diety dla członków Gminnej Komisji wydano </w:t>
      </w:r>
      <w:r>
        <w:rPr>
          <w:rFonts w:ascii="Times New Roman" w:hAnsi="Times New Roman" w:cs="Times New Roman"/>
          <w:sz w:val="24"/>
          <w:szCs w:val="24"/>
        </w:rPr>
        <w:t>9.000</w:t>
      </w:r>
      <w:r w:rsidRPr="00803D1B">
        <w:rPr>
          <w:rFonts w:ascii="Times New Roman" w:hAnsi="Times New Roman" w:cs="Times New Roman"/>
          <w:sz w:val="24"/>
          <w:szCs w:val="24"/>
        </w:rPr>
        <w:t>,00</w:t>
      </w:r>
      <w:r>
        <w:rPr>
          <w:rFonts w:ascii="Times New Roman" w:hAnsi="Times New Roman" w:cs="Times New Roman"/>
          <w:sz w:val="24"/>
          <w:szCs w:val="24"/>
        </w:rPr>
        <w:t xml:space="preserve"> </w:t>
      </w:r>
      <w:r w:rsidRPr="00803D1B">
        <w:rPr>
          <w:rFonts w:ascii="Times New Roman" w:hAnsi="Times New Roman" w:cs="Times New Roman"/>
          <w:sz w:val="24"/>
          <w:szCs w:val="24"/>
        </w:rPr>
        <w:t>zł</w:t>
      </w:r>
      <w:r>
        <w:rPr>
          <w:rFonts w:ascii="Times New Roman" w:hAnsi="Times New Roman" w:cs="Times New Roman"/>
          <w:sz w:val="24"/>
          <w:szCs w:val="24"/>
        </w:rPr>
        <w:t xml:space="preserve">, </w:t>
      </w:r>
      <w:r w:rsidR="004A79D1">
        <w:rPr>
          <w:rFonts w:ascii="Times New Roman" w:hAnsi="Times New Roman" w:cs="Times New Roman"/>
          <w:sz w:val="24"/>
          <w:szCs w:val="24"/>
        </w:rPr>
        <w:br/>
      </w:r>
      <w:r>
        <w:rPr>
          <w:rFonts w:ascii="Times New Roman" w:hAnsi="Times New Roman" w:cs="Times New Roman"/>
          <w:sz w:val="24"/>
          <w:szCs w:val="24"/>
        </w:rPr>
        <w:t>za zakup materiałów związanych z działalnością Gminnej Komisji Rozwiązywania Problemów Alkoholowych wydatkowano kwotę 6.215,03 zł. Na szkolenie członków Komisji wydatkowano kwotę – 700,00zł.</w:t>
      </w:r>
    </w:p>
    <w:p w14:paraId="7810FDAA" w14:textId="77777777" w:rsidR="006C1CD8" w:rsidRPr="00803D1B" w:rsidRDefault="006C1CD8" w:rsidP="006C1CD8">
      <w:pPr>
        <w:pStyle w:val="Akapitzlist"/>
        <w:spacing w:after="0" w:line="360" w:lineRule="auto"/>
        <w:ind w:left="142" w:firstLine="653"/>
        <w:jc w:val="both"/>
        <w:rPr>
          <w:rFonts w:ascii="Times New Roman" w:hAnsi="Times New Roman" w:cs="Times New Roman"/>
          <w:sz w:val="24"/>
          <w:szCs w:val="24"/>
        </w:rPr>
      </w:pPr>
    </w:p>
    <w:p w14:paraId="3DE07DC8" w14:textId="7F8C3BE8" w:rsidR="00B064EF" w:rsidRPr="00837DD4" w:rsidRDefault="003A4F7F" w:rsidP="00EB29ED">
      <w:pPr>
        <w:pStyle w:val="Nagwek3"/>
        <w:rPr>
          <w:rFonts w:cs="Times New Roman"/>
          <w:b/>
        </w:rPr>
      </w:pPr>
      <w:bookmarkStart w:id="25" w:name="_Toc103858645"/>
      <w:r w:rsidRPr="00837DD4">
        <w:rPr>
          <w:rFonts w:cs="Times New Roman"/>
          <w:b/>
        </w:rPr>
        <w:t>I</w:t>
      </w:r>
      <w:r w:rsidR="00D86990" w:rsidRPr="00837DD4">
        <w:rPr>
          <w:rFonts w:cs="Times New Roman"/>
          <w:b/>
        </w:rPr>
        <w:t>I</w:t>
      </w:r>
      <w:r w:rsidRPr="00837DD4">
        <w:rPr>
          <w:rFonts w:cs="Times New Roman"/>
          <w:b/>
        </w:rPr>
        <w:t>I.6.3. Charakterystyka rynku napojów alkoholowych</w:t>
      </w:r>
      <w:bookmarkEnd w:id="25"/>
    </w:p>
    <w:p w14:paraId="1D155A6F" w14:textId="77777777" w:rsidR="006C1CD8" w:rsidRPr="00066F37" w:rsidRDefault="006C1CD8" w:rsidP="006C1CD8"/>
    <w:p w14:paraId="573B0507" w14:textId="77777777" w:rsidR="006C1CD8" w:rsidRPr="00803D1B" w:rsidRDefault="006C1CD8" w:rsidP="006C1CD8">
      <w:pPr>
        <w:spacing w:after="0" w:line="360" w:lineRule="auto"/>
        <w:rPr>
          <w:rFonts w:ascii="Times New Roman" w:hAnsi="Times New Roman" w:cs="Times New Roman"/>
          <w:sz w:val="24"/>
          <w:szCs w:val="24"/>
        </w:rPr>
      </w:pPr>
      <w:r w:rsidRPr="00803D1B">
        <w:rPr>
          <w:rFonts w:ascii="Times New Roman" w:hAnsi="Times New Roman" w:cs="Times New Roman"/>
          <w:sz w:val="24"/>
          <w:szCs w:val="24"/>
        </w:rPr>
        <w:t>W 202</w:t>
      </w:r>
      <w:r>
        <w:rPr>
          <w:rFonts w:ascii="Times New Roman" w:hAnsi="Times New Roman" w:cs="Times New Roman"/>
          <w:sz w:val="24"/>
          <w:szCs w:val="24"/>
        </w:rPr>
        <w:t>1</w:t>
      </w:r>
      <w:r w:rsidRPr="00803D1B">
        <w:rPr>
          <w:rFonts w:ascii="Times New Roman" w:hAnsi="Times New Roman" w:cs="Times New Roman"/>
          <w:sz w:val="24"/>
          <w:szCs w:val="24"/>
        </w:rPr>
        <w:t xml:space="preserve"> roku do Gminy Wilga wpłynęło:</w:t>
      </w:r>
    </w:p>
    <w:p w14:paraId="0E3CB9EF" w14:textId="0540D16C" w:rsidR="006C1CD8" w:rsidRPr="004A79D1" w:rsidRDefault="006C1CD8" w:rsidP="004A79D1">
      <w:pPr>
        <w:pStyle w:val="Akapitzlist"/>
        <w:numPr>
          <w:ilvl w:val="1"/>
          <w:numId w:val="7"/>
        </w:numPr>
        <w:spacing w:after="0" w:line="360" w:lineRule="auto"/>
        <w:ind w:left="709"/>
        <w:jc w:val="both"/>
        <w:rPr>
          <w:rFonts w:ascii="Times New Roman" w:hAnsi="Times New Roman" w:cs="Times New Roman"/>
          <w:sz w:val="24"/>
          <w:szCs w:val="24"/>
        </w:rPr>
      </w:pPr>
      <w:bookmarkStart w:id="26" w:name="_Hlk51142170"/>
      <w:r w:rsidRPr="004A79D1">
        <w:rPr>
          <w:rFonts w:ascii="Times New Roman" w:hAnsi="Times New Roman" w:cs="Times New Roman"/>
          <w:b/>
          <w:bCs/>
          <w:sz w:val="24"/>
          <w:szCs w:val="24"/>
        </w:rPr>
        <w:t>10</w:t>
      </w:r>
      <w:r w:rsidRPr="004A79D1">
        <w:rPr>
          <w:rFonts w:ascii="Times New Roman" w:hAnsi="Times New Roman" w:cs="Times New Roman"/>
          <w:sz w:val="24"/>
          <w:szCs w:val="24"/>
        </w:rPr>
        <w:t xml:space="preserve"> </w:t>
      </w:r>
      <w:r w:rsidRPr="004A79D1">
        <w:rPr>
          <w:rFonts w:ascii="Times New Roman" w:hAnsi="Times New Roman" w:cs="Times New Roman"/>
          <w:b/>
          <w:bCs/>
          <w:sz w:val="24"/>
          <w:szCs w:val="24"/>
        </w:rPr>
        <w:t>wniosków o wydanie zezwolenia na sprzedaż napojów alkoholowych przeznaczonych do spożycia poza miejscem sprzedaży</w:t>
      </w:r>
      <w:r w:rsidRPr="004A79D1">
        <w:rPr>
          <w:rFonts w:ascii="Times New Roman" w:hAnsi="Times New Roman" w:cs="Times New Roman"/>
          <w:sz w:val="24"/>
          <w:szCs w:val="24"/>
        </w:rPr>
        <w:t>, na podstawie tych wniosków wydano łącznie 10 zezwoleń  w tym:</w:t>
      </w:r>
    </w:p>
    <w:p w14:paraId="4AB5B7E0" w14:textId="77777777" w:rsidR="006C1CD8" w:rsidRPr="00803D1B" w:rsidRDefault="006C1CD8" w:rsidP="00F44650">
      <w:pPr>
        <w:pStyle w:val="Akapitzlist"/>
        <w:numPr>
          <w:ilvl w:val="1"/>
          <w:numId w:val="44"/>
        </w:numPr>
        <w:spacing w:after="0" w:line="360" w:lineRule="auto"/>
        <w:jc w:val="both"/>
        <w:rPr>
          <w:rFonts w:ascii="Times New Roman" w:hAnsi="Times New Roman" w:cs="Times New Roman"/>
          <w:sz w:val="24"/>
          <w:szCs w:val="24"/>
        </w:rPr>
      </w:pPr>
      <w:bookmarkStart w:id="27" w:name="_Hlk34287292"/>
      <w:r>
        <w:rPr>
          <w:rFonts w:ascii="Times New Roman" w:hAnsi="Times New Roman" w:cs="Times New Roman"/>
          <w:sz w:val="24"/>
          <w:szCs w:val="24"/>
        </w:rPr>
        <w:t>3</w:t>
      </w:r>
      <w:r w:rsidRPr="00803D1B">
        <w:rPr>
          <w:rFonts w:ascii="Times New Roman" w:hAnsi="Times New Roman" w:cs="Times New Roman"/>
          <w:sz w:val="24"/>
          <w:szCs w:val="24"/>
        </w:rPr>
        <w:t xml:space="preserve"> zezwoleń na sprzedaż napojów alkoholowych zawierających do 4,5 % alkoholu oraz piwo;</w:t>
      </w:r>
    </w:p>
    <w:p w14:paraId="385BF31A" w14:textId="77777777" w:rsidR="006C1CD8" w:rsidRPr="00803D1B" w:rsidRDefault="006C1CD8" w:rsidP="00F44650">
      <w:pPr>
        <w:pStyle w:val="Akapitzlist"/>
        <w:numPr>
          <w:ilvl w:val="1"/>
          <w:numId w:val="44"/>
        </w:numPr>
        <w:spacing w:after="0" w:line="360" w:lineRule="auto"/>
        <w:jc w:val="both"/>
        <w:rPr>
          <w:rFonts w:ascii="Times New Roman" w:hAnsi="Times New Roman" w:cs="Times New Roman"/>
          <w:sz w:val="24"/>
          <w:szCs w:val="24"/>
        </w:rPr>
      </w:pPr>
      <w:r w:rsidRPr="00803D1B">
        <w:rPr>
          <w:rFonts w:ascii="Times New Roman" w:hAnsi="Times New Roman" w:cs="Times New Roman"/>
          <w:sz w:val="24"/>
          <w:szCs w:val="24"/>
        </w:rPr>
        <w:t>4 zezwole</w:t>
      </w:r>
      <w:r>
        <w:rPr>
          <w:rFonts w:ascii="Times New Roman" w:hAnsi="Times New Roman" w:cs="Times New Roman"/>
          <w:sz w:val="24"/>
          <w:szCs w:val="24"/>
        </w:rPr>
        <w:t>nia</w:t>
      </w:r>
      <w:r w:rsidRPr="00803D1B">
        <w:rPr>
          <w:rFonts w:ascii="Times New Roman" w:hAnsi="Times New Roman" w:cs="Times New Roman"/>
          <w:sz w:val="24"/>
          <w:szCs w:val="24"/>
        </w:rPr>
        <w:t xml:space="preserve"> na sprzedaż napojów alkoholowych zawierających powyżej </w:t>
      </w:r>
      <w:r w:rsidRPr="00803D1B">
        <w:rPr>
          <w:rFonts w:ascii="Times New Roman" w:hAnsi="Times New Roman" w:cs="Times New Roman"/>
          <w:sz w:val="24"/>
          <w:szCs w:val="24"/>
        </w:rPr>
        <w:br/>
        <w:t>4,5 % do 18 % zawartości piwa (z wyjątkiem piwa);</w:t>
      </w:r>
    </w:p>
    <w:p w14:paraId="3A8A0769" w14:textId="77777777" w:rsidR="006C1CD8" w:rsidRPr="00803D1B" w:rsidRDefault="006C1CD8" w:rsidP="00F44650">
      <w:pPr>
        <w:pStyle w:val="Akapitzlist"/>
        <w:numPr>
          <w:ilvl w:val="1"/>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Pr="00803D1B">
        <w:rPr>
          <w:rFonts w:ascii="Times New Roman" w:hAnsi="Times New Roman" w:cs="Times New Roman"/>
          <w:sz w:val="24"/>
          <w:szCs w:val="24"/>
        </w:rPr>
        <w:t xml:space="preserve"> zezwole</w:t>
      </w:r>
      <w:r>
        <w:rPr>
          <w:rFonts w:ascii="Times New Roman" w:hAnsi="Times New Roman" w:cs="Times New Roman"/>
          <w:sz w:val="24"/>
          <w:szCs w:val="24"/>
        </w:rPr>
        <w:t>ń</w:t>
      </w:r>
      <w:r w:rsidRPr="00803D1B">
        <w:rPr>
          <w:rFonts w:ascii="Times New Roman" w:hAnsi="Times New Roman" w:cs="Times New Roman"/>
          <w:sz w:val="24"/>
          <w:szCs w:val="24"/>
        </w:rPr>
        <w:t xml:space="preserve"> na sprzedaż napojów alkoholowych zawierających powyżej </w:t>
      </w:r>
      <w:r w:rsidRPr="00803D1B">
        <w:rPr>
          <w:rFonts w:ascii="Times New Roman" w:hAnsi="Times New Roman" w:cs="Times New Roman"/>
          <w:sz w:val="24"/>
          <w:szCs w:val="24"/>
        </w:rPr>
        <w:br/>
      </w:r>
      <w:r>
        <w:rPr>
          <w:rFonts w:ascii="Times New Roman" w:hAnsi="Times New Roman" w:cs="Times New Roman"/>
          <w:sz w:val="24"/>
          <w:szCs w:val="24"/>
        </w:rPr>
        <w:t>18</w:t>
      </w:r>
      <w:r w:rsidRPr="00803D1B">
        <w:rPr>
          <w:rFonts w:ascii="Times New Roman" w:hAnsi="Times New Roman" w:cs="Times New Roman"/>
          <w:sz w:val="24"/>
          <w:szCs w:val="24"/>
        </w:rPr>
        <w:t xml:space="preserve"> % zawartości alkoholu.</w:t>
      </w:r>
    </w:p>
    <w:bookmarkEnd w:id="27"/>
    <w:p w14:paraId="5C4B0E40" w14:textId="295354BF" w:rsidR="006C1CD8" w:rsidRPr="004A79D1" w:rsidRDefault="006C1CD8" w:rsidP="004A79D1">
      <w:pPr>
        <w:pStyle w:val="Akapitzlist"/>
        <w:numPr>
          <w:ilvl w:val="1"/>
          <w:numId w:val="7"/>
        </w:numPr>
        <w:spacing w:after="0" w:line="360" w:lineRule="auto"/>
        <w:ind w:left="709"/>
        <w:jc w:val="both"/>
        <w:rPr>
          <w:rFonts w:ascii="Times New Roman" w:hAnsi="Times New Roman" w:cs="Times New Roman"/>
          <w:sz w:val="24"/>
          <w:szCs w:val="24"/>
        </w:rPr>
      </w:pPr>
      <w:r w:rsidRPr="004A79D1">
        <w:rPr>
          <w:rFonts w:ascii="Times New Roman" w:hAnsi="Times New Roman" w:cs="Times New Roman"/>
          <w:b/>
          <w:bCs/>
          <w:sz w:val="24"/>
          <w:szCs w:val="24"/>
        </w:rPr>
        <w:lastRenderedPageBreak/>
        <w:t>13 wniosk</w:t>
      </w:r>
      <w:r w:rsidR="004A79D1">
        <w:rPr>
          <w:rFonts w:ascii="Times New Roman" w:hAnsi="Times New Roman" w:cs="Times New Roman"/>
          <w:b/>
          <w:bCs/>
          <w:sz w:val="24"/>
          <w:szCs w:val="24"/>
        </w:rPr>
        <w:t>ów</w:t>
      </w:r>
      <w:r w:rsidRPr="004A79D1">
        <w:rPr>
          <w:rFonts w:ascii="Times New Roman" w:hAnsi="Times New Roman" w:cs="Times New Roman"/>
          <w:b/>
          <w:bCs/>
          <w:sz w:val="24"/>
          <w:szCs w:val="24"/>
        </w:rPr>
        <w:t xml:space="preserve"> o wydanie zezwolenia na sprzedaż napojów alkoholowych przeznaczonych do spożycia w miejscu sprzedaży</w:t>
      </w:r>
      <w:r w:rsidRPr="004A79D1">
        <w:rPr>
          <w:rFonts w:ascii="Times New Roman" w:hAnsi="Times New Roman" w:cs="Times New Roman"/>
          <w:sz w:val="24"/>
          <w:szCs w:val="24"/>
        </w:rPr>
        <w:t>, na podstawie tych wniosków wydano łącznie 12 zezwolenia, w tym:</w:t>
      </w:r>
    </w:p>
    <w:p w14:paraId="466E958D" w14:textId="77777777" w:rsidR="006C1CD8" w:rsidRPr="00803D1B" w:rsidRDefault="006C1CD8" w:rsidP="00F44650">
      <w:pPr>
        <w:pStyle w:val="Akapitzlist"/>
        <w:numPr>
          <w:ilvl w:val="0"/>
          <w:numId w:val="45"/>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4</w:t>
      </w:r>
      <w:r w:rsidRPr="00803D1B">
        <w:rPr>
          <w:rFonts w:ascii="Times New Roman" w:hAnsi="Times New Roman" w:cs="Times New Roman"/>
          <w:sz w:val="24"/>
          <w:szCs w:val="24"/>
        </w:rPr>
        <w:t xml:space="preserve"> zezwolenia na sprzedaż napojów alkoholowych zawierających do 4,5 % alkoholu oraz piwo;</w:t>
      </w:r>
    </w:p>
    <w:p w14:paraId="1B6C1612" w14:textId="77777777" w:rsidR="006C1CD8" w:rsidRPr="00803D1B" w:rsidRDefault="006C1CD8" w:rsidP="00F44650">
      <w:pPr>
        <w:pStyle w:val="Akapitzlist"/>
        <w:numPr>
          <w:ilvl w:val="0"/>
          <w:numId w:val="45"/>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4</w:t>
      </w:r>
      <w:r w:rsidRPr="00803D1B">
        <w:rPr>
          <w:rFonts w:ascii="Times New Roman" w:hAnsi="Times New Roman" w:cs="Times New Roman"/>
          <w:sz w:val="24"/>
          <w:szCs w:val="24"/>
        </w:rPr>
        <w:t xml:space="preserve"> zezwolenie na sprzedaż napojów alkoholowych zawierających powyżej </w:t>
      </w:r>
      <w:r w:rsidRPr="00803D1B">
        <w:rPr>
          <w:rFonts w:ascii="Times New Roman" w:hAnsi="Times New Roman" w:cs="Times New Roman"/>
          <w:sz w:val="24"/>
          <w:szCs w:val="24"/>
        </w:rPr>
        <w:br/>
        <w:t>4,5 % do 18 % zawartości piwa (z wyjątkiem piwa);</w:t>
      </w:r>
    </w:p>
    <w:p w14:paraId="1C976DD5" w14:textId="77777777" w:rsidR="006C1CD8" w:rsidRDefault="006C1CD8" w:rsidP="00F44650">
      <w:pPr>
        <w:pStyle w:val="Akapitzlist"/>
        <w:numPr>
          <w:ilvl w:val="0"/>
          <w:numId w:val="45"/>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4</w:t>
      </w:r>
      <w:r w:rsidRPr="00803D1B">
        <w:rPr>
          <w:rFonts w:ascii="Times New Roman" w:hAnsi="Times New Roman" w:cs="Times New Roman"/>
          <w:sz w:val="24"/>
          <w:szCs w:val="24"/>
        </w:rPr>
        <w:t xml:space="preserve"> zezwolenie na sprzedaż napojów alkoholowych zawierających powyżej </w:t>
      </w:r>
      <w:r w:rsidRPr="00803D1B">
        <w:rPr>
          <w:rFonts w:ascii="Times New Roman" w:hAnsi="Times New Roman" w:cs="Times New Roman"/>
          <w:sz w:val="24"/>
          <w:szCs w:val="24"/>
        </w:rPr>
        <w:br/>
        <w:t>18 % zawartości alkoholu.</w:t>
      </w:r>
    </w:p>
    <w:p w14:paraId="2E8D37B1" w14:textId="277730C8" w:rsidR="006C1CD8" w:rsidRDefault="006C1CD8" w:rsidP="004A79D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2021 roku przeprowadzono również kontrolę punktów sprzedaży napojów alkoholowych. Skontrolowano 5 punktów na terenie Gminy Wilga. </w:t>
      </w:r>
      <w:bookmarkEnd w:id="26"/>
      <w:r>
        <w:rPr>
          <w:rFonts w:ascii="Times New Roman" w:hAnsi="Times New Roman" w:cs="Times New Roman"/>
          <w:sz w:val="24"/>
          <w:szCs w:val="24"/>
        </w:rPr>
        <w:t xml:space="preserve">Kontrola nie wykazała większych nieprawidłowości w funkcjonowaniu tych punktów, w kilku punktach zabrakło informacji o posiadanym zezwoleniu na sprzedaż napojów alkoholowych, czy też informacji o braku sprzedaży alkoholu osobom nieletnim. </w:t>
      </w:r>
      <w:r w:rsidRPr="00803D1B">
        <w:rPr>
          <w:rFonts w:ascii="Times New Roman" w:hAnsi="Times New Roman" w:cs="Times New Roman"/>
          <w:sz w:val="24"/>
          <w:szCs w:val="24"/>
        </w:rPr>
        <w:t>Według danych na dzień 31.12.202</w:t>
      </w:r>
      <w:r>
        <w:rPr>
          <w:rFonts w:ascii="Times New Roman" w:hAnsi="Times New Roman" w:cs="Times New Roman"/>
          <w:sz w:val="24"/>
          <w:szCs w:val="24"/>
        </w:rPr>
        <w:t>1</w:t>
      </w:r>
      <w:r w:rsidR="004A79D1">
        <w:rPr>
          <w:rFonts w:ascii="Times New Roman" w:hAnsi="Times New Roman" w:cs="Times New Roman"/>
          <w:sz w:val="24"/>
          <w:szCs w:val="24"/>
        </w:rPr>
        <w:t> </w:t>
      </w:r>
      <w:r w:rsidRPr="00803D1B">
        <w:rPr>
          <w:rFonts w:ascii="Times New Roman" w:hAnsi="Times New Roman" w:cs="Times New Roman"/>
          <w:sz w:val="24"/>
          <w:szCs w:val="24"/>
        </w:rPr>
        <w:t xml:space="preserve">r. </w:t>
      </w:r>
      <w:r w:rsidR="004A79D1">
        <w:rPr>
          <w:rFonts w:ascii="Times New Roman" w:hAnsi="Times New Roman" w:cs="Times New Roman"/>
          <w:sz w:val="24"/>
          <w:szCs w:val="24"/>
        </w:rPr>
        <w:br/>
      </w:r>
      <w:r w:rsidRPr="00803D1B">
        <w:rPr>
          <w:rFonts w:ascii="Times New Roman" w:hAnsi="Times New Roman" w:cs="Times New Roman"/>
          <w:sz w:val="24"/>
          <w:szCs w:val="24"/>
        </w:rPr>
        <w:t>na terenie Gminy Wilga funkcjonowało 2</w:t>
      </w:r>
      <w:r>
        <w:rPr>
          <w:rFonts w:ascii="Times New Roman" w:hAnsi="Times New Roman" w:cs="Times New Roman"/>
          <w:sz w:val="24"/>
          <w:szCs w:val="24"/>
        </w:rPr>
        <w:t>6</w:t>
      </w:r>
      <w:r w:rsidRPr="00803D1B">
        <w:rPr>
          <w:rFonts w:ascii="Times New Roman" w:hAnsi="Times New Roman" w:cs="Times New Roman"/>
          <w:sz w:val="24"/>
          <w:szCs w:val="24"/>
        </w:rPr>
        <w:t xml:space="preserve"> punktów sprzedaży napojów alkoholowych. </w:t>
      </w:r>
    </w:p>
    <w:p w14:paraId="7A9E5A3D" w14:textId="71D34AE3" w:rsidR="006C1CD8" w:rsidRPr="00803D1B" w:rsidRDefault="006C1CD8" w:rsidP="004A79D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Reasumując w 2021 roku Gminna Komisja Rozwiązywania Problemów Alkoholowych wykonywała swe zadania z myślą o jak najlepszym wykorzystaniu środków </w:t>
      </w:r>
      <w:r w:rsidR="004A79D1">
        <w:rPr>
          <w:rFonts w:ascii="Times New Roman" w:hAnsi="Times New Roman" w:cs="Times New Roman"/>
          <w:sz w:val="24"/>
          <w:szCs w:val="24"/>
        </w:rPr>
        <w:br/>
      </w:r>
      <w:r>
        <w:rPr>
          <w:rFonts w:ascii="Times New Roman" w:hAnsi="Times New Roman" w:cs="Times New Roman"/>
          <w:sz w:val="24"/>
          <w:szCs w:val="24"/>
        </w:rPr>
        <w:t>i sposobów na walkę z alkoholizmem i innymi używkami dla dobra całej społeczności gminnej. Komisja współpracowała na stałe z Urzędem Gminy, szkołami, Ośrodkiem Pomocy Społecznej, Zespołem Interdyscyplinarnym, Policją oraz Sądem Rejonowym.</w:t>
      </w:r>
    </w:p>
    <w:p w14:paraId="1A93E7EB" w14:textId="68CD552D" w:rsidR="006F4D73" w:rsidRPr="004A06BD" w:rsidRDefault="006F4D73" w:rsidP="00F41251">
      <w:pPr>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 xml:space="preserve">Środki finansowe na realizację Gminnego Programu Rozwiązywania Problemów Alkoholowych  oraz Przeciwdziałania Narkomanii pochodzą z opłat za korzystanie </w:t>
      </w:r>
      <w:r w:rsidR="00EB29ED" w:rsidRPr="004A06BD">
        <w:rPr>
          <w:rFonts w:ascii="Times New Roman" w:hAnsi="Times New Roman" w:cs="Times New Roman"/>
          <w:bCs/>
          <w:sz w:val="24"/>
          <w:szCs w:val="24"/>
        </w:rPr>
        <w:br/>
      </w:r>
      <w:r w:rsidRPr="004A06BD">
        <w:rPr>
          <w:rFonts w:ascii="Times New Roman" w:hAnsi="Times New Roman" w:cs="Times New Roman"/>
          <w:bCs/>
          <w:sz w:val="24"/>
          <w:szCs w:val="24"/>
        </w:rPr>
        <w:t>z zezwoleń na sprzedaż napojów alkoholowych  wnoszonych corocznie przez wszystkich przedsiębiorców z terenu gminy.</w:t>
      </w:r>
    </w:p>
    <w:p w14:paraId="3734DCD1" w14:textId="2297384F" w:rsidR="006F4D73" w:rsidRPr="004A06BD" w:rsidRDefault="006F4D73" w:rsidP="00F41251">
      <w:pPr>
        <w:autoSpaceDE w:val="0"/>
        <w:autoSpaceDN w:val="0"/>
        <w:spacing w:after="0" w:line="360" w:lineRule="auto"/>
        <w:ind w:firstLine="708"/>
        <w:jc w:val="both"/>
        <w:rPr>
          <w:rFonts w:ascii="Times New Roman" w:hAnsi="Times New Roman" w:cs="Times New Roman"/>
          <w:bCs/>
          <w:sz w:val="24"/>
          <w:szCs w:val="24"/>
        </w:rPr>
      </w:pPr>
      <w:r w:rsidRPr="004A06BD">
        <w:rPr>
          <w:rFonts w:ascii="Times New Roman" w:hAnsi="Times New Roman" w:cs="Times New Roman"/>
          <w:bCs/>
          <w:sz w:val="24"/>
          <w:szCs w:val="24"/>
        </w:rPr>
        <w:t>Wpływy z opłat za zezwolenia na sprzedaż napojów alkoholowych w 20</w:t>
      </w:r>
      <w:r w:rsidR="003A4F7F" w:rsidRPr="004A06BD">
        <w:rPr>
          <w:rFonts w:ascii="Times New Roman" w:hAnsi="Times New Roman" w:cs="Times New Roman"/>
          <w:bCs/>
          <w:sz w:val="24"/>
          <w:szCs w:val="24"/>
        </w:rPr>
        <w:t>2</w:t>
      </w:r>
      <w:r w:rsidR="006C1CD8">
        <w:rPr>
          <w:rFonts w:ascii="Times New Roman" w:hAnsi="Times New Roman" w:cs="Times New Roman"/>
          <w:bCs/>
          <w:sz w:val="24"/>
          <w:szCs w:val="24"/>
        </w:rPr>
        <w:t>1</w:t>
      </w:r>
      <w:r w:rsidRPr="004A06BD">
        <w:rPr>
          <w:rFonts w:ascii="Times New Roman" w:hAnsi="Times New Roman" w:cs="Times New Roman"/>
          <w:bCs/>
          <w:sz w:val="24"/>
          <w:szCs w:val="24"/>
        </w:rPr>
        <w:t xml:space="preserve"> roku zaplanowano w planie dochodów </w:t>
      </w:r>
      <w:r w:rsidR="009955AD" w:rsidRPr="004A06BD">
        <w:rPr>
          <w:rFonts w:ascii="Times New Roman" w:hAnsi="Times New Roman" w:cs="Times New Roman"/>
          <w:bCs/>
          <w:sz w:val="24"/>
          <w:szCs w:val="24"/>
        </w:rPr>
        <w:t xml:space="preserve"> w </w:t>
      </w:r>
      <w:r w:rsidRPr="004A06BD">
        <w:rPr>
          <w:rFonts w:ascii="Times New Roman" w:hAnsi="Times New Roman" w:cs="Times New Roman"/>
          <w:bCs/>
          <w:sz w:val="24"/>
          <w:szCs w:val="24"/>
        </w:rPr>
        <w:t>kw</w:t>
      </w:r>
      <w:r w:rsidR="009955AD" w:rsidRPr="004A06BD">
        <w:rPr>
          <w:rFonts w:ascii="Times New Roman" w:hAnsi="Times New Roman" w:cs="Times New Roman"/>
          <w:bCs/>
          <w:sz w:val="24"/>
          <w:szCs w:val="24"/>
        </w:rPr>
        <w:t>ocie</w:t>
      </w:r>
      <w:r w:rsidRPr="004A06BD">
        <w:rPr>
          <w:rFonts w:ascii="Times New Roman" w:hAnsi="Times New Roman" w:cs="Times New Roman"/>
          <w:bCs/>
          <w:sz w:val="24"/>
          <w:szCs w:val="24"/>
        </w:rPr>
        <w:t> </w:t>
      </w:r>
      <w:r w:rsidR="00C67276">
        <w:rPr>
          <w:rFonts w:ascii="Times New Roman" w:hAnsi="Times New Roman" w:cs="Times New Roman"/>
          <w:bCs/>
          <w:sz w:val="24"/>
          <w:szCs w:val="24"/>
        </w:rPr>
        <w:t>135.861,61</w:t>
      </w:r>
      <w:r w:rsidRPr="004A06BD">
        <w:rPr>
          <w:rFonts w:ascii="Times New Roman" w:hAnsi="Times New Roman" w:cs="Times New Roman"/>
          <w:bCs/>
          <w:sz w:val="24"/>
          <w:szCs w:val="24"/>
        </w:rPr>
        <w:t xml:space="preserve"> zł</w:t>
      </w:r>
      <w:r w:rsidR="009955AD"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 xml:space="preserve">natomiast uzyskano dochody </w:t>
      </w:r>
      <w:r w:rsidR="00EB29ED" w:rsidRPr="004A06BD">
        <w:rPr>
          <w:rFonts w:ascii="Times New Roman" w:hAnsi="Times New Roman" w:cs="Times New Roman"/>
          <w:bCs/>
          <w:sz w:val="24"/>
          <w:szCs w:val="24"/>
        </w:rPr>
        <w:br/>
      </w:r>
      <w:r w:rsidRPr="004A06BD">
        <w:rPr>
          <w:rFonts w:ascii="Times New Roman" w:hAnsi="Times New Roman" w:cs="Times New Roman"/>
          <w:bCs/>
          <w:sz w:val="24"/>
          <w:szCs w:val="24"/>
        </w:rPr>
        <w:t xml:space="preserve">w kwocie </w:t>
      </w:r>
      <w:r w:rsidR="00C67276">
        <w:rPr>
          <w:rFonts w:ascii="Times New Roman" w:hAnsi="Times New Roman" w:cs="Times New Roman"/>
          <w:bCs/>
          <w:sz w:val="24"/>
          <w:szCs w:val="24"/>
        </w:rPr>
        <w:t>135.791,90</w:t>
      </w:r>
      <w:r w:rsidR="009955AD" w:rsidRPr="004A06BD">
        <w:rPr>
          <w:rFonts w:ascii="Times New Roman" w:hAnsi="Times New Roman" w:cs="Times New Roman"/>
          <w:bCs/>
          <w:sz w:val="24"/>
          <w:szCs w:val="24"/>
        </w:rPr>
        <w:t xml:space="preserve"> zł. </w:t>
      </w:r>
      <w:r w:rsidRPr="004A06BD">
        <w:rPr>
          <w:rFonts w:ascii="Times New Roman" w:hAnsi="Times New Roman" w:cs="Times New Roman"/>
          <w:bCs/>
          <w:sz w:val="24"/>
          <w:szCs w:val="24"/>
        </w:rPr>
        <w:t>Na</w:t>
      </w:r>
      <w:r w:rsidR="009955AD"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realizację</w:t>
      </w:r>
      <w:r w:rsidR="009955AD"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zadań</w:t>
      </w:r>
      <w:r w:rsidR="009955AD"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z zakresu profilaktyki i rozwiązywania problemów alkoholowych</w:t>
      </w:r>
      <w:r w:rsidR="009955AD"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pochodzących</w:t>
      </w:r>
      <w:r w:rsidR="009955AD"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z</w:t>
      </w:r>
      <w:r w:rsidR="009955AD"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wpływów</w:t>
      </w:r>
      <w:r w:rsidR="00A871F5" w:rsidRPr="004A06BD">
        <w:rPr>
          <w:rFonts w:ascii="Times New Roman" w:hAnsi="Times New Roman" w:cs="Times New Roman"/>
          <w:bCs/>
          <w:sz w:val="24"/>
          <w:szCs w:val="24"/>
        </w:rPr>
        <w:t xml:space="preserve"> </w:t>
      </w:r>
      <w:r w:rsidRPr="004A06BD">
        <w:rPr>
          <w:rFonts w:ascii="Times New Roman" w:hAnsi="Times New Roman" w:cs="Times New Roman"/>
          <w:bCs/>
          <w:sz w:val="24"/>
          <w:szCs w:val="24"/>
        </w:rPr>
        <w:t xml:space="preserve">z opłat za zezwolenia </w:t>
      </w:r>
      <w:r w:rsidR="004A79D1">
        <w:rPr>
          <w:rFonts w:ascii="Times New Roman" w:hAnsi="Times New Roman" w:cs="Times New Roman"/>
          <w:bCs/>
          <w:sz w:val="24"/>
          <w:szCs w:val="24"/>
        </w:rPr>
        <w:br/>
      </w:r>
      <w:r w:rsidRPr="004A06BD">
        <w:rPr>
          <w:rFonts w:ascii="Times New Roman" w:hAnsi="Times New Roman" w:cs="Times New Roman"/>
          <w:bCs/>
          <w:sz w:val="24"/>
          <w:szCs w:val="24"/>
        </w:rPr>
        <w:t>na sprzedaż  napojów alkoholowych w 20</w:t>
      </w:r>
      <w:r w:rsidR="009955AD" w:rsidRPr="004A06BD">
        <w:rPr>
          <w:rFonts w:ascii="Times New Roman" w:hAnsi="Times New Roman" w:cs="Times New Roman"/>
          <w:bCs/>
          <w:sz w:val="24"/>
          <w:szCs w:val="24"/>
        </w:rPr>
        <w:t>2</w:t>
      </w:r>
      <w:r w:rsidR="00C67276">
        <w:rPr>
          <w:rFonts w:ascii="Times New Roman" w:hAnsi="Times New Roman" w:cs="Times New Roman"/>
          <w:bCs/>
          <w:sz w:val="24"/>
          <w:szCs w:val="24"/>
        </w:rPr>
        <w:t>1</w:t>
      </w:r>
      <w:r w:rsidRPr="004A06BD">
        <w:rPr>
          <w:rFonts w:ascii="Times New Roman" w:hAnsi="Times New Roman" w:cs="Times New Roman"/>
          <w:bCs/>
          <w:sz w:val="24"/>
          <w:szCs w:val="24"/>
        </w:rPr>
        <w:t xml:space="preserve"> r. przeznaczono w planie wydatków kwotę </w:t>
      </w:r>
      <w:r w:rsidR="00C67276">
        <w:rPr>
          <w:rFonts w:ascii="Times New Roman" w:hAnsi="Times New Roman" w:cs="Times New Roman"/>
          <w:bCs/>
          <w:sz w:val="24"/>
          <w:szCs w:val="24"/>
        </w:rPr>
        <w:t>122.189,53</w:t>
      </w:r>
      <w:r w:rsidR="00EB29ED" w:rsidRPr="004A06BD">
        <w:rPr>
          <w:rFonts w:ascii="Times New Roman" w:hAnsi="Times New Roman" w:cs="Times New Roman"/>
          <w:bCs/>
          <w:sz w:val="24"/>
          <w:szCs w:val="24"/>
        </w:rPr>
        <w:t> </w:t>
      </w:r>
      <w:r w:rsidRPr="004A06BD">
        <w:rPr>
          <w:rFonts w:ascii="Times New Roman" w:hAnsi="Times New Roman" w:cs="Times New Roman"/>
          <w:bCs/>
          <w:sz w:val="24"/>
          <w:szCs w:val="24"/>
        </w:rPr>
        <w:t>zł</w:t>
      </w:r>
      <w:r w:rsidR="009955AD" w:rsidRPr="004A06BD">
        <w:rPr>
          <w:rFonts w:ascii="Times New Roman" w:hAnsi="Times New Roman" w:cs="Times New Roman"/>
          <w:bCs/>
          <w:sz w:val="24"/>
          <w:szCs w:val="24"/>
        </w:rPr>
        <w:t xml:space="preserve">. Wydatkowano na realizację zadań z zakresu przeciwdziałania narkomanii kwotę </w:t>
      </w:r>
      <w:r w:rsidR="00C67276">
        <w:rPr>
          <w:rFonts w:ascii="Times New Roman" w:hAnsi="Times New Roman" w:cs="Times New Roman"/>
          <w:bCs/>
          <w:sz w:val="24"/>
          <w:szCs w:val="24"/>
        </w:rPr>
        <w:t>9.150</w:t>
      </w:r>
      <w:r w:rsidR="009955AD" w:rsidRPr="004A06BD">
        <w:rPr>
          <w:rFonts w:ascii="Times New Roman" w:hAnsi="Times New Roman" w:cs="Times New Roman"/>
          <w:bCs/>
          <w:sz w:val="24"/>
          <w:szCs w:val="24"/>
        </w:rPr>
        <w:t xml:space="preserve">,00zł, natomiast na przeciwdziałanie alkoholizmowi kwotę </w:t>
      </w:r>
      <w:r w:rsidR="00C67276">
        <w:rPr>
          <w:rFonts w:ascii="Times New Roman" w:hAnsi="Times New Roman" w:cs="Times New Roman"/>
          <w:bCs/>
          <w:sz w:val="24"/>
          <w:szCs w:val="24"/>
        </w:rPr>
        <w:t>126.711,81</w:t>
      </w:r>
      <w:r w:rsidR="009955AD" w:rsidRPr="004A06BD">
        <w:rPr>
          <w:rFonts w:ascii="Times New Roman" w:hAnsi="Times New Roman" w:cs="Times New Roman"/>
          <w:bCs/>
          <w:sz w:val="24"/>
          <w:szCs w:val="24"/>
        </w:rPr>
        <w:t xml:space="preserve"> zł.</w:t>
      </w:r>
      <w:r w:rsidRPr="004A06BD">
        <w:rPr>
          <w:rFonts w:ascii="Times New Roman" w:hAnsi="Times New Roman" w:cs="Times New Roman"/>
          <w:bCs/>
          <w:sz w:val="24"/>
          <w:szCs w:val="24"/>
        </w:rPr>
        <w:t xml:space="preserve">  </w:t>
      </w:r>
    </w:p>
    <w:p w14:paraId="72616D73" w14:textId="77777777" w:rsidR="001D52B3" w:rsidRDefault="001D52B3" w:rsidP="00EB29ED">
      <w:pPr>
        <w:pStyle w:val="Nagwek1"/>
        <w:rPr>
          <w:rFonts w:eastAsia="Times New Roman" w:cs="Times New Roman"/>
          <w:b w:val="0"/>
          <w:bCs/>
          <w:szCs w:val="24"/>
          <w:lang w:eastAsia="pl-PL"/>
        </w:rPr>
      </w:pPr>
    </w:p>
    <w:p w14:paraId="316CB3C7" w14:textId="65651848" w:rsidR="00B61B4A" w:rsidRPr="00837DD4" w:rsidRDefault="00DF09B1" w:rsidP="00EB29ED">
      <w:pPr>
        <w:pStyle w:val="Nagwek1"/>
        <w:rPr>
          <w:rFonts w:eastAsia="Times New Roman" w:cs="Times New Roman"/>
          <w:szCs w:val="24"/>
          <w:lang w:eastAsia="pl-PL"/>
        </w:rPr>
      </w:pPr>
      <w:bookmarkStart w:id="28" w:name="_Toc103858646"/>
      <w:r w:rsidRPr="00837DD4">
        <w:rPr>
          <w:rFonts w:eastAsia="Times New Roman" w:cs="Times New Roman"/>
          <w:szCs w:val="24"/>
          <w:lang w:eastAsia="pl-PL"/>
        </w:rPr>
        <w:t>I</w:t>
      </w:r>
      <w:r w:rsidR="000C7296" w:rsidRPr="00837DD4">
        <w:rPr>
          <w:rFonts w:eastAsia="Times New Roman" w:cs="Times New Roman"/>
          <w:szCs w:val="24"/>
          <w:lang w:eastAsia="pl-PL"/>
        </w:rPr>
        <w:t>V</w:t>
      </w:r>
      <w:r w:rsidRPr="00837DD4">
        <w:rPr>
          <w:rFonts w:eastAsia="Times New Roman" w:cs="Times New Roman"/>
          <w:szCs w:val="24"/>
          <w:lang w:eastAsia="pl-PL"/>
        </w:rPr>
        <w:t xml:space="preserve">. </w:t>
      </w:r>
      <w:r w:rsidR="00137451" w:rsidRPr="00837DD4">
        <w:rPr>
          <w:rFonts w:eastAsia="Times New Roman" w:cs="Times New Roman"/>
          <w:szCs w:val="24"/>
          <w:lang w:eastAsia="pl-PL"/>
        </w:rPr>
        <w:t>WSPÓŁPRACA Z ORGANIZACJAMI POZARZĄDOWYMI</w:t>
      </w:r>
      <w:bookmarkEnd w:id="28"/>
    </w:p>
    <w:p w14:paraId="522BF3C4" w14:textId="361CCCBE" w:rsidR="00E44E82" w:rsidRPr="004A06BD" w:rsidRDefault="00137451"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Przyjęty program współpracy z organizacjami pozarządowymi oraz innymi podmiotami działającymi w sferze zadań publicznych uchwałą nr </w:t>
      </w:r>
      <w:r w:rsidR="00DF2EBE" w:rsidRPr="004A06BD">
        <w:rPr>
          <w:rFonts w:ascii="Times New Roman" w:eastAsia="Times New Roman" w:hAnsi="Times New Roman" w:cs="Times New Roman"/>
          <w:bCs/>
          <w:sz w:val="24"/>
          <w:szCs w:val="24"/>
          <w:lang w:eastAsia="pl-PL"/>
        </w:rPr>
        <w:t>X</w:t>
      </w:r>
      <w:r w:rsidR="005A43EC">
        <w:rPr>
          <w:rFonts w:ascii="Times New Roman" w:eastAsia="Times New Roman" w:hAnsi="Times New Roman" w:cs="Times New Roman"/>
          <w:bCs/>
          <w:sz w:val="24"/>
          <w:szCs w:val="24"/>
          <w:lang w:eastAsia="pl-PL"/>
        </w:rPr>
        <w:t>X</w:t>
      </w:r>
      <w:r w:rsidR="00DF2EBE" w:rsidRPr="004A06BD">
        <w:rPr>
          <w:rFonts w:ascii="Times New Roman" w:eastAsia="Times New Roman" w:hAnsi="Times New Roman" w:cs="Times New Roman"/>
          <w:bCs/>
          <w:sz w:val="24"/>
          <w:szCs w:val="24"/>
          <w:lang w:eastAsia="pl-PL"/>
        </w:rPr>
        <w:t>X</w:t>
      </w:r>
      <w:r w:rsidR="00D128F5" w:rsidRPr="004A06BD">
        <w:rPr>
          <w:rFonts w:ascii="Times New Roman" w:eastAsia="Times New Roman" w:hAnsi="Times New Roman" w:cs="Times New Roman"/>
          <w:bCs/>
          <w:sz w:val="24"/>
          <w:szCs w:val="24"/>
          <w:lang w:eastAsia="pl-PL"/>
        </w:rPr>
        <w:t>/</w:t>
      </w:r>
      <w:r w:rsidR="005A43EC">
        <w:rPr>
          <w:rFonts w:ascii="Times New Roman" w:eastAsia="Times New Roman" w:hAnsi="Times New Roman" w:cs="Times New Roman"/>
          <w:bCs/>
          <w:sz w:val="24"/>
          <w:szCs w:val="24"/>
          <w:lang w:eastAsia="pl-PL"/>
        </w:rPr>
        <w:t>162</w:t>
      </w:r>
      <w:r w:rsidR="00D128F5" w:rsidRPr="004A06BD">
        <w:rPr>
          <w:rFonts w:ascii="Times New Roman" w:eastAsia="Times New Roman" w:hAnsi="Times New Roman" w:cs="Times New Roman"/>
          <w:bCs/>
          <w:sz w:val="24"/>
          <w:szCs w:val="24"/>
          <w:lang w:eastAsia="pl-PL"/>
        </w:rPr>
        <w:t>/</w:t>
      </w:r>
      <w:r w:rsidR="005A43EC">
        <w:rPr>
          <w:rFonts w:ascii="Times New Roman" w:eastAsia="Times New Roman" w:hAnsi="Times New Roman" w:cs="Times New Roman"/>
          <w:bCs/>
          <w:sz w:val="24"/>
          <w:szCs w:val="24"/>
          <w:lang w:eastAsia="pl-PL"/>
        </w:rPr>
        <w:t>20</w:t>
      </w:r>
      <w:r w:rsidR="00D128F5"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 xml:space="preserve">Rady Gminy </w:t>
      </w:r>
      <w:r w:rsidR="00D128F5" w:rsidRPr="004A06BD">
        <w:rPr>
          <w:rFonts w:ascii="Times New Roman" w:eastAsia="Times New Roman" w:hAnsi="Times New Roman" w:cs="Times New Roman"/>
          <w:bCs/>
          <w:sz w:val="24"/>
          <w:szCs w:val="24"/>
          <w:lang w:eastAsia="pl-PL"/>
        </w:rPr>
        <w:t>Wilga</w:t>
      </w:r>
      <w:r w:rsidR="003B000F"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z</w:t>
      </w:r>
      <w:r w:rsidR="003B000F"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 xml:space="preserve">dnia </w:t>
      </w:r>
      <w:r w:rsidR="005A43EC">
        <w:rPr>
          <w:rFonts w:ascii="Times New Roman" w:eastAsia="Times New Roman" w:hAnsi="Times New Roman" w:cs="Times New Roman"/>
          <w:bCs/>
          <w:sz w:val="24"/>
          <w:szCs w:val="24"/>
          <w:lang w:eastAsia="pl-PL"/>
        </w:rPr>
        <w:t>29</w:t>
      </w:r>
      <w:r w:rsidR="00D128F5" w:rsidRPr="004A06BD">
        <w:rPr>
          <w:rFonts w:ascii="Times New Roman" w:eastAsia="Times New Roman" w:hAnsi="Times New Roman" w:cs="Times New Roman"/>
          <w:bCs/>
          <w:sz w:val="24"/>
          <w:szCs w:val="24"/>
          <w:lang w:eastAsia="pl-PL"/>
        </w:rPr>
        <w:t xml:space="preserve"> grudnia 20</w:t>
      </w:r>
      <w:r w:rsidR="005A43EC">
        <w:rPr>
          <w:rFonts w:ascii="Times New Roman" w:eastAsia="Times New Roman" w:hAnsi="Times New Roman" w:cs="Times New Roman"/>
          <w:bCs/>
          <w:sz w:val="24"/>
          <w:szCs w:val="24"/>
          <w:lang w:eastAsia="pl-PL"/>
        </w:rPr>
        <w:t>20</w:t>
      </w:r>
      <w:r w:rsidRPr="004A06BD">
        <w:rPr>
          <w:rFonts w:ascii="Times New Roman" w:eastAsia="Times New Roman" w:hAnsi="Times New Roman" w:cs="Times New Roman"/>
          <w:bCs/>
          <w:sz w:val="24"/>
          <w:szCs w:val="24"/>
          <w:lang w:eastAsia="pl-PL"/>
        </w:rPr>
        <w:t xml:space="preserve"> r</w:t>
      </w:r>
      <w:r w:rsidR="00D128F5" w:rsidRPr="004A06BD">
        <w:rPr>
          <w:rFonts w:ascii="Times New Roman" w:eastAsia="Times New Roman" w:hAnsi="Times New Roman" w:cs="Times New Roman"/>
          <w:bCs/>
          <w:sz w:val="24"/>
          <w:szCs w:val="24"/>
          <w:lang w:eastAsia="pl-PL"/>
        </w:rPr>
        <w:t xml:space="preserve">oku </w:t>
      </w:r>
      <w:r w:rsidRPr="004A06BD">
        <w:rPr>
          <w:rFonts w:ascii="Times New Roman" w:eastAsia="Times New Roman" w:hAnsi="Times New Roman" w:cs="Times New Roman"/>
          <w:bCs/>
          <w:sz w:val="24"/>
          <w:szCs w:val="24"/>
          <w:lang w:eastAsia="pl-PL"/>
        </w:rPr>
        <w:t>jest zgodny z przepisami Ustawy o</w:t>
      </w:r>
      <w:r w:rsidR="00D128F5"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działalności pożytku publicznego i o wolontariacie (art. 5a ust 1).</w:t>
      </w:r>
      <w:r w:rsidR="00C31C3C"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Cel główny programu to budowanie partnerstwa między administracją publiczną</w:t>
      </w:r>
      <w:r w:rsidR="00D128F5"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 xml:space="preserve">i organizacjami pozarządowymi. Służy temu wspieranie organizacji pozarządowych w realizacji ważnych celów społecznych. </w:t>
      </w:r>
      <w:r w:rsidR="00E44E82" w:rsidRPr="004A06BD">
        <w:rPr>
          <w:rFonts w:ascii="Times New Roman" w:eastAsia="Times New Roman" w:hAnsi="Times New Roman" w:cs="Times New Roman"/>
          <w:bCs/>
          <w:sz w:val="24"/>
          <w:szCs w:val="24"/>
          <w:lang w:eastAsia="pl-PL"/>
        </w:rPr>
        <w:t>Działaniami priorytetowymi na terenie Gminy Wilga są:</w:t>
      </w:r>
    </w:p>
    <w:p w14:paraId="68912748" w14:textId="00D1C4DB" w:rsidR="00E44E82" w:rsidRPr="004A06BD" w:rsidRDefault="00E44E82" w:rsidP="001A4116">
      <w:pPr>
        <w:pStyle w:val="Akapitzlist"/>
        <w:numPr>
          <w:ilvl w:val="0"/>
          <w:numId w:val="4"/>
        </w:numPr>
        <w:spacing w:after="0" w:line="360" w:lineRule="auto"/>
        <w:ind w:left="426" w:hanging="426"/>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Upowszechnianie kultury fizycznej</w:t>
      </w:r>
      <w:r w:rsidR="006E60AB" w:rsidRPr="004A06BD">
        <w:rPr>
          <w:rFonts w:ascii="Times New Roman" w:eastAsia="Times New Roman" w:hAnsi="Times New Roman" w:cs="Times New Roman"/>
          <w:bCs/>
          <w:sz w:val="24"/>
          <w:szCs w:val="24"/>
          <w:lang w:eastAsia="pl-PL"/>
        </w:rPr>
        <w:t xml:space="preserve"> – realizowane poprzez prowadzenie działalności sekcji sportowych dziecięcych i młodzieżowych oraz dla dorosłych, szkolenia sportowe dzieci i młodzieży obejmujące prowadzenie zajęć treningowych i udział w obozach szkoleniowych</w:t>
      </w:r>
      <w:r w:rsidRPr="004A06BD">
        <w:rPr>
          <w:rFonts w:ascii="Times New Roman" w:eastAsia="Times New Roman" w:hAnsi="Times New Roman" w:cs="Times New Roman"/>
          <w:bCs/>
          <w:sz w:val="24"/>
          <w:szCs w:val="24"/>
          <w:lang w:eastAsia="pl-PL"/>
        </w:rPr>
        <w:t>.</w:t>
      </w:r>
    </w:p>
    <w:p w14:paraId="7323FCC3" w14:textId="466529C5" w:rsidR="00E44E82" w:rsidRPr="004A06BD" w:rsidRDefault="00E44E82" w:rsidP="001A4116">
      <w:pPr>
        <w:pStyle w:val="Akapitzlist"/>
        <w:numPr>
          <w:ilvl w:val="0"/>
          <w:numId w:val="4"/>
        </w:numPr>
        <w:spacing w:after="0" w:line="360" w:lineRule="auto"/>
        <w:ind w:left="426" w:hanging="426"/>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Ochrona i promocja zdrowia</w:t>
      </w:r>
      <w:r w:rsidR="006E60AB" w:rsidRPr="004A06BD">
        <w:rPr>
          <w:rFonts w:ascii="Times New Roman" w:eastAsia="Times New Roman" w:hAnsi="Times New Roman" w:cs="Times New Roman"/>
          <w:bCs/>
          <w:sz w:val="24"/>
          <w:szCs w:val="24"/>
          <w:lang w:eastAsia="pl-PL"/>
        </w:rPr>
        <w:t xml:space="preserve"> – realizowana poprzez podejmowanie działań zmierzających do zapobiegania alkoholizmowi i innym patologiom społecznym oraz edukacj</w:t>
      </w:r>
      <w:r w:rsidR="0042093F">
        <w:rPr>
          <w:rFonts w:ascii="Times New Roman" w:eastAsia="Times New Roman" w:hAnsi="Times New Roman" w:cs="Times New Roman"/>
          <w:bCs/>
          <w:sz w:val="24"/>
          <w:szCs w:val="24"/>
          <w:lang w:eastAsia="pl-PL"/>
        </w:rPr>
        <w:t>a</w:t>
      </w:r>
      <w:r w:rsidR="006E60AB" w:rsidRPr="004A06BD">
        <w:rPr>
          <w:rFonts w:ascii="Times New Roman" w:eastAsia="Times New Roman" w:hAnsi="Times New Roman" w:cs="Times New Roman"/>
          <w:bCs/>
          <w:sz w:val="24"/>
          <w:szCs w:val="24"/>
          <w:lang w:eastAsia="pl-PL"/>
        </w:rPr>
        <w:t xml:space="preserve"> i promowanie zdrowego stylu życia.</w:t>
      </w:r>
    </w:p>
    <w:p w14:paraId="7948F801" w14:textId="1367C84E" w:rsidR="00E44E82" w:rsidRPr="004A06BD" w:rsidRDefault="00E44E82" w:rsidP="001A4116">
      <w:pPr>
        <w:pStyle w:val="Akapitzlist"/>
        <w:numPr>
          <w:ilvl w:val="0"/>
          <w:numId w:val="4"/>
        </w:numPr>
        <w:spacing w:after="0" w:line="360" w:lineRule="auto"/>
        <w:ind w:left="426" w:hanging="426"/>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 Porządek i bezpieczeństwo publiczne oraz przeciwdziałanie patologio</w:t>
      </w:r>
      <w:r w:rsidR="00C31C3C" w:rsidRPr="004A06BD">
        <w:rPr>
          <w:rFonts w:ascii="Times New Roman" w:eastAsia="Times New Roman" w:hAnsi="Times New Roman" w:cs="Times New Roman"/>
          <w:bCs/>
          <w:sz w:val="24"/>
          <w:szCs w:val="24"/>
          <w:lang w:eastAsia="pl-PL"/>
        </w:rPr>
        <w:t>m</w:t>
      </w:r>
      <w:r w:rsidRPr="004A06BD">
        <w:rPr>
          <w:rFonts w:ascii="Times New Roman" w:eastAsia="Times New Roman" w:hAnsi="Times New Roman" w:cs="Times New Roman"/>
          <w:bCs/>
          <w:sz w:val="24"/>
          <w:szCs w:val="24"/>
          <w:lang w:eastAsia="pl-PL"/>
        </w:rPr>
        <w:t xml:space="preserve"> społecznym</w:t>
      </w:r>
      <w:r w:rsidR="006E60AB" w:rsidRPr="004A06BD">
        <w:rPr>
          <w:rFonts w:ascii="Times New Roman" w:eastAsia="Times New Roman" w:hAnsi="Times New Roman" w:cs="Times New Roman"/>
          <w:bCs/>
          <w:sz w:val="24"/>
          <w:szCs w:val="24"/>
          <w:lang w:eastAsia="pl-PL"/>
        </w:rPr>
        <w:t xml:space="preserve"> realizowane poprzez prowadzenie różnorodnych form zajęć opiekuńczo-wychowawczych, prowadzone poprzez świetlice i inne placówki opiekuńczo-wychowawcze dla dzieci ubogich, młodzieży z rodzin ubogich i zagrożonych patologią.</w:t>
      </w:r>
    </w:p>
    <w:p w14:paraId="6606D38D" w14:textId="7ABAB21C" w:rsidR="006E60AB" w:rsidRPr="004A06BD" w:rsidRDefault="00E44E82" w:rsidP="001A4116">
      <w:pPr>
        <w:pStyle w:val="Akapitzlist"/>
        <w:numPr>
          <w:ilvl w:val="0"/>
          <w:numId w:val="4"/>
        </w:numPr>
        <w:spacing w:after="0" w:line="360" w:lineRule="auto"/>
        <w:ind w:left="426" w:hanging="426"/>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Promocja i wspieranie lokalnego wol</w:t>
      </w:r>
      <w:r w:rsidR="006E60AB" w:rsidRPr="004A06BD">
        <w:rPr>
          <w:rFonts w:ascii="Times New Roman" w:eastAsia="Times New Roman" w:hAnsi="Times New Roman" w:cs="Times New Roman"/>
          <w:bCs/>
          <w:sz w:val="24"/>
          <w:szCs w:val="24"/>
          <w:lang w:eastAsia="pl-PL"/>
        </w:rPr>
        <w:t>o</w:t>
      </w:r>
      <w:r w:rsidRPr="004A06BD">
        <w:rPr>
          <w:rFonts w:ascii="Times New Roman" w:eastAsia="Times New Roman" w:hAnsi="Times New Roman" w:cs="Times New Roman"/>
          <w:bCs/>
          <w:sz w:val="24"/>
          <w:szCs w:val="24"/>
          <w:lang w:eastAsia="pl-PL"/>
        </w:rPr>
        <w:t>ntariatu poprzez działalność wspomagającą rozwój wspólnot i społeczności lokalnych</w:t>
      </w:r>
      <w:r w:rsidR="006E60AB" w:rsidRPr="004A06BD">
        <w:rPr>
          <w:rFonts w:ascii="Times New Roman" w:eastAsia="Times New Roman" w:hAnsi="Times New Roman" w:cs="Times New Roman"/>
          <w:bCs/>
          <w:sz w:val="24"/>
          <w:szCs w:val="24"/>
          <w:lang w:eastAsia="pl-PL"/>
        </w:rPr>
        <w:t>.</w:t>
      </w:r>
    </w:p>
    <w:p w14:paraId="35BA329C" w14:textId="1E57E566" w:rsidR="00FE37F4" w:rsidRDefault="006E60AB" w:rsidP="00F41251">
      <w:pPr>
        <w:pStyle w:val="Akapitzlist"/>
        <w:spacing w:after="0" w:line="360" w:lineRule="auto"/>
        <w:ind w:left="0"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 roku 20</w:t>
      </w:r>
      <w:r w:rsidR="00DF2EBE" w:rsidRPr="004A06BD">
        <w:rPr>
          <w:rFonts w:ascii="Times New Roman" w:eastAsia="Times New Roman" w:hAnsi="Times New Roman" w:cs="Times New Roman"/>
          <w:bCs/>
          <w:sz w:val="24"/>
          <w:szCs w:val="24"/>
          <w:lang w:eastAsia="pl-PL"/>
        </w:rPr>
        <w:t>2</w:t>
      </w:r>
      <w:r w:rsidR="005A43EC">
        <w:rPr>
          <w:rFonts w:ascii="Times New Roman" w:eastAsia="Times New Roman" w:hAnsi="Times New Roman" w:cs="Times New Roman"/>
          <w:bCs/>
          <w:sz w:val="24"/>
          <w:szCs w:val="24"/>
          <w:lang w:eastAsia="pl-PL"/>
        </w:rPr>
        <w:t>1</w:t>
      </w:r>
      <w:r w:rsidRPr="004A06BD">
        <w:rPr>
          <w:rFonts w:ascii="Times New Roman" w:eastAsia="Times New Roman" w:hAnsi="Times New Roman" w:cs="Times New Roman"/>
          <w:bCs/>
          <w:sz w:val="24"/>
          <w:szCs w:val="24"/>
          <w:lang w:eastAsia="pl-PL"/>
        </w:rPr>
        <w:t xml:space="preserve"> Wójt Gminy Wilga ogłosił </w:t>
      </w:r>
      <w:r w:rsidR="009C7E91" w:rsidRPr="004A06BD">
        <w:rPr>
          <w:rFonts w:ascii="Times New Roman" w:eastAsia="Times New Roman" w:hAnsi="Times New Roman" w:cs="Times New Roman"/>
          <w:bCs/>
          <w:sz w:val="24"/>
          <w:szCs w:val="24"/>
          <w:lang w:eastAsia="pl-PL"/>
        </w:rPr>
        <w:t xml:space="preserve">otwarty konkurs ofert na realizację </w:t>
      </w:r>
      <w:r w:rsidR="00EB29ED" w:rsidRPr="004A06BD">
        <w:rPr>
          <w:rFonts w:ascii="Times New Roman" w:eastAsia="Times New Roman" w:hAnsi="Times New Roman" w:cs="Times New Roman"/>
          <w:bCs/>
          <w:sz w:val="24"/>
          <w:szCs w:val="24"/>
          <w:lang w:eastAsia="pl-PL"/>
        </w:rPr>
        <w:br/>
      </w:r>
      <w:r w:rsidR="009C7E91" w:rsidRPr="004A06BD">
        <w:rPr>
          <w:rFonts w:ascii="Times New Roman" w:eastAsia="Times New Roman" w:hAnsi="Times New Roman" w:cs="Times New Roman"/>
          <w:bCs/>
          <w:sz w:val="24"/>
          <w:szCs w:val="24"/>
          <w:lang w:eastAsia="pl-PL"/>
        </w:rPr>
        <w:t>w 20</w:t>
      </w:r>
      <w:r w:rsidR="00DF2EBE" w:rsidRPr="004A06BD">
        <w:rPr>
          <w:rFonts w:ascii="Times New Roman" w:eastAsia="Times New Roman" w:hAnsi="Times New Roman" w:cs="Times New Roman"/>
          <w:bCs/>
          <w:sz w:val="24"/>
          <w:szCs w:val="24"/>
          <w:lang w:eastAsia="pl-PL"/>
        </w:rPr>
        <w:t>2</w:t>
      </w:r>
      <w:r w:rsidR="005A43EC">
        <w:rPr>
          <w:rFonts w:ascii="Times New Roman" w:eastAsia="Times New Roman" w:hAnsi="Times New Roman" w:cs="Times New Roman"/>
          <w:bCs/>
          <w:sz w:val="24"/>
          <w:szCs w:val="24"/>
          <w:lang w:eastAsia="pl-PL"/>
        </w:rPr>
        <w:t xml:space="preserve">1 </w:t>
      </w:r>
      <w:r w:rsidR="009C7E91" w:rsidRPr="004A06BD">
        <w:rPr>
          <w:rFonts w:ascii="Times New Roman" w:eastAsia="Times New Roman" w:hAnsi="Times New Roman" w:cs="Times New Roman"/>
          <w:bCs/>
          <w:sz w:val="24"/>
          <w:szCs w:val="24"/>
          <w:lang w:eastAsia="pl-PL"/>
        </w:rPr>
        <w:t xml:space="preserve">roku zadania publicznego w zakresie upowszechniania kultury fizycznej i sportu. </w:t>
      </w:r>
      <w:r w:rsidR="0024288C" w:rsidRPr="004A06BD">
        <w:rPr>
          <w:rFonts w:ascii="Times New Roman" w:eastAsia="Times New Roman" w:hAnsi="Times New Roman" w:cs="Times New Roman"/>
          <w:bCs/>
          <w:sz w:val="24"/>
          <w:szCs w:val="24"/>
          <w:lang w:eastAsia="pl-PL"/>
        </w:rPr>
        <w:br/>
      </w:r>
      <w:r w:rsidR="009C7E91" w:rsidRPr="004A06BD">
        <w:rPr>
          <w:rFonts w:ascii="Times New Roman" w:eastAsia="Times New Roman" w:hAnsi="Times New Roman" w:cs="Times New Roman"/>
          <w:bCs/>
          <w:sz w:val="24"/>
          <w:szCs w:val="24"/>
          <w:lang w:eastAsia="pl-PL"/>
        </w:rPr>
        <w:t xml:space="preserve">W odpowiedzi na zapytanie konkursowe wpłynęła jedna oferta na zadanie pod nazwą: „Upowszechnianie kultury fizycznej i sportu poprzez promocję sportu i aktywnego stylu życia, prowadzenie zajęć sportowych, organizowanie szkolenia sportowego, rozgrywek </w:t>
      </w:r>
      <w:r w:rsidR="0024288C" w:rsidRPr="004A06BD">
        <w:rPr>
          <w:rFonts w:ascii="Times New Roman" w:eastAsia="Times New Roman" w:hAnsi="Times New Roman" w:cs="Times New Roman"/>
          <w:bCs/>
          <w:sz w:val="24"/>
          <w:szCs w:val="24"/>
          <w:lang w:eastAsia="pl-PL"/>
        </w:rPr>
        <w:br/>
      </w:r>
      <w:r w:rsidR="009C7E91" w:rsidRPr="004A06BD">
        <w:rPr>
          <w:rFonts w:ascii="Times New Roman" w:eastAsia="Times New Roman" w:hAnsi="Times New Roman" w:cs="Times New Roman"/>
          <w:bCs/>
          <w:sz w:val="24"/>
          <w:szCs w:val="24"/>
          <w:lang w:eastAsia="pl-PL"/>
        </w:rPr>
        <w:t>i współzawodnictwa w sekcji piłki nożnej”. Zlecenio</w:t>
      </w:r>
      <w:r w:rsidR="0066480F" w:rsidRPr="004A06BD">
        <w:rPr>
          <w:rFonts w:ascii="Times New Roman" w:eastAsia="Times New Roman" w:hAnsi="Times New Roman" w:cs="Times New Roman"/>
          <w:bCs/>
          <w:sz w:val="24"/>
          <w:szCs w:val="24"/>
          <w:lang w:eastAsia="pl-PL"/>
        </w:rPr>
        <w:t>biorcą</w:t>
      </w:r>
      <w:r w:rsidR="009C7E91" w:rsidRPr="004A06BD">
        <w:rPr>
          <w:rFonts w:ascii="Times New Roman" w:eastAsia="Times New Roman" w:hAnsi="Times New Roman" w:cs="Times New Roman"/>
          <w:bCs/>
          <w:sz w:val="24"/>
          <w:szCs w:val="24"/>
          <w:lang w:eastAsia="pl-PL"/>
        </w:rPr>
        <w:t xml:space="preserve"> został Uczniowski Klub Sportowy UKS Amur Wilga, który otrzymał do</w:t>
      </w:r>
      <w:r w:rsidR="00FE37F4" w:rsidRPr="004A06BD">
        <w:rPr>
          <w:rFonts w:ascii="Times New Roman" w:eastAsia="Times New Roman" w:hAnsi="Times New Roman" w:cs="Times New Roman"/>
          <w:bCs/>
          <w:sz w:val="24"/>
          <w:szCs w:val="24"/>
          <w:lang w:eastAsia="pl-PL"/>
        </w:rPr>
        <w:t>tację</w:t>
      </w:r>
      <w:r w:rsidR="009C7E91" w:rsidRPr="004A06BD">
        <w:rPr>
          <w:rFonts w:ascii="Times New Roman" w:eastAsia="Times New Roman" w:hAnsi="Times New Roman" w:cs="Times New Roman"/>
          <w:bCs/>
          <w:sz w:val="24"/>
          <w:szCs w:val="24"/>
          <w:lang w:eastAsia="pl-PL"/>
        </w:rPr>
        <w:t xml:space="preserve"> w kwocie</w:t>
      </w:r>
      <w:r w:rsidR="00FE37F4" w:rsidRPr="004A06BD">
        <w:rPr>
          <w:rFonts w:ascii="Times New Roman" w:eastAsia="Times New Roman" w:hAnsi="Times New Roman" w:cs="Times New Roman"/>
          <w:bCs/>
          <w:sz w:val="24"/>
          <w:szCs w:val="24"/>
          <w:lang w:eastAsia="pl-PL"/>
        </w:rPr>
        <w:t xml:space="preserve"> </w:t>
      </w:r>
      <w:r w:rsidR="005A43EC">
        <w:rPr>
          <w:rFonts w:ascii="Times New Roman" w:eastAsia="Times New Roman" w:hAnsi="Times New Roman" w:cs="Times New Roman"/>
          <w:bCs/>
          <w:sz w:val="24"/>
          <w:szCs w:val="24"/>
          <w:lang w:eastAsia="pl-PL"/>
        </w:rPr>
        <w:t>8</w:t>
      </w:r>
      <w:r w:rsidR="001A2BA4" w:rsidRPr="004A06BD">
        <w:rPr>
          <w:rFonts w:ascii="Times New Roman" w:eastAsia="Times New Roman" w:hAnsi="Times New Roman" w:cs="Times New Roman"/>
          <w:bCs/>
          <w:sz w:val="24"/>
          <w:szCs w:val="24"/>
          <w:lang w:eastAsia="pl-PL"/>
        </w:rPr>
        <w:t>0</w:t>
      </w:r>
      <w:r w:rsidR="00FE37F4" w:rsidRPr="004A06BD">
        <w:rPr>
          <w:rFonts w:ascii="Times New Roman" w:eastAsia="Times New Roman" w:hAnsi="Times New Roman" w:cs="Times New Roman"/>
          <w:bCs/>
          <w:sz w:val="24"/>
          <w:szCs w:val="24"/>
          <w:lang w:eastAsia="pl-PL"/>
        </w:rPr>
        <w:t>.000,00zł. Dzięki dotacji rozwój fizyczny dzieci i młodzieży zwiększył się w dużym stopniu, świadczą o tym systematyczny udział dzieci w zajęciach, wzrost zainteresowania kulturą fizyczną poprzez udział w meczach ligowych oraz zainteresowaniu piłką nożną wśród dziewcząt, co spowodowało powstanie nowej, żeńskiej drużyny.</w:t>
      </w:r>
      <w:r w:rsidR="00751B37" w:rsidRPr="004A06BD">
        <w:rPr>
          <w:rFonts w:ascii="Times New Roman" w:eastAsia="Times New Roman" w:hAnsi="Times New Roman" w:cs="Times New Roman"/>
          <w:bCs/>
          <w:sz w:val="24"/>
          <w:szCs w:val="24"/>
          <w:lang w:eastAsia="pl-PL"/>
        </w:rPr>
        <w:t xml:space="preserve"> Obok treningów</w:t>
      </w:r>
      <w:r w:rsidR="0066480F" w:rsidRPr="004A06BD">
        <w:rPr>
          <w:rFonts w:ascii="Times New Roman" w:eastAsia="Times New Roman" w:hAnsi="Times New Roman" w:cs="Times New Roman"/>
          <w:bCs/>
          <w:sz w:val="24"/>
          <w:szCs w:val="24"/>
          <w:lang w:eastAsia="pl-PL"/>
        </w:rPr>
        <w:t>,</w:t>
      </w:r>
      <w:r w:rsidR="00751B37" w:rsidRPr="004A06BD">
        <w:rPr>
          <w:rFonts w:ascii="Times New Roman" w:eastAsia="Times New Roman" w:hAnsi="Times New Roman" w:cs="Times New Roman"/>
          <w:bCs/>
          <w:sz w:val="24"/>
          <w:szCs w:val="24"/>
          <w:lang w:eastAsia="pl-PL"/>
        </w:rPr>
        <w:t xml:space="preserve"> zgodnie z terminarzem rozgrywek</w:t>
      </w:r>
      <w:r w:rsidR="0066480F" w:rsidRPr="004A06BD">
        <w:rPr>
          <w:rFonts w:ascii="Times New Roman" w:eastAsia="Times New Roman" w:hAnsi="Times New Roman" w:cs="Times New Roman"/>
          <w:bCs/>
          <w:sz w:val="24"/>
          <w:szCs w:val="24"/>
          <w:lang w:eastAsia="pl-PL"/>
        </w:rPr>
        <w:t>,</w:t>
      </w:r>
      <w:r w:rsidR="00751B37" w:rsidRPr="004A06BD">
        <w:rPr>
          <w:rFonts w:ascii="Times New Roman" w:eastAsia="Times New Roman" w:hAnsi="Times New Roman" w:cs="Times New Roman"/>
          <w:bCs/>
          <w:sz w:val="24"/>
          <w:szCs w:val="24"/>
          <w:lang w:eastAsia="pl-PL"/>
        </w:rPr>
        <w:t xml:space="preserve"> odbywają się mecze piłkarskie. Osobami odpowiedzialnymi za realizację zada</w:t>
      </w:r>
      <w:r w:rsidR="0066480F" w:rsidRPr="004A06BD">
        <w:rPr>
          <w:rFonts w:ascii="Times New Roman" w:eastAsia="Times New Roman" w:hAnsi="Times New Roman" w:cs="Times New Roman"/>
          <w:bCs/>
          <w:sz w:val="24"/>
          <w:szCs w:val="24"/>
          <w:lang w:eastAsia="pl-PL"/>
        </w:rPr>
        <w:t>nia</w:t>
      </w:r>
      <w:r w:rsidR="00751B37" w:rsidRPr="004A06BD">
        <w:rPr>
          <w:rFonts w:ascii="Times New Roman" w:eastAsia="Times New Roman" w:hAnsi="Times New Roman" w:cs="Times New Roman"/>
          <w:bCs/>
          <w:sz w:val="24"/>
          <w:szCs w:val="24"/>
          <w:lang w:eastAsia="pl-PL"/>
        </w:rPr>
        <w:t xml:space="preserve"> są prezesi klub</w:t>
      </w:r>
      <w:r w:rsidR="0066480F" w:rsidRPr="004A06BD">
        <w:rPr>
          <w:rFonts w:ascii="Times New Roman" w:eastAsia="Times New Roman" w:hAnsi="Times New Roman" w:cs="Times New Roman"/>
          <w:bCs/>
          <w:sz w:val="24"/>
          <w:szCs w:val="24"/>
          <w:lang w:eastAsia="pl-PL"/>
        </w:rPr>
        <w:t>u</w:t>
      </w:r>
      <w:r w:rsidR="00751B37" w:rsidRPr="004A06BD">
        <w:rPr>
          <w:rFonts w:ascii="Times New Roman" w:eastAsia="Times New Roman" w:hAnsi="Times New Roman" w:cs="Times New Roman"/>
          <w:bCs/>
          <w:sz w:val="24"/>
          <w:szCs w:val="24"/>
          <w:lang w:eastAsia="pl-PL"/>
        </w:rPr>
        <w:t xml:space="preserve"> </w:t>
      </w:r>
      <w:r w:rsidR="00751B37" w:rsidRPr="004A06BD">
        <w:rPr>
          <w:rFonts w:ascii="Times New Roman" w:eastAsia="Times New Roman" w:hAnsi="Times New Roman" w:cs="Times New Roman"/>
          <w:bCs/>
          <w:sz w:val="24"/>
          <w:szCs w:val="24"/>
          <w:lang w:eastAsia="pl-PL"/>
        </w:rPr>
        <w:lastRenderedPageBreak/>
        <w:t>sportow</w:t>
      </w:r>
      <w:r w:rsidR="0066480F" w:rsidRPr="004A06BD">
        <w:rPr>
          <w:rFonts w:ascii="Times New Roman" w:eastAsia="Times New Roman" w:hAnsi="Times New Roman" w:cs="Times New Roman"/>
          <w:bCs/>
          <w:sz w:val="24"/>
          <w:szCs w:val="24"/>
          <w:lang w:eastAsia="pl-PL"/>
        </w:rPr>
        <w:t>ego</w:t>
      </w:r>
      <w:r w:rsidR="00751B37" w:rsidRPr="004A06BD">
        <w:rPr>
          <w:rFonts w:ascii="Times New Roman" w:eastAsia="Times New Roman" w:hAnsi="Times New Roman" w:cs="Times New Roman"/>
          <w:bCs/>
          <w:sz w:val="24"/>
          <w:szCs w:val="24"/>
          <w:lang w:eastAsia="pl-PL"/>
        </w:rPr>
        <w:t>, zajęcia prowadzą trenerzy, mający uprawnienia do pracy z dziećmi i młodzieżą oraz przygotowanie do prowadzenia zajęć. Dzięki środkom finansowym z gminy, klub m</w:t>
      </w:r>
      <w:r w:rsidR="0066480F" w:rsidRPr="004A06BD">
        <w:rPr>
          <w:rFonts w:ascii="Times New Roman" w:eastAsia="Times New Roman" w:hAnsi="Times New Roman" w:cs="Times New Roman"/>
          <w:bCs/>
          <w:sz w:val="24"/>
          <w:szCs w:val="24"/>
          <w:lang w:eastAsia="pl-PL"/>
        </w:rPr>
        <w:t>ó</w:t>
      </w:r>
      <w:r w:rsidR="00751B37" w:rsidRPr="004A06BD">
        <w:rPr>
          <w:rFonts w:ascii="Times New Roman" w:eastAsia="Times New Roman" w:hAnsi="Times New Roman" w:cs="Times New Roman"/>
          <w:bCs/>
          <w:sz w:val="24"/>
          <w:szCs w:val="24"/>
          <w:lang w:eastAsia="pl-PL"/>
        </w:rPr>
        <w:t>gł zakupić sprzęt sportowy, nowe stroje piłkarskie, wymienić obuwie sportowe, opłacić wykwalifikowanych trenerów.</w:t>
      </w:r>
    </w:p>
    <w:p w14:paraId="2D084476" w14:textId="77777777" w:rsidR="004A79D1" w:rsidRPr="004A06BD" w:rsidRDefault="004A79D1" w:rsidP="00F41251">
      <w:pPr>
        <w:pStyle w:val="Akapitzlist"/>
        <w:spacing w:after="0" w:line="360" w:lineRule="auto"/>
        <w:ind w:left="0" w:firstLine="708"/>
        <w:jc w:val="both"/>
        <w:rPr>
          <w:rFonts w:ascii="Times New Roman" w:eastAsia="Times New Roman" w:hAnsi="Times New Roman" w:cs="Times New Roman"/>
          <w:bCs/>
          <w:sz w:val="24"/>
          <w:szCs w:val="24"/>
          <w:lang w:eastAsia="pl-PL"/>
        </w:rPr>
      </w:pPr>
    </w:p>
    <w:p w14:paraId="14722264" w14:textId="1AC8BF48" w:rsidR="00DF2EBE" w:rsidRPr="004A06BD" w:rsidRDefault="00307F58" w:rsidP="00F41251">
      <w:pPr>
        <w:pStyle w:val="Akapitzlist"/>
        <w:spacing w:after="0" w:line="360" w:lineRule="auto"/>
        <w:ind w:left="0" w:firstLine="708"/>
        <w:jc w:val="both"/>
        <w:rPr>
          <w:rFonts w:ascii="Times New Roman" w:eastAsia="Times New Roman" w:hAnsi="Times New Roman" w:cs="Times New Roman"/>
          <w:bCs/>
          <w:sz w:val="24"/>
          <w:szCs w:val="24"/>
          <w:lang w:eastAsia="pl-PL"/>
        </w:rPr>
      </w:pPr>
      <w:r>
        <w:rPr>
          <w:noProof/>
        </w:rPr>
        <w:drawing>
          <wp:inline distT="0" distB="0" distL="0" distR="0" wp14:anchorId="225EF17E" wp14:editId="6A8D67A8">
            <wp:extent cx="4846320" cy="3123852"/>
            <wp:effectExtent l="0" t="0" r="0" b="635"/>
            <wp:docPr id="4" name="Obraz 4" descr="Może być zdjęciem przedstawiającym drzewo i ni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że być zdjęciem przedstawiającym drzewo i nieb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74317" cy="3141899"/>
                    </a:xfrm>
                    <a:prstGeom prst="rect">
                      <a:avLst/>
                    </a:prstGeom>
                    <a:noFill/>
                    <a:ln>
                      <a:noFill/>
                    </a:ln>
                  </pic:spPr>
                </pic:pic>
              </a:graphicData>
            </a:graphic>
          </wp:inline>
        </w:drawing>
      </w:r>
    </w:p>
    <w:p w14:paraId="5EF68408" w14:textId="357650D2" w:rsidR="00DF2EBE" w:rsidRPr="004A06BD" w:rsidRDefault="00DF2EBE" w:rsidP="00F41251">
      <w:pPr>
        <w:pStyle w:val="Akapitzlist"/>
        <w:spacing w:after="0" w:line="360" w:lineRule="auto"/>
        <w:ind w:left="0" w:firstLine="708"/>
        <w:jc w:val="both"/>
        <w:rPr>
          <w:rFonts w:ascii="Times New Roman" w:eastAsia="Times New Roman" w:hAnsi="Times New Roman" w:cs="Times New Roman"/>
          <w:bCs/>
          <w:sz w:val="24"/>
          <w:szCs w:val="24"/>
          <w:lang w:eastAsia="pl-PL"/>
        </w:rPr>
      </w:pPr>
    </w:p>
    <w:p w14:paraId="7AFADCE9" w14:textId="73F7DF29" w:rsidR="00080BB7" w:rsidRPr="004A06BD" w:rsidRDefault="00A34F8B" w:rsidP="00393552">
      <w:pPr>
        <w:pStyle w:val="Akapitzlist"/>
        <w:spacing w:after="0" w:line="360" w:lineRule="auto"/>
        <w:ind w:left="0" w:firstLine="708"/>
        <w:jc w:val="both"/>
        <w:rPr>
          <w:rFonts w:ascii="Times New Roman" w:hAnsi="Times New Roman" w:cs="Times New Roman"/>
          <w:bCs/>
          <w:sz w:val="24"/>
          <w:szCs w:val="24"/>
        </w:rPr>
      </w:pPr>
      <w:r w:rsidRPr="004A06BD">
        <w:rPr>
          <w:rFonts w:ascii="Times New Roman" w:eastAsia="Times New Roman" w:hAnsi="Times New Roman" w:cs="Times New Roman"/>
          <w:bCs/>
          <w:sz w:val="24"/>
          <w:szCs w:val="24"/>
          <w:lang w:eastAsia="pl-PL"/>
        </w:rPr>
        <w:t xml:space="preserve">W </w:t>
      </w:r>
      <w:r w:rsidR="00272959" w:rsidRPr="004A06BD">
        <w:rPr>
          <w:rFonts w:ascii="Times New Roman" w:eastAsia="Times New Roman" w:hAnsi="Times New Roman" w:cs="Times New Roman"/>
          <w:bCs/>
          <w:sz w:val="24"/>
          <w:szCs w:val="24"/>
          <w:lang w:eastAsia="pl-PL"/>
        </w:rPr>
        <w:t>202</w:t>
      </w:r>
      <w:r w:rsidR="005A43EC">
        <w:rPr>
          <w:rFonts w:ascii="Times New Roman" w:eastAsia="Times New Roman" w:hAnsi="Times New Roman" w:cs="Times New Roman"/>
          <w:bCs/>
          <w:sz w:val="24"/>
          <w:szCs w:val="24"/>
          <w:lang w:eastAsia="pl-PL"/>
        </w:rPr>
        <w:t>1</w:t>
      </w:r>
      <w:r w:rsidRPr="004A06BD">
        <w:rPr>
          <w:rFonts w:ascii="Times New Roman" w:eastAsia="Times New Roman" w:hAnsi="Times New Roman" w:cs="Times New Roman"/>
          <w:bCs/>
          <w:sz w:val="24"/>
          <w:szCs w:val="24"/>
          <w:lang w:eastAsia="pl-PL"/>
        </w:rPr>
        <w:t xml:space="preserve"> roku</w:t>
      </w:r>
      <w:r w:rsidR="00272959" w:rsidRPr="004A06BD">
        <w:rPr>
          <w:rFonts w:ascii="Times New Roman" w:eastAsia="Times New Roman" w:hAnsi="Times New Roman" w:cs="Times New Roman"/>
          <w:bCs/>
          <w:sz w:val="24"/>
          <w:szCs w:val="24"/>
          <w:lang w:eastAsia="pl-PL"/>
        </w:rPr>
        <w:t xml:space="preserve"> planowane było </w:t>
      </w:r>
      <w:r w:rsidRPr="004A06BD">
        <w:rPr>
          <w:rFonts w:ascii="Times New Roman" w:eastAsia="Times New Roman" w:hAnsi="Times New Roman" w:cs="Times New Roman"/>
          <w:bCs/>
          <w:sz w:val="24"/>
          <w:szCs w:val="24"/>
          <w:lang w:eastAsia="pl-PL"/>
        </w:rPr>
        <w:t xml:space="preserve">również </w:t>
      </w:r>
      <w:r w:rsidR="00272959" w:rsidRPr="004A06BD">
        <w:rPr>
          <w:rFonts w:ascii="Times New Roman" w:eastAsia="Times New Roman" w:hAnsi="Times New Roman" w:cs="Times New Roman"/>
          <w:bCs/>
          <w:sz w:val="24"/>
          <w:szCs w:val="24"/>
          <w:lang w:eastAsia="pl-PL"/>
        </w:rPr>
        <w:t xml:space="preserve">ogłoszenie </w:t>
      </w:r>
      <w:r w:rsidRPr="004A06BD">
        <w:rPr>
          <w:rFonts w:ascii="Times New Roman" w:eastAsia="Times New Roman" w:hAnsi="Times New Roman" w:cs="Times New Roman"/>
          <w:bCs/>
          <w:sz w:val="24"/>
          <w:szCs w:val="24"/>
          <w:lang w:eastAsia="pl-PL"/>
        </w:rPr>
        <w:t>konkurs</w:t>
      </w:r>
      <w:r w:rsidR="00272959" w:rsidRPr="004A06BD">
        <w:rPr>
          <w:rFonts w:ascii="Times New Roman" w:eastAsia="Times New Roman" w:hAnsi="Times New Roman" w:cs="Times New Roman"/>
          <w:bCs/>
          <w:sz w:val="24"/>
          <w:szCs w:val="24"/>
          <w:lang w:eastAsia="pl-PL"/>
        </w:rPr>
        <w:t>u</w:t>
      </w:r>
      <w:r w:rsidRPr="004A06BD">
        <w:rPr>
          <w:rFonts w:ascii="Times New Roman" w:eastAsia="Times New Roman" w:hAnsi="Times New Roman" w:cs="Times New Roman"/>
          <w:bCs/>
          <w:sz w:val="24"/>
          <w:szCs w:val="24"/>
          <w:lang w:eastAsia="pl-PL"/>
        </w:rPr>
        <w:t xml:space="preserve"> ofert na realizację zadania publicznego w zakresie promowania zdrowego stylu życia oraz przeciwdziałania uzależnieniom i patologiom społecznym pod nazwą:  Zagospodarowanie wolnego czasu </w:t>
      </w:r>
      <w:r w:rsidR="00EB29ED" w:rsidRPr="004A06BD">
        <w:rPr>
          <w:rFonts w:ascii="Times New Roman" w:eastAsia="Times New Roman" w:hAnsi="Times New Roman" w:cs="Times New Roman"/>
          <w:bCs/>
          <w:sz w:val="24"/>
          <w:szCs w:val="24"/>
          <w:lang w:eastAsia="pl-PL"/>
        </w:rPr>
        <w:br/>
      </w:r>
      <w:r w:rsidRPr="004A06BD">
        <w:rPr>
          <w:rFonts w:ascii="Times New Roman" w:eastAsia="Times New Roman" w:hAnsi="Times New Roman" w:cs="Times New Roman"/>
          <w:bCs/>
          <w:sz w:val="24"/>
          <w:szCs w:val="24"/>
          <w:lang w:eastAsia="pl-PL"/>
        </w:rPr>
        <w:t xml:space="preserve">i promowanie zdrowego stylu życia wśród dzieci i młodzieży zagrożonych patologią społeczną. </w:t>
      </w:r>
    </w:p>
    <w:p w14:paraId="57DCD3FC" w14:textId="77777777" w:rsidR="00904DF3" w:rsidRPr="004A06BD" w:rsidRDefault="00904DF3" w:rsidP="00F41251">
      <w:pPr>
        <w:spacing w:after="0" w:line="360" w:lineRule="auto"/>
        <w:jc w:val="both"/>
        <w:rPr>
          <w:rFonts w:ascii="Times New Roman" w:hAnsi="Times New Roman" w:cs="Times New Roman"/>
          <w:bCs/>
          <w:sz w:val="24"/>
          <w:szCs w:val="24"/>
        </w:rPr>
      </w:pPr>
    </w:p>
    <w:p w14:paraId="2B804733" w14:textId="77777777" w:rsidR="004A79D1" w:rsidRDefault="004A79D1">
      <w:pPr>
        <w:rPr>
          <w:rFonts w:ascii="Times New Roman" w:eastAsiaTheme="majorEastAsia" w:hAnsi="Times New Roman" w:cs="Times New Roman"/>
          <w:b/>
          <w:sz w:val="24"/>
          <w:szCs w:val="24"/>
        </w:rPr>
      </w:pPr>
      <w:bookmarkStart w:id="29" w:name="_Toc103858647"/>
      <w:r>
        <w:rPr>
          <w:rFonts w:cs="Times New Roman"/>
          <w:szCs w:val="24"/>
        </w:rPr>
        <w:br w:type="page"/>
      </w:r>
    </w:p>
    <w:p w14:paraId="1EEC957D" w14:textId="31372481" w:rsidR="00080BB7" w:rsidRPr="00837DD4" w:rsidRDefault="00613969" w:rsidP="00EB29ED">
      <w:pPr>
        <w:pStyle w:val="Nagwek1"/>
        <w:rPr>
          <w:rFonts w:cs="Times New Roman"/>
          <w:szCs w:val="24"/>
        </w:rPr>
      </w:pPr>
      <w:r w:rsidRPr="00837DD4">
        <w:rPr>
          <w:rFonts w:cs="Times New Roman"/>
          <w:szCs w:val="24"/>
        </w:rPr>
        <w:lastRenderedPageBreak/>
        <w:t>V</w:t>
      </w:r>
      <w:r w:rsidR="006671BD" w:rsidRPr="00837DD4">
        <w:rPr>
          <w:rFonts w:cs="Times New Roman"/>
          <w:szCs w:val="24"/>
        </w:rPr>
        <w:t xml:space="preserve">. </w:t>
      </w:r>
      <w:r w:rsidR="00080BB7" w:rsidRPr="00837DD4">
        <w:rPr>
          <w:rFonts w:cs="Times New Roman"/>
          <w:szCs w:val="24"/>
        </w:rPr>
        <w:t>BEZPIECZEŃSTWO PUBLICZNE I OCHRONA PRZECIWPOŻAROWA</w:t>
      </w:r>
      <w:bookmarkEnd w:id="29"/>
    </w:p>
    <w:p w14:paraId="58177BC5" w14:textId="77777777" w:rsidR="00393552" w:rsidRDefault="00393552" w:rsidP="00393552">
      <w:pPr>
        <w:spacing w:after="0" w:line="360" w:lineRule="auto"/>
        <w:ind w:firstLine="708"/>
        <w:jc w:val="both"/>
        <w:rPr>
          <w:rFonts w:ascii="Times New Roman" w:hAnsi="Times New Roman" w:cs="Times New Roman"/>
          <w:bCs/>
          <w:sz w:val="20"/>
          <w:szCs w:val="20"/>
        </w:rPr>
      </w:pPr>
    </w:p>
    <w:p w14:paraId="17F42436" w14:textId="73383D4D" w:rsidR="00393552" w:rsidRDefault="00393552" w:rsidP="0039355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Uprawnienia władz lokalnych w zakresie porządku i bezpieczeństwa publicznego </w:t>
      </w:r>
      <w:r>
        <w:rPr>
          <w:rFonts w:ascii="Times New Roman" w:hAnsi="Times New Roman" w:cs="Times New Roman"/>
          <w:bCs/>
          <w:sz w:val="24"/>
          <w:szCs w:val="24"/>
        </w:rPr>
        <w:br/>
        <w:t xml:space="preserve">w większości przypadków koncentrują się wokół przyjętych aktów prawa miejscowego. Gmina Wilga w każdej dziedzinie swojego funkcjonowania stara się podejmować decyzje, mające wpływ na poprawę bezpieczeństwa. Ochrona życia, zdrowia oraz mienia mieszkańców gminy stanowi bardzo ważne zadanie. Gmina wspiera również działalność służb, które odpowiadają za bezpieczeństwo publiczne –Komenda Powiatowa Policji, oraz bezpieczeństwo pożarowe -Ochotnicze Straże Pożarne. Dużym wyzwaniem dla budżetu gminy jest zapewnienie odpowiedniego sprzętu, wyposażenia, wyszkolenia i utrzymania </w:t>
      </w:r>
      <w:r w:rsidR="004A79D1">
        <w:rPr>
          <w:rFonts w:ascii="Times New Roman" w:hAnsi="Times New Roman" w:cs="Times New Roman"/>
          <w:bCs/>
          <w:sz w:val="24"/>
          <w:szCs w:val="24"/>
        </w:rPr>
        <w:br/>
      </w:r>
      <w:r>
        <w:rPr>
          <w:rFonts w:ascii="Times New Roman" w:hAnsi="Times New Roman" w:cs="Times New Roman"/>
          <w:bCs/>
          <w:sz w:val="24"/>
          <w:szCs w:val="24"/>
        </w:rPr>
        <w:t>w gotowości bojowej jednostek Ochotniczych Straży Pożarnych znajdujących się na terenie gminy.</w:t>
      </w:r>
    </w:p>
    <w:p w14:paraId="0C1DF7D3" w14:textId="77777777" w:rsidR="00393552" w:rsidRDefault="00393552" w:rsidP="0039355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Na terenie Gminy Wilga działają 4 Jednostki Ochotniczej Straży Pożarnej: OSP Wilga, OSP Mariańskie Porzecze, OSP Trzcianka, OSP Żabieniec. Z budżetu gminy na wydatki </w:t>
      </w:r>
      <w:r>
        <w:rPr>
          <w:rFonts w:ascii="Times New Roman" w:hAnsi="Times New Roman" w:cs="Times New Roman"/>
          <w:bCs/>
          <w:sz w:val="24"/>
          <w:szCs w:val="24"/>
        </w:rPr>
        <w:br/>
        <w:t xml:space="preserve">związane z funkcjonowaniem, wyposażeniem, szkoleniami, wynagrodzeniami dla kierowców oraz strażaków za akcje ratowniczo-gaśnicze, materiały do remontów, zakup sprzętu wydatkowano kwotę </w:t>
      </w:r>
      <w:r w:rsidRPr="00113C3B">
        <w:rPr>
          <w:rFonts w:ascii="Times New Roman" w:hAnsi="Times New Roman" w:cs="Times New Roman"/>
          <w:b/>
          <w:sz w:val="24"/>
          <w:szCs w:val="24"/>
        </w:rPr>
        <w:t>661.902,35 zł</w:t>
      </w:r>
      <w:r>
        <w:rPr>
          <w:rFonts w:ascii="Times New Roman" w:hAnsi="Times New Roman" w:cs="Times New Roman"/>
          <w:bCs/>
          <w:sz w:val="24"/>
          <w:szCs w:val="24"/>
        </w:rPr>
        <w:t>.</w:t>
      </w:r>
    </w:p>
    <w:p w14:paraId="74B902B6" w14:textId="6EAE733E" w:rsidR="00393552" w:rsidRDefault="00393552" w:rsidP="0039355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Największą inwestycją w 2021 roku był zakup nowego lekkiego specjalnego samochodu ratownictwa technicznego z funkcją gaśniczą dla OSP w Mariańskim Porzeczu </w:t>
      </w:r>
      <w:r w:rsidR="00384C57">
        <w:rPr>
          <w:rFonts w:ascii="Times New Roman" w:hAnsi="Times New Roman" w:cs="Times New Roman"/>
          <w:bCs/>
          <w:sz w:val="24"/>
          <w:szCs w:val="24"/>
        </w:rPr>
        <w:br/>
      </w:r>
      <w:r>
        <w:rPr>
          <w:rFonts w:ascii="Times New Roman" w:hAnsi="Times New Roman" w:cs="Times New Roman"/>
          <w:bCs/>
          <w:sz w:val="24"/>
          <w:szCs w:val="24"/>
        </w:rPr>
        <w:t>za łączną kwotę 426.700,00 zł.</w:t>
      </w:r>
    </w:p>
    <w:p w14:paraId="35880C08" w14:textId="77777777" w:rsidR="00384C57" w:rsidRDefault="00384C57" w:rsidP="00393552">
      <w:pPr>
        <w:spacing w:after="0" w:line="360" w:lineRule="auto"/>
        <w:ind w:firstLine="708"/>
        <w:jc w:val="both"/>
        <w:rPr>
          <w:rFonts w:ascii="Times New Roman" w:hAnsi="Times New Roman" w:cs="Times New Roman"/>
          <w:bCs/>
          <w:sz w:val="24"/>
          <w:szCs w:val="24"/>
        </w:rPr>
      </w:pPr>
    </w:p>
    <w:p w14:paraId="78A9EEA2" w14:textId="1F3F3335" w:rsidR="00384C57" w:rsidRDefault="00393552" w:rsidP="0039355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06ADE42E" wp14:editId="3676E940">
            <wp:extent cx="4513634" cy="2835275"/>
            <wp:effectExtent l="0" t="0" r="127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28300" cy="2844488"/>
                    </a:xfrm>
                    <a:prstGeom prst="rect">
                      <a:avLst/>
                    </a:prstGeom>
                    <a:noFill/>
                    <a:ln>
                      <a:noFill/>
                    </a:ln>
                  </pic:spPr>
                </pic:pic>
              </a:graphicData>
            </a:graphic>
          </wp:inline>
        </w:drawing>
      </w:r>
    </w:p>
    <w:p w14:paraId="569C3C23" w14:textId="77777777" w:rsidR="00384C57" w:rsidRDefault="00384C57">
      <w:pPr>
        <w:rPr>
          <w:rFonts w:ascii="Times New Roman" w:hAnsi="Times New Roman" w:cs="Times New Roman"/>
          <w:bCs/>
          <w:sz w:val="24"/>
          <w:szCs w:val="24"/>
        </w:rPr>
      </w:pPr>
      <w:r>
        <w:rPr>
          <w:rFonts w:ascii="Times New Roman" w:hAnsi="Times New Roman" w:cs="Times New Roman"/>
          <w:bCs/>
          <w:sz w:val="24"/>
          <w:szCs w:val="24"/>
        </w:rPr>
        <w:br w:type="page"/>
      </w:r>
    </w:p>
    <w:p w14:paraId="2A34BA0F" w14:textId="5FA301A2" w:rsidR="00393552" w:rsidRDefault="00393552" w:rsidP="0039355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Środki na zakup nowego wozu bojowego w wysokości 80.000,00 zł zostały pozyskane ze środków Województwa Mazowieckiego, a 155.000,00 zł stanowił Fundusz Sołecki. </w:t>
      </w:r>
      <w:r w:rsidR="00384C57">
        <w:rPr>
          <w:rFonts w:ascii="Times New Roman" w:hAnsi="Times New Roman" w:cs="Times New Roman"/>
          <w:bCs/>
          <w:sz w:val="24"/>
          <w:szCs w:val="24"/>
        </w:rPr>
        <w:br/>
      </w:r>
      <w:r>
        <w:rPr>
          <w:rFonts w:ascii="Times New Roman" w:hAnsi="Times New Roman" w:cs="Times New Roman"/>
          <w:bCs/>
          <w:sz w:val="24"/>
          <w:szCs w:val="24"/>
        </w:rPr>
        <w:t>Ze środków z pomocy finansowej, w formie dotacji celowej otrzymanej również z Samorządu Województwa Mazowieckiego została zakupiona motopompa szlamowa wraz z przyczepką do jej przewożenia za łączną kwotę 22.168,00 zł dla OSP w Mariańskim Porzeczu oraz została wykonana modernizacja strażnicy OSP w Wildze w zakresie bramy garażowej w wysokości 21.980,00</w:t>
      </w:r>
      <w:r w:rsidR="00384C57">
        <w:rPr>
          <w:rFonts w:ascii="Times New Roman" w:hAnsi="Times New Roman" w:cs="Times New Roman"/>
          <w:bCs/>
          <w:sz w:val="24"/>
          <w:szCs w:val="24"/>
        </w:rPr>
        <w:t> </w:t>
      </w:r>
      <w:r>
        <w:rPr>
          <w:rFonts w:ascii="Times New Roman" w:hAnsi="Times New Roman" w:cs="Times New Roman"/>
          <w:bCs/>
          <w:sz w:val="24"/>
          <w:szCs w:val="24"/>
        </w:rPr>
        <w:t>zł. W roku budżetowym w budżecie zostało zabezpieczone dodatkowe 122.000,00</w:t>
      </w:r>
      <w:r w:rsidR="00384C57">
        <w:rPr>
          <w:rFonts w:ascii="Times New Roman" w:hAnsi="Times New Roman" w:cs="Times New Roman"/>
          <w:bCs/>
          <w:sz w:val="24"/>
          <w:szCs w:val="24"/>
        </w:rPr>
        <w:t> </w:t>
      </w:r>
      <w:r>
        <w:rPr>
          <w:rFonts w:ascii="Times New Roman" w:hAnsi="Times New Roman" w:cs="Times New Roman"/>
          <w:bCs/>
          <w:sz w:val="24"/>
          <w:szCs w:val="24"/>
        </w:rPr>
        <w:t>zł. Dla OSP w Wildze zostało zakupionych 14 kompletów lekkich ubrań specjalnych, a za 100.000,00 zł został zakupiony sprzęt dla OSP w Żabieńcu, gdzie największą inwestycją był zakup zestaw</w:t>
      </w:r>
      <w:r w:rsidR="0065645B">
        <w:rPr>
          <w:rFonts w:ascii="Times New Roman" w:hAnsi="Times New Roman" w:cs="Times New Roman"/>
          <w:bCs/>
          <w:sz w:val="24"/>
          <w:szCs w:val="24"/>
        </w:rPr>
        <w:t>u</w:t>
      </w:r>
      <w:r>
        <w:rPr>
          <w:rFonts w:ascii="Times New Roman" w:hAnsi="Times New Roman" w:cs="Times New Roman"/>
          <w:bCs/>
          <w:sz w:val="24"/>
          <w:szCs w:val="24"/>
        </w:rPr>
        <w:t xml:space="preserve"> ratownictwa drogowego LUKAS I za 57.990,00 zł.</w:t>
      </w:r>
    </w:p>
    <w:p w14:paraId="43D29901" w14:textId="77777777" w:rsidR="00393552" w:rsidRDefault="00393552" w:rsidP="0039355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Ponadto z budżetu gminy w ramach pomocy finansowej została przekazana kwota 20.000,00 zł na zakup średniego samochodu ratowniczo-gaśniczego typu Leśnik dla Państwowej Straży Pożarnej w Garwolinie. </w:t>
      </w:r>
    </w:p>
    <w:p w14:paraId="0144A71D" w14:textId="77777777" w:rsidR="00393552" w:rsidRDefault="00393552" w:rsidP="0039355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Gmina Wilga opracowała plany na wypadek sytuacji kryzysowych, do których może zaangażować instytucje, zakłady pracy oraz podległe jej jednostki. W razie wystąpienia nieoczekiwanych sytuacji kryzysowych Gmina koordynuje i prowadzi działania ratownicze, współpracując ze wszystkimi jednostkami OSP i instytucjami, a w razie potrzeby współdziała z podmiotami spoza swojego terenu.</w:t>
      </w:r>
    </w:p>
    <w:p w14:paraId="41CBBEA7" w14:textId="77777777" w:rsidR="00393552" w:rsidRDefault="00393552" w:rsidP="00393552">
      <w:pPr>
        <w:spacing w:after="0" w:line="360" w:lineRule="auto"/>
        <w:ind w:firstLine="708"/>
        <w:jc w:val="both"/>
        <w:rPr>
          <w:rFonts w:ascii="Times New Roman" w:hAnsi="Times New Roman" w:cs="Times New Roman"/>
          <w:bCs/>
          <w:sz w:val="8"/>
          <w:szCs w:val="8"/>
        </w:rPr>
      </w:pPr>
    </w:p>
    <w:p w14:paraId="405DF292" w14:textId="77777777" w:rsidR="00393552" w:rsidRDefault="00393552" w:rsidP="00393552">
      <w:pPr>
        <w:spacing w:after="0" w:line="360" w:lineRule="auto"/>
        <w:rPr>
          <w:rFonts w:ascii="Times New Roman" w:hAnsi="Times New Roman" w:cs="Times New Roman"/>
          <w:b/>
          <w:sz w:val="24"/>
          <w:szCs w:val="24"/>
        </w:rPr>
      </w:pPr>
      <w:r>
        <w:rPr>
          <w:rFonts w:ascii="Times New Roman" w:hAnsi="Times New Roman" w:cs="Times New Roman"/>
          <w:b/>
          <w:sz w:val="24"/>
          <w:szCs w:val="24"/>
        </w:rPr>
        <w:t>Statystyki wyjazdów jednostek OSP z terenu gminy Wilga w 2021 roku.</w:t>
      </w:r>
    </w:p>
    <w:tbl>
      <w:tblPr>
        <w:tblStyle w:val="Tabela-Siatka"/>
        <w:tblW w:w="0" w:type="auto"/>
        <w:tblLook w:val="04A0" w:firstRow="1" w:lastRow="0" w:firstColumn="1" w:lastColumn="0" w:noHBand="0" w:noVBand="1"/>
      </w:tblPr>
      <w:tblGrid>
        <w:gridCol w:w="617"/>
        <w:gridCol w:w="1489"/>
        <w:gridCol w:w="954"/>
        <w:gridCol w:w="972"/>
        <w:gridCol w:w="1270"/>
        <w:gridCol w:w="1229"/>
        <w:gridCol w:w="1416"/>
        <w:gridCol w:w="972"/>
      </w:tblGrid>
      <w:tr w:rsidR="00393552" w14:paraId="2FC0C211" w14:textId="77777777" w:rsidTr="00393552">
        <w:tc>
          <w:tcPr>
            <w:tcW w:w="617" w:type="dxa"/>
            <w:tcBorders>
              <w:top w:val="single" w:sz="4" w:space="0" w:color="auto"/>
              <w:left w:val="single" w:sz="4" w:space="0" w:color="auto"/>
              <w:bottom w:val="single" w:sz="4" w:space="0" w:color="auto"/>
              <w:right w:val="single" w:sz="4" w:space="0" w:color="auto"/>
            </w:tcBorders>
            <w:hideMark/>
          </w:tcPr>
          <w:p w14:paraId="6F2FB18A"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L.P.</w:t>
            </w:r>
          </w:p>
        </w:tc>
        <w:tc>
          <w:tcPr>
            <w:tcW w:w="1548" w:type="dxa"/>
            <w:tcBorders>
              <w:top w:val="single" w:sz="4" w:space="0" w:color="auto"/>
              <w:left w:val="single" w:sz="4" w:space="0" w:color="auto"/>
              <w:bottom w:val="single" w:sz="4" w:space="0" w:color="auto"/>
              <w:right w:val="single" w:sz="4" w:space="0" w:color="auto"/>
            </w:tcBorders>
            <w:hideMark/>
          </w:tcPr>
          <w:p w14:paraId="13BAE78F"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Jednostka OSP</w:t>
            </w:r>
          </w:p>
        </w:tc>
        <w:tc>
          <w:tcPr>
            <w:tcW w:w="984" w:type="dxa"/>
            <w:tcBorders>
              <w:top w:val="single" w:sz="4" w:space="0" w:color="auto"/>
              <w:left w:val="single" w:sz="4" w:space="0" w:color="auto"/>
              <w:bottom w:val="single" w:sz="4" w:space="0" w:color="auto"/>
              <w:right w:val="single" w:sz="4" w:space="0" w:color="auto"/>
            </w:tcBorders>
            <w:hideMark/>
          </w:tcPr>
          <w:p w14:paraId="04520623"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KSRG</w:t>
            </w:r>
          </w:p>
        </w:tc>
        <w:tc>
          <w:tcPr>
            <w:tcW w:w="999" w:type="dxa"/>
            <w:tcBorders>
              <w:top w:val="single" w:sz="4" w:space="0" w:color="auto"/>
              <w:left w:val="single" w:sz="4" w:space="0" w:color="auto"/>
              <w:bottom w:val="single" w:sz="4" w:space="0" w:color="auto"/>
              <w:right w:val="single" w:sz="4" w:space="0" w:color="auto"/>
            </w:tcBorders>
            <w:hideMark/>
          </w:tcPr>
          <w:p w14:paraId="59C20E22"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Pożary</w:t>
            </w:r>
          </w:p>
        </w:tc>
        <w:tc>
          <w:tcPr>
            <w:tcW w:w="1270" w:type="dxa"/>
            <w:tcBorders>
              <w:top w:val="single" w:sz="4" w:space="0" w:color="auto"/>
              <w:left w:val="single" w:sz="4" w:space="0" w:color="auto"/>
              <w:bottom w:val="single" w:sz="4" w:space="0" w:color="auto"/>
              <w:right w:val="single" w:sz="4" w:space="0" w:color="auto"/>
            </w:tcBorders>
            <w:hideMark/>
          </w:tcPr>
          <w:p w14:paraId="04A508A5"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Miejscowe zagrożenia</w:t>
            </w:r>
          </w:p>
        </w:tc>
        <w:tc>
          <w:tcPr>
            <w:tcW w:w="1229" w:type="dxa"/>
            <w:tcBorders>
              <w:top w:val="single" w:sz="4" w:space="0" w:color="auto"/>
              <w:left w:val="single" w:sz="4" w:space="0" w:color="auto"/>
              <w:bottom w:val="single" w:sz="4" w:space="0" w:color="auto"/>
              <w:right w:val="single" w:sz="4" w:space="0" w:color="auto"/>
            </w:tcBorders>
            <w:hideMark/>
          </w:tcPr>
          <w:p w14:paraId="4A4950B2"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Fałszywe zgłoszenia</w:t>
            </w:r>
          </w:p>
        </w:tc>
        <w:tc>
          <w:tcPr>
            <w:tcW w:w="1416" w:type="dxa"/>
            <w:tcBorders>
              <w:top w:val="single" w:sz="4" w:space="0" w:color="auto"/>
              <w:left w:val="single" w:sz="4" w:space="0" w:color="auto"/>
              <w:bottom w:val="single" w:sz="4" w:space="0" w:color="auto"/>
              <w:right w:val="single" w:sz="4" w:space="0" w:color="auto"/>
            </w:tcBorders>
            <w:hideMark/>
          </w:tcPr>
          <w:p w14:paraId="79A9A3B0"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Wyjazdy gospodarcze</w:t>
            </w:r>
          </w:p>
        </w:tc>
        <w:tc>
          <w:tcPr>
            <w:tcW w:w="999" w:type="dxa"/>
            <w:tcBorders>
              <w:top w:val="single" w:sz="4" w:space="0" w:color="auto"/>
              <w:left w:val="single" w:sz="4" w:space="0" w:color="auto"/>
              <w:bottom w:val="single" w:sz="4" w:space="0" w:color="auto"/>
              <w:right w:val="single" w:sz="4" w:space="0" w:color="auto"/>
            </w:tcBorders>
            <w:hideMark/>
          </w:tcPr>
          <w:p w14:paraId="7BF98DC5"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Razem</w:t>
            </w:r>
          </w:p>
        </w:tc>
      </w:tr>
      <w:tr w:rsidR="00393552" w14:paraId="55DE5D74" w14:textId="77777777" w:rsidTr="00393552">
        <w:tc>
          <w:tcPr>
            <w:tcW w:w="617" w:type="dxa"/>
            <w:tcBorders>
              <w:top w:val="single" w:sz="4" w:space="0" w:color="auto"/>
              <w:left w:val="single" w:sz="4" w:space="0" w:color="auto"/>
              <w:bottom w:val="single" w:sz="4" w:space="0" w:color="auto"/>
              <w:right w:val="single" w:sz="4" w:space="0" w:color="auto"/>
            </w:tcBorders>
            <w:vAlign w:val="center"/>
            <w:hideMark/>
          </w:tcPr>
          <w:p w14:paraId="10E1D7A0"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1</w:t>
            </w:r>
          </w:p>
        </w:tc>
        <w:tc>
          <w:tcPr>
            <w:tcW w:w="1548" w:type="dxa"/>
            <w:tcBorders>
              <w:top w:val="single" w:sz="4" w:space="0" w:color="auto"/>
              <w:left w:val="single" w:sz="4" w:space="0" w:color="auto"/>
              <w:bottom w:val="single" w:sz="4" w:space="0" w:color="auto"/>
              <w:right w:val="single" w:sz="4" w:space="0" w:color="auto"/>
            </w:tcBorders>
            <w:vAlign w:val="center"/>
            <w:hideMark/>
          </w:tcPr>
          <w:p w14:paraId="4319D99C"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Mariańskie Porzecze</w:t>
            </w:r>
          </w:p>
        </w:tc>
        <w:tc>
          <w:tcPr>
            <w:tcW w:w="984" w:type="dxa"/>
            <w:tcBorders>
              <w:top w:val="single" w:sz="4" w:space="0" w:color="auto"/>
              <w:left w:val="single" w:sz="4" w:space="0" w:color="auto"/>
              <w:bottom w:val="single" w:sz="4" w:space="0" w:color="auto"/>
              <w:right w:val="single" w:sz="4" w:space="0" w:color="auto"/>
            </w:tcBorders>
            <w:vAlign w:val="center"/>
            <w:hideMark/>
          </w:tcPr>
          <w:p w14:paraId="51BE1042"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Tak</w:t>
            </w:r>
          </w:p>
        </w:tc>
        <w:tc>
          <w:tcPr>
            <w:tcW w:w="999" w:type="dxa"/>
            <w:tcBorders>
              <w:top w:val="single" w:sz="4" w:space="0" w:color="auto"/>
              <w:left w:val="single" w:sz="4" w:space="0" w:color="auto"/>
              <w:bottom w:val="single" w:sz="4" w:space="0" w:color="auto"/>
              <w:right w:val="single" w:sz="4" w:space="0" w:color="auto"/>
            </w:tcBorders>
            <w:vAlign w:val="center"/>
            <w:hideMark/>
          </w:tcPr>
          <w:p w14:paraId="0382A4F9"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12</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5FF94A3"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30</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8F6032F"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3</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E51757"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bCs/>
                <w:sz w:val="24"/>
                <w:szCs w:val="24"/>
              </w:rPr>
              <w:t>2</w:t>
            </w:r>
          </w:p>
        </w:tc>
        <w:tc>
          <w:tcPr>
            <w:tcW w:w="999" w:type="dxa"/>
            <w:tcBorders>
              <w:top w:val="single" w:sz="4" w:space="0" w:color="auto"/>
              <w:left w:val="single" w:sz="4" w:space="0" w:color="auto"/>
              <w:bottom w:val="single" w:sz="4" w:space="0" w:color="auto"/>
              <w:right w:val="single" w:sz="4" w:space="0" w:color="auto"/>
            </w:tcBorders>
            <w:vAlign w:val="center"/>
            <w:hideMark/>
          </w:tcPr>
          <w:p w14:paraId="3FBD226C"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47</w:t>
            </w:r>
          </w:p>
        </w:tc>
      </w:tr>
      <w:tr w:rsidR="00393552" w14:paraId="389A5834" w14:textId="77777777" w:rsidTr="00393552">
        <w:tc>
          <w:tcPr>
            <w:tcW w:w="617" w:type="dxa"/>
            <w:tcBorders>
              <w:top w:val="single" w:sz="4" w:space="0" w:color="auto"/>
              <w:left w:val="single" w:sz="4" w:space="0" w:color="auto"/>
              <w:bottom w:val="single" w:sz="4" w:space="0" w:color="auto"/>
              <w:right w:val="single" w:sz="4" w:space="0" w:color="auto"/>
            </w:tcBorders>
            <w:vAlign w:val="center"/>
            <w:hideMark/>
          </w:tcPr>
          <w:p w14:paraId="4EB40B46"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2</w:t>
            </w:r>
          </w:p>
        </w:tc>
        <w:tc>
          <w:tcPr>
            <w:tcW w:w="1548" w:type="dxa"/>
            <w:tcBorders>
              <w:top w:val="single" w:sz="4" w:space="0" w:color="auto"/>
              <w:left w:val="single" w:sz="4" w:space="0" w:color="auto"/>
              <w:bottom w:val="single" w:sz="4" w:space="0" w:color="auto"/>
              <w:right w:val="single" w:sz="4" w:space="0" w:color="auto"/>
            </w:tcBorders>
            <w:vAlign w:val="center"/>
            <w:hideMark/>
          </w:tcPr>
          <w:p w14:paraId="6C2157FD"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Trzcianka</w:t>
            </w:r>
          </w:p>
        </w:tc>
        <w:tc>
          <w:tcPr>
            <w:tcW w:w="984" w:type="dxa"/>
            <w:tcBorders>
              <w:top w:val="single" w:sz="4" w:space="0" w:color="auto"/>
              <w:left w:val="single" w:sz="4" w:space="0" w:color="auto"/>
              <w:bottom w:val="single" w:sz="4" w:space="0" w:color="auto"/>
              <w:right w:val="single" w:sz="4" w:space="0" w:color="auto"/>
            </w:tcBorders>
            <w:vAlign w:val="center"/>
            <w:hideMark/>
          </w:tcPr>
          <w:p w14:paraId="563983C3"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Nie</w:t>
            </w:r>
          </w:p>
        </w:tc>
        <w:tc>
          <w:tcPr>
            <w:tcW w:w="999" w:type="dxa"/>
            <w:tcBorders>
              <w:top w:val="single" w:sz="4" w:space="0" w:color="auto"/>
              <w:left w:val="single" w:sz="4" w:space="0" w:color="auto"/>
              <w:bottom w:val="single" w:sz="4" w:space="0" w:color="auto"/>
              <w:right w:val="single" w:sz="4" w:space="0" w:color="auto"/>
            </w:tcBorders>
            <w:vAlign w:val="center"/>
            <w:hideMark/>
          </w:tcPr>
          <w:p w14:paraId="7780BD9B"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9</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0F6E77C"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41</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B1B4368"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FF5D1F0"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bCs/>
                <w:sz w:val="24"/>
                <w:szCs w:val="24"/>
              </w:rPr>
              <w:t>1</w:t>
            </w:r>
          </w:p>
        </w:tc>
        <w:tc>
          <w:tcPr>
            <w:tcW w:w="999" w:type="dxa"/>
            <w:tcBorders>
              <w:top w:val="single" w:sz="4" w:space="0" w:color="auto"/>
              <w:left w:val="single" w:sz="4" w:space="0" w:color="auto"/>
              <w:bottom w:val="single" w:sz="4" w:space="0" w:color="auto"/>
              <w:right w:val="single" w:sz="4" w:space="0" w:color="auto"/>
            </w:tcBorders>
            <w:vAlign w:val="center"/>
            <w:hideMark/>
          </w:tcPr>
          <w:p w14:paraId="34839FE8"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51</w:t>
            </w:r>
          </w:p>
        </w:tc>
      </w:tr>
      <w:tr w:rsidR="00393552" w14:paraId="3DDF6C71" w14:textId="77777777" w:rsidTr="00393552">
        <w:tc>
          <w:tcPr>
            <w:tcW w:w="617" w:type="dxa"/>
            <w:tcBorders>
              <w:top w:val="single" w:sz="4" w:space="0" w:color="auto"/>
              <w:left w:val="single" w:sz="4" w:space="0" w:color="auto"/>
              <w:bottom w:val="single" w:sz="4" w:space="0" w:color="auto"/>
              <w:right w:val="single" w:sz="4" w:space="0" w:color="auto"/>
            </w:tcBorders>
            <w:vAlign w:val="center"/>
            <w:hideMark/>
          </w:tcPr>
          <w:p w14:paraId="1436A354"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3</w:t>
            </w:r>
          </w:p>
        </w:tc>
        <w:tc>
          <w:tcPr>
            <w:tcW w:w="1548" w:type="dxa"/>
            <w:tcBorders>
              <w:top w:val="single" w:sz="4" w:space="0" w:color="auto"/>
              <w:left w:val="single" w:sz="4" w:space="0" w:color="auto"/>
              <w:bottom w:val="single" w:sz="4" w:space="0" w:color="auto"/>
              <w:right w:val="single" w:sz="4" w:space="0" w:color="auto"/>
            </w:tcBorders>
            <w:vAlign w:val="center"/>
            <w:hideMark/>
          </w:tcPr>
          <w:p w14:paraId="0F24783A"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Wilga</w:t>
            </w:r>
          </w:p>
        </w:tc>
        <w:tc>
          <w:tcPr>
            <w:tcW w:w="984" w:type="dxa"/>
            <w:tcBorders>
              <w:top w:val="single" w:sz="4" w:space="0" w:color="auto"/>
              <w:left w:val="single" w:sz="4" w:space="0" w:color="auto"/>
              <w:bottom w:val="single" w:sz="4" w:space="0" w:color="auto"/>
              <w:right w:val="single" w:sz="4" w:space="0" w:color="auto"/>
            </w:tcBorders>
            <w:vAlign w:val="center"/>
            <w:hideMark/>
          </w:tcPr>
          <w:p w14:paraId="05251115"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Tak</w:t>
            </w:r>
          </w:p>
        </w:tc>
        <w:tc>
          <w:tcPr>
            <w:tcW w:w="999" w:type="dxa"/>
            <w:tcBorders>
              <w:top w:val="single" w:sz="4" w:space="0" w:color="auto"/>
              <w:left w:val="single" w:sz="4" w:space="0" w:color="auto"/>
              <w:bottom w:val="single" w:sz="4" w:space="0" w:color="auto"/>
              <w:right w:val="single" w:sz="4" w:space="0" w:color="auto"/>
            </w:tcBorders>
            <w:vAlign w:val="center"/>
            <w:hideMark/>
          </w:tcPr>
          <w:p w14:paraId="7A0CF518"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26</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E2388D6"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68</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44561F8"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4CC33F8"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bCs/>
                <w:sz w:val="24"/>
                <w:szCs w:val="24"/>
              </w:rPr>
              <w:t>4</w:t>
            </w:r>
          </w:p>
        </w:tc>
        <w:tc>
          <w:tcPr>
            <w:tcW w:w="999" w:type="dxa"/>
            <w:tcBorders>
              <w:top w:val="single" w:sz="4" w:space="0" w:color="auto"/>
              <w:left w:val="single" w:sz="4" w:space="0" w:color="auto"/>
              <w:bottom w:val="single" w:sz="4" w:space="0" w:color="auto"/>
              <w:right w:val="single" w:sz="4" w:space="0" w:color="auto"/>
            </w:tcBorders>
            <w:vAlign w:val="center"/>
            <w:hideMark/>
          </w:tcPr>
          <w:p w14:paraId="68F298DE"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103</w:t>
            </w:r>
          </w:p>
        </w:tc>
      </w:tr>
      <w:tr w:rsidR="00393552" w14:paraId="433CE96F" w14:textId="77777777" w:rsidTr="00393552">
        <w:tc>
          <w:tcPr>
            <w:tcW w:w="617" w:type="dxa"/>
            <w:tcBorders>
              <w:top w:val="single" w:sz="4" w:space="0" w:color="auto"/>
              <w:left w:val="single" w:sz="4" w:space="0" w:color="auto"/>
              <w:bottom w:val="single" w:sz="4" w:space="0" w:color="auto"/>
              <w:right w:val="single" w:sz="4" w:space="0" w:color="auto"/>
            </w:tcBorders>
            <w:vAlign w:val="center"/>
            <w:hideMark/>
          </w:tcPr>
          <w:p w14:paraId="3F500531"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4</w:t>
            </w:r>
          </w:p>
        </w:tc>
        <w:tc>
          <w:tcPr>
            <w:tcW w:w="1548" w:type="dxa"/>
            <w:tcBorders>
              <w:top w:val="single" w:sz="4" w:space="0" w:color="auto"/>
              <w:left w:val="single" w:sz="4" w:space="0" w:color="auto"/>
              <w:bottom w:val="single" w:sz="4" w:space="0" w:color="auto"/>
              <w:right w:val="single" w:sz="4" w:space="0" w:color="auto"/>
            </w:tcBorders>
            <w:vAlign w:val="center"/>
            <w:hideMark/>
          </w:tcPr>
          <w:p w14:paraId="7BE3EFFB"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Nowy Żabieniec</w:t>
            </w:r>
          </w:p>
        </w:tc>
        <w:tc>
          <w:tcPr>
            <w:tcW w:w="984" w:type="dxa"/>
            <w:tcBorders>
              <w:top w:val="single" w:sz="4" w:space="0" w:color="auto"/>
              <w:left w:val="single" w:sz="4" w:space="0" w:color="auto"/>
              <w:bottom w:val="single" w:sz="4" w:space="0" w:color="auto"/>
              <w:right w:val="single" w:sz="4" w:space="0" w:color="auto"/>
            </w:tcBorders>
            <w:vAlign w:val="center"/>
            <w:hideMark/>
          </w:tcPr>
          <w:p w14:paraId="727A5F73" w14:textId="77777777" w:rsidR="00393552" w:rsidRDefault="00393552">
            <w:pPr>
              <w:spacing w:line="288" w:lineRule="auto"/>
              <w:rPr>
                <w:rFonts w:ascii="Times New Roman" w:hAnsi="Times New Roman" w:cs="Times New Roman"/>
                <w:bCs/>
                <w:sz w:val="24"/>
                <w:szCs w:val="24"/>
              </w:rPr>
            </w:pPr>
            <w:r>
              <w:rPr>
                <w:rFonts w:ascii="Times New Roman" w:hAnsi="Times New Roman" w:cs="Times New Roman"/>
                <w:bCs/>
                <w:sz w:val="24"/>
                <w:szCs w:val="24"/>
              </w:rPr>
              <w:t>Nie</w:t>
            </w:r>
          </w:p>
        </w:tc>
        <w:tc>
          <w:tcPr>
            <w:tcW w:w="999" w:type="dxa"/>
            <w:tcBorders>
              <w:top w:val="single" w:sz="4" w:space="0" w:color="auto"/>
              <w:left w:val="single" w:sz="4" w:space="0" w:color="auto"/>
              <w:bottom w:val="single" w:sz="4" w:space="0" w:color="auto"/>
              <w:right w:val="single" w:sz="4" w:space="0" w:color="auto"/>
            </w:tcBorders>
            <w:vAlign w:val="center"/>
            <w:hideMark/>
          </w:tcPr>
          <w:p w14:paraId="5BACB4F0"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3</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BA64643"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2</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4E24179"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6F67D38"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bCs/>
                <w:sz w:val="24"/>
                <w:szCs w:val="24"/>
              </w:rPr>
              <w:t>0</w:t>
            </w:r>
          </w:p>
        </w:tc>
        <w:tc>
          <w:tcPr>
            <w:tcW w:w="999" w:type="dxa"/>
            <w:tcBorders>
              <w:top w:val="single" w:sz="4" w:space="0" w:color="auto"/>
              <w:left w:val="single" w:sz="4" w:space="0" w:color="auto"/>
              <w:bottom w:val="single" w:sz="4" w:space="0" w:color="auto"/>
              <w:right w:val="single" w:sz="4" w:space="0" w:color="auto"/>
            </w:tcBorders>
            <w:vAlign w:val="center"/>
            <w:hideMark/>
          </w:tcPr>
          <w:p w14:paraId="692ECB5F" w14:textId="77777777" w:rsidR="00393552" w:rsidRDefault="00393552">
            <w:pPr>
              <w:spacing w:line="288" w:lineRule="auto"/>
              <w:jc w:val="right"/>
              <w:rPr>
                <w:rFonts w:ascii="Times New Roman" w:hAnsi="Times New Roman" w:cs="Times New Roman"/>
                <w:bCs/>
                <w:sz w:val="24"/>
                <w:szCs w:val="24"/>
              </w:rPr>
            </w:pPr>
            <w:r>
              <w:rPr>
                <w:rFonts w:ascii="Times New Roman" w:hAnsi="Times New Roman" w:cs="Times New Roman"/>
                <w:sz w:val="24"/>
                <w:szCs w:val="24"/>
              </w:rPr>
              <w:t>5</w:t>
            </w:r>
          </w:p>
        </w:tc>
      </w:tr>
    </w:tbl>
    <w:p w14:paraId="12D40CB6" w14:textId="77777777" w:rsidR="00393552" w:rsidRDefault="00393552" w:rsidP="00393552">
      <w:pPr>
        <w:spacing w:after="0" w:line="360" w:lineRule="auto"/>
        <w:ind w:firstLine="709"/>
        <w:jc w:val="both"/>
        <w:rPr>
          <w:rFonts w:ascii="Times New Roman" w:hAnsi="Times New Roman" w:cs="Times New Roman"/>
          <w:bCs/>
          <w:sz w:val="24"/>
          <w:szCs w:val="24"/>
        </w:rPr>
      </w:pPr>
    </w:p>
    <w:p w14:paraId="6BF85D3C" w14:textId="0B829F56" w:rsidR="00393552" w:rsidRDefault="00393552" w:rsidP="0039355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Wszystkie Jednostki OSP w Gminie Wilga posiadają sprzęt w postaci wyposażenia osobistego strażaka, środków ochrony indywidualnej i niezbędny sprzęt alarmowania </w:t>
      </w:r>
      <w:r>
        <w:rPr>
          <w:rFonts w:ascii="Times New Roman" w:hAnsi="Times New Roman" w:cs="Times New Roman"/>
          <w:bCs/>
          <w:sz w:val="24"/>
          <w:szCs w:val="24"/>
        </w:rPr>
        <w:br/>
        <w:t xml:space="preserve">i łączności. Samochody bojowe są ubezpieczone, z ważnymi przeglądami i gotowe do akcji. Za utrzymanie wozów odpowiada również Gmina Wilga. Na terenie gminy mamy </w:t>
      </w:r>
      <w:r w:rsidR="00384C57">
        <w:rPr>
          <w:rFonts w:ascii="Times New Roman" w:hAnsi="Times New Roman" w:cs="Times New Roman"/>
          <w:bCs/>
          <w:sz w:val="24"/>
          <w:szCs w:val="24"/>
        </w:rPr>
        <w:br/>
      </w:r>
      <w:r>
        <w:rPr>
          <w:rFonts w:ascii="Times New Roman" w:hAnsi="Times New Roman" w:cs="Times New Roman"/>
          <w:bCs/>
          <w:sz w:val="24"/>
          <w:szCs w:val="24"/>
        </w:rPr>
        <w:t>6 samochodów strażackich.</w:t>
      </w:r>
    </w:p>
    <w:p w14:paraId="5BA3A2C1" w14:textId="77777777" w:rsidR="00384C57" w:rsidRDefault="00384C57">
      <w:pPr>
        <w:rPr>
          <w:rFonts w:ascii="Times New Roman" w:hAnsi="Times New Roman" w:cs="Times New Roman"/>
          <w:bCs/>
          <w:sz w:val="24"/>
          <w:szCs w:val="24"/>
        </w:rPr>
      </w:pPr>
      <w:r>
        <w:rPr>
          <w:rFonts w:ascii="Times New Roman" w:hAnsi="Times New Roman" w:cs="Times New Roman"/>
          <w:bCs/>
          <w:sz w:val="24"/>
          <w:szCs w:val="24"/>
        </w:rPr>
        <w:br w:type="page"/>
      </w:r>
    </w:p>
    <w:p w14:paraId="321DACB3" w14:textId="2D2766E8" w:rsidR="00393552" w:rsidRDefault="00393552" w:rsidP="0039355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Oprócz wymienionego wcześniej sprzętu strażackiego Gmina Wilga w ubiegłym roku wyposażyła strażaków z Gminy Wilga w następujący sprzęt i umundurowanie:</w:t>
      </w:r>
    </w:p>
    <w:p w14:paraId="37772A11" w14:textId="77777777" w:rsidR="00393552" w:rsidRDefault="00393552" w:rsidP="0039355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OSP w Mariańskim Porzeczu: 598,00 zł</w:t>
      </w:r>
    </w:p>
    <w:p w14:paraId="71959C40"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butla stalowa.</w:t>
      </w:r>
    </w:p>
    <w:p w14:paraId="1398276F" w14:textId="77777777" w:rsidR="00393552" w:rsidRDefault="00393552" w:rsidP="0039355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OSP w Trzciance: 12.706,45 zł</w:t>
      </w:r>
    </w:p>
    <w:p w14:paraId="4F2D7B41"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prądownica, wąż tłoczny W42 (2 szt.), wąż tłoczny W75 (3 szt.), aparat powietrzny, myjka do węży, kominiarka (16 szt.).</w:t>
      </w:r>
    </w:p>
    <w:p w14:paraId="1EDE53B8" w14:textId="77777777" w:rsidR="00393552" w:rsidRDefault="00393552" w:rsidP="0039355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OSP w Wildze: 15.610,01 zł</w:t>
      </w:r>
    </w:p>
    <w:p w14:paraId="523E6AEC"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prądownica, rozdzielacz, kurtyna wodna, detektor prądu, szelki (2 szt.), pas ratowniczy, </w:t>
      </w:r>
      <w:proofErr w:type="spellStart"/>
      <w:r>
        <w:rPr>
          <w:rFonts w:ascii="Times New Roman" w:hAnsi="Times New Roman" w:cs="Times New Roman"/>
          <w:bCs/>
          <w:sz w:val="24"/>
          <w:szCs w:val="24"/>
        </w:rPr>
        <w:t>zawiesie</w:t>
      </w:r>
      <w:proofErr w:type="spellEnd"/>
      <w:r>
        <w:rPr>
          <w:rFonts w:ascii="Times New Roman" w:hAnsi="Times New Roman" w:cs="Times New Roman"/>
          <w:bCs/>
          <w:sz w:val="24"/>
          <w:szCs w:val="24"/>
        </w:rPr>
        <w:t xml:space="preserve"> łańcuchowe, szelki podłużne, pilarka szablowa, nożyce, nożyce duże, rękawice, buty wodery (3 pary), zestaw kominiarski, kurtki płaszcze (4 szt.), buty specjalne (6 par), blenda samochodowa.</w:t>
      </w:r>
    </w:p>
    <w:p w14:paraId="3F98B89A" w14:textId="77777777" w:rsidR="00393552" w:rsidRDefault="00393552" w:rsidP="0039355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OSP w Żabieńcu: 39.304,54 zł</w:t>
      </w:r>
    </w:p>
    <w:p w14:paraId="60EEAFC1"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motopompa, latarka (7 szt.), aparat powietrzny, sygnalizator bezruchu (2 szt.), ubranie specjalne (5 szt.), kombinezon (2 szt.), ubranie koszarowe (8 szt.), buty specjalne (8 szt.), agregat prądotwórczy, wentylator oddymiający.</w:t>
      </w:r>
    </w:p>
    <w:p w14:paraId="3FD967B7" w14:textId="77777777" w:rsidR="00393552" w:rsidRDefault="00393552" w:rsidP="00393552">
      <w:pPr>
        <w:spacing w:after="0" w:line="360" w:lineRule="auto"/>
        <w:jc w:val="both"/>
        <w:rPr>
          <w:rFonts w:ascii="Times New Roman" w:hAnsi="Times New Roman" w:cs="Times New Roman"/>
          <w:bCs/>
          <w:sz w:val="24"/>
          <w:szCs w:val="24"/>
        </w:rPr>
      </w:pPr>
    </w:p>
    <w:p w14:paraId="126CA0D7" w14:textId="37CCEA03" w:rsidR="00393552" w:rsidRDefault="00393552" w:rsidP="00393552">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Nasze jednostki Ochotniczych Straży Pożarnych, oprócz finansowania z budżetu gminy i pozyskanych środków zewnętrznych przez urząd, przy pomocy pracowników gminy składały wnioski i pozyskały jako OSP. Tylko w ubiegłym roku, jednostki zakupiły na swój stan sprzęt, który został sfinansowany ze środków:</w:t>
      </w:r>
    </w:p>
    <w:p w14:paraId="6C6304E9"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Urzędu Marszałkowskiego w Warszawie,</w:t>
      </w:r>
    </w:p>
    <w:p w14:paraId="2DC05050"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Fundacji ORLEN,</w:t>
      </w:r>
    </w:p>
    <w:p w14:paraId="45D5D5AB"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Funduszu Składkowego KRUS,</w:t>
      </w:r>
    </w:p>
    <w:p w14:paraId="3772DB56"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Krajowego Systemu Ratowniczo-Gaśniczego,</w:t>
      </w:r>
    </w:p>
    <w:p w14:paraId="4C554064" w14:textId="77777777"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Funduszu COVID,</w:t>
      </w:r>
    </w:p>
    <w:p w14:paraId="7D942779" w14:textId="4B3A53CD" w:rsidR="00393552" w:rsidRDefault="00393552" w:rsidP="00F44650">
      <w:pPr>
        <w:pStyle w:val="Akapitzlist"/>
        <w:numPr>
          <w:ilvl w:val="0"/>
          <w:numId w:val="34"/>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Lokalnych Firm i przedsiębiorców.</w:t>
      </w:r>
    </w:p>
    <w:p w14:paraId="17ADA9BB" w14:textId="77777777" w:rsidR="0065645B" w:rsidRDefault="0065645B" w:rsidP="0065645B">
      <w:pPr>
        <w:pStyle w:val="Akapitzlist"/>
        <w:spacing w:after="0" w:line="360" w:lineRule="auto"/>
        <w:jc w:val="both"/>
        <w:rPr>
          <w:rFonts w:ascii="Times New Roman" w:hAnsi="Times New Roman" w:cs="Times New Roman"/>
          <w:bCs/>
          <w:sz w:val="24"/>
          <w:szCs w:val="24"/>
        </w:rPr>
      </w:pPr>
    </w:p>
    <w:p w14:paraId="05227E10" w14:textId="77777777" w:rsidR="00384C57" w:rsidRDefault="00384C57">
      <w:pPr>
        <w:rPr>
          <w:rFonts w:ascii="Times New Roman" w:eastAsiaTheme="majorEastAsia" w:hAnsi="Times New Roman" w:cs="Times New Roman"/>
          <w:b/>
          <w:sz w:val="24"/>
          <w:szCs w:val="24"/>
        </w:rPr>
      </w:pPr>
      <w:bookmarkStart w:id="30" w:name="_Toc103858648"/>
      <w:r>
        <w:rPr>
          <w:rFonts w:cs="Times New Roman"/>
          <w:szCs w:val="24"/>
        </w:rPr>
        <w:br w:type="page"/>
      </w:r>
    </w:p>
    <w:p w14:paraId="07541682" w14:textId="02E0CCEE" w:rsidR="008E7C0E" w:rsidRPr="00837DD4" w:rsidRDefault="006671BD" w:rsidP="003E35F7">
      <w:pPr>
        <w:pStyle w:val="Nagwek1"/>
        <w:rPr>
          <w:rFonts w:cs="Times New Roman"/>
          <w:szCs w:val="24"/>
        </w:rPr>
      </w:pPr>
      <w:r w:rsidRPr="00837DD4">
        <w:rPr>
          <w:rFonts w:cs="Times New Roman"/>
          <w:szCs w:val="24"/>
        </w:rPr>
        <w:lastRenderedPageBreak/>
        <w:t>V</w:t>
      </w:r>
      <w:r w:rsidR="000C7296" w:rsidRPr="00837DD4">
        <w:rPr>
          <w:rFonts w:cs="Times New Roman"/>
          <w:szCs w:val="24"/>
        </w:rPr>
        <w:t>I</w:t>
      </w:r>
      <w:r w:rsidRPr="00837DD4">
        <w:rPr>
          <w:rFonts w:cs="Times New Roman"/>
          <w:szCs w:val="24"/>
        </w:rPr>
        <w:t xml:space="preserve">. </w:t>
      </w:r>
      <w:r w:rsidR="00613969" w:rsidRPr="00837DD4">
        <w:rPr>
          <w:rFonts w:cs="Times New Roman"/>
          <w:szCs w:val="24"/>
        </w:rPr>
        <w:t>DZIAŁALNOŚĆ GMINNYCH JEDNOSTEK ORGANIZACYJNYCH</w:t>
      </w:r>
      <w:bookmarkEnd w:id="30"/>
    </w:p>
    <w:p w14:paraId="53BD143A" w14:textId="29595FF8" w:rsidR="000C7296" w:rsidRPr="00837DD4" w:rsidRDefault="000C7296" w:rsidP="003E35F7">
      <w:pPr>
        <w:pStyle w:val="Nagwek2"/>
        <w:rPr>
          <w:rFonts w:eastAsia="Times New Roman" w:cs="Times New Roman"/>
          <w:szCs w:val="24"/>
          <w:lang w:eastAsia="pl-PL"/>
        </w:rPr>
      </w:pPr>
      <w:bookmarkStart w:id="31" w:name="_Toc103858649"/>
      <w:r w:rsidRPr="00837DD4">
        <w:rPr>
          <w:rFonts w:eastAsia="Times New Roman" w:cs="Times New Roman"/>
          <w:szCs w:val="24"/>
          <w:lang w:eastAsia="pl-PL"/>
        </w:rPr>
        <w:t>VI.1. Oświata</w:t>
      </w:r>
      <w:bookmarkEnd w:id="31"/>
    </w:p>
    <w:p w14:paraId="6869CA4C" w14:textId="4D90C340" w:rsidR="000C7296" w:rsidRPr="004A06BD" w:rsidRDefault="000C7296" w:rsidP="00F41251">
      <w:pPr>
        <w:spacing w:after="0" w:line="360" w:lineRule="auto"/>
        <w:ind w:firstLine="709"/>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Zadaniem gminy jest zapewnienie warunków działania szkół i przedszkoli, w tym bezpiecznych i higienicznych warunków nauki, wychowania i opieki. Gmina ustala sieć szkół, zakłada placówki oświatowe i określa granice ich obwodów. Na gminie również spoczywa obowiązek wykonywania remontów obiektów szkolnych oraz zadań inwestycyjnych w tym zakresie, zapewnienie obsługi administracyjnej, finansowej i organizacyjnej a także wyposażenie szkół i placówek w pomoce dydaktyczne i sprzęt niezbędny do pełnej realizacji programów nauczania, programów wychowawczo – profilaktycznych, przeprowadzania egzaminów oraz wykonywania innych zadań statutowych. Na terenie Gminy są 4 szkoły podstawowe</w:t>
      </w:r>
      <w:r w:rsidR="00393552">
        <w:rPr>
          <w:rFonts w:ascii="Times New Roman" w:eastAsia="Times New Roman" w:hAnsi="Times New Roman" w:cs="Times New Roman"/>
          <w:bCs/>
          <w:sz w:val="24"/>
          <w:szCs w:val="24"/>
          <w:lang w:eastAsia="pl-PL"/>
        </w:rPr>
        <w:t>,</w:t>
      </w:r>
      <w:r w:rsidRPr="004A06BD">
        <w:rPr>
          <w:rFonts w:ascii="Times New Roman" w:eastAsia="Times New Roman" w:hAnsi="Times New Roman" w:cs="Times New Roman"/>
          <w:bCs/>
          <w:sz w:val="24"/>
          <w:szCs w:val="24"/>
          <w:lang w:eastAsia="pl-PL"/>
        </w:rPr>
        <w:t xml:space="preserve"> jedno przedszkole publiczne</w:t>
      </w:r>
      <w:r w:rsidR="00393552">
        <w:rPr>
          <w:rFonts w:ascii="Times New Roman" w:eastAsia="Times New Roman" w:hAnsi="Times New Roman" w:cs="Times New Roman"/>
          <w:bCs/>
          <w:sz w:val="24"/>
          <w:szCs w:val="24"/>
          <w:lang w:eastAsia="pl-PL"/>
        </w:rPr>
        <w:t xml:space="preserve"> oraz jedno niepubliczne przedszkole integracyjne</w:t>
      </w:r>
      <w:r w:rsidRPr="004A06BD">
        <w:rPr>
          <w:rFonts w:ascii="Times New Roman" w:eastAsia="Times New Roman" w:hAnsi="Times New Roman" w:cs="Times New Roman"/>
          <w:bCs/>
          <w:sz w:val="24"/>
          <w:szCs w:val="24"/>
          <w:lang w:eastAsia="pl-PL"/>
        </w:rPr>
        <w:t xml:space="preserve">. </w:t>
      </w:r>
    </w:p>
    <w:p w14:paraId="5A71CB4A" w14:textId="042CF999" w:rsidR="00050ED7" w:rsidRDefault="000C7296" w:rsidP="00F41251">
      <w:pPr>
        <w:spacing w:after="0" w:line="360" w:lineRule="auto"/>
        <w:ind w:firstLine="709"/>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Inwestując w szkoły: </w:t>
      </w:r>
      <w:r w:rsidR="00393552">
        <w:rPr>
          <w:rFonts w:ascii="Times New Roman" w:eastAsia="Times New Roman" w:hAnsi="Times New Roman" w:cs="Times New Roman"/>
          <w:bCs/>
          <w:sz w:val="24"/>
          <w:szCs w:val="24"/>
          <w:lang w:eastAsia="pl-PL"/>
        </w:rPr>
        <w:t>zmodernizowano boisko sportowo-rekreacyjne przy Publicznej Szkole Podstawowej w Żabieńcu</w:t>
      </w:r>
      <w:r w:rsidRPr="004A06BD">
        <w:rPr>
          <w:rFonts w:ascii="Times New Roman" w:eastAsia="Times New Roman" w:hAnsi="Times New Roman" w:cs="Times New Roman"/>
          <w:bCs/>
          <w:sz w:val="24"/>
          <w:szCs w:val="24"/>
          <w:lang w:eastAsia="pl-PL"/>
        </w:rPr>
        <w:t xml:space="preserve">,  </w:t>
      </w:r>
      <w:r w:rsidR="00D2661A">
        <w:rPr>
          <w:rFonts w:ascii="Times New Roman" w:eastAsia="Times New Roman" w:hAnsi="Times New Roman" w:cs="Times New Roman"/>
          <w:bCs/>
          <w:sz w:val="24"/>
          <w:szCs w:val="24"/>
          <w:lang w:eastAsia="pl-PL"/>
        </w:rPr>
        <w:t>zaktualizowano projekt rozbudowy infrastruktury sportowej przy Publicznej Szkole Podstawowej im. Adama Mickiewicza w Wildze doposażono wszystkie szkoły w różnego rodzaju materiały dzięki udziałowi w programie „Laboratoria Przyszłości”</w:t>
      </w:r>
      <w:r w:rsidRPr="004A06BD">
        <w:rPr>
          <w:rFonts w:ascii="Times New Roman" w:eastAsia="Times New Roman" w:hAnsi="Times New Roman" w:cs="Times New Roman"/>
          <w:bCs/>
          <w:sz w:val="24"/>
          <w:szCs w:val="24"/>
          <w:lang w:eastAsia="pl-PL"/>
        </w:rPr>
        <w:t xml:space="preserve">. </w:t>
      </w:r>
    </w:p>
    <w:p w14:paraId="7EFC57FC" w14:textId="174AD6C0" w:rsidR="00050ED7" w:rsidRPr="00050ED7" w:rsidRDefault="00050ED7" w:rsidP="00F41251">
      <w:pPr>
        <w:spacing w:after="0" w:line="360" w:lineRule="auto"/>
        <w:ind w:firstLine="709"/>
        <w:jc w:val="both"/>
        <w:rPr>
          <w:rFonts w:ascii="Times New Roman" w:eastAsia="Times New Roman" w:hAnsi="Times New Roman" w:cs="Times New Roman"/>
          <w:bCs/>
          <w:sz w:val="24"/>
          <w:szCs w:val="24"/>
          <w:lang w:eastAsia="pl-PL"/>
        </w:rPr>
      </w:pPr>
      <w:r w:rsidRPr="00050ED7">
        <w:rPr>
          <w:rStyle w:val="markedcontent"/>
          <w:rFonts w:ascii="Times New Roman" w:hAnsi="Times New Roman" w:cs="Times New Roman"/>
          <w:sz w:val="24"/>
          <w:szCs w:val="24"/>
        </w:rPr>
        <w:t>Wydatki na oświatę już od wielu lat stanowią znaczącą pozycję w ogólnych wydatkach budżetu</w:t>
      </w:r>
      <w:r>
        <w:rPr>
          <w:rStyle w:val="markedcontent"/>
          <w:rFonts w:ascii="Times New Roman" w:hAnsi="Times New Roman" w:cs="Times New Roman"/>
          <w:sz w:val="24"/>
          <w:szCs w:val="24"/>
        </w:rPr>
        <w:t xml:space="preserve"> </w:t>
      </w:r>
      <w:r w:rsidRPr="00050ED7">
        <w:rPr>
          <w:rStyle w:val="markedcontent"/>
          <w:rFonts w:ascii="Times New Roman" w:hAnsi="Times New Roman" w:cs="Times New Roman"/>
          <w:sz w:val="24"/>
          <w:szCs w:val="24"/>
        </w:rPr>
        <w:t xml:space="preserve">Gminy </w:t>
      </w:r>
      <w:r>
        <w:rPr>
          <w:rStyle w:val="markedcontent"/>
          <w:rFonts w:ascii="Times New Roman" w:hAnsi="Times New Roman" w:cs="Times New Roman"/>
          <w:sz w:val="24"/>
          <w:szCs w:val="24"/>
        </w:rPr>
        <w:t>Wilga</w:t>
      </w:r>
      <w:r w:rsidRPr="00050ED7">
        <w:rPr>
          <w:rStyle w:val="markedcontent"/>
          <w:rFonts w:ascii="Times New Roman" w:hAnsi="Times New Roman" w:cs="Times New Roman"/>
          <w:sz w:val="24"/>
          <w:szCs w:val="24"/>
        </w:rPr>
        <w:t>. Gmina otrzymuje subwencję oświatową na prowadzenie szkół podstawowych. Subwencja oświatowa, określana corocznie przez Ministerstwo Edukacji Narodowej</w:t>
      </w:r>
      <w:r>
        <w:rPr>
          <w:rStyle w:val="markedcontent"/>
          <w:rFonts w:ascii="Times New Roman" w:hAnsi="Times New Roman" w:cs="Times New Roman"/>
          <w:sz w:val="24"/>
          <w:szCs w:val="24"/>
        </w:rPr>
        <w:t xml:space="preserve"> </w:t>
      </w:r>
      <w:r w:rsidRPr="00050ED7">
        <w:rPr>
          <w:rStyle w:val="markedcontent"/>
          <w:rFonts w:ascii="Times New Roman" w:hAnsi="Times New Roman" w:cs="Times New Roman"/>
          <w:sz w:val="24"/>
          <w:szCs w:val="24"/>
        </w:rPr>
        <w:t xml:space="preserve">nie pokrywa jednak wszystkich wydatków ponoszonych przez gminę </w:t>
      </w:r>
      <w:r w:rsidR="00384C57">
        <w:rPr>
          <w:rStyle w:val="markedcontent"/>
          <w:rFonts w:ascii="Times New Roman" w:hAnsi="Times New Roman" w:cs="Times New Roman"/>
          <w:sz w:val="24"/>
          <w:szCs w:val="24"/>
        </w:rPr>
        <w:br/>
      </w:r>
      <w:r w:rsidRPr="00050ED7">
        <w:rPr>
          <w:rStyle w:val="markedcontent"/>
          <w:rFonts w:ascii="Times New Roman" w:hAnsi="Times New Roman" w:cs="Times New Roman"/>
          <w:sz w:val="24"/>
          <w:szCs w:val="24"/>
        </w:rPr>
        <w:t>na finansowanie</w:t>
      </w:r>
      <w:r>
        <w:rPr>
          <w:rStyle w:val="markedcontent"/>
          <w:rFonts w:ascii="Times New Roman" w:hAnsi="Times New Roman" w:cs="Times New Roman"/>
          <w:sz w:val="24"/>
          <w:szCs w:val="24"/>
        </w:rPr>
        <w:t xml:space="preserve"> t</w:t>
      </w:r>
      <w:r w:rsidRPr="00050ED7">
        <w:rPr>
          <w:rStyle w:val="markedcontent"/>
          <w:rFonts w:ascii="Times New Roman" w:hAnsi="Times New Roman" w:cs="Times New Roman"/>
          <w:sz w:val="24"/>
          <w:szCs w:val="24"/>
        </w:rPr>
        <w:t>ego</w:t>
      </w:r>
      <w:r>
        <w:rPr>
          <w:rStyle w:val="markedcontent"/>
          <w:rFonts w:ascii="Times New Roman" w:hAnsi="Times New Roman" w:cs="Times New Roman"/>
          <w:sz w:val="24"/>
          <w:szCs w:val="24"/>
        </w:rPr>
        <w:t xml:space="preserve"> </w:t>
      </w:r>
      <w:r w:rsidRPr="00050ED7">
        <w:rPr>
          <w:rStyle w:val="markedcontent"/>
          <w:rFonts w:ascii="Times New Roman" w:hAnsi="Times New Roman" w:cs="Times New Roman"/>
          <w:sz w:val="24"/>
          <w:szCs w:val="24"/>
        </w:rPr>
        <w:t>właśnie zadania. W związku z powyższym niezbędne jest zabezpieczenie w</w:t>
      </w:r>
      <w:r>
        <w:rPr>
          <w:rStyle w:val="markedcontent"/>
          <w:rFonts w:ascii="Times New Roman" w:hAnsi="Times New Roman" w:cs="Times New Roman"/>
          <w:sz w:val="24"/>
          <w:szCs w:val="24"/>
        </w:rPr>
        <w:t xml:space="preserve"> </w:t>
      </w:r>
      <w:r w:rsidRPr="00050ED7">
        <w:rPr>
          <w:rStyle w:val="markedcontent"/>
          <w:rFonts w:ascii="Times New Roman" w:hAnsi="Times New Roman" w:cs="Times New Roman"/>
          <w:sz w:val="24"/>
          <w:szCs w:val="24"/>
        </w:rPr>
        <w:t>budżecie</w:t>
      </w:r>
      <w:r>
        <w:rPr>
          <w:rStyle w:val="markedcontent"/>
          <w:rFonts w:ascii="Times New Roman" w:hAnsi="Times New Roman" w:cs="Times New Roman"/>
          <w:sz w:val="24"/>
          <w:szCs w:val="24"/>
        </w:rPr>
        <w:t xml:space="preserve"> </w:t>
      </w:r>
      <w:r w:rsidRPr="00050ED7">
        <w:rPr>
          <w:rStyle w:val="markedcontent"/>
          <w:rFonts w:ascii="Times New Roman" w:hAnsi="Times New Roman" w:cs="Times New Roman"/>
          <w:sz w:val="24"/>
          <w:szCs w:val="24"/>
        </w:rPr>
        <w:t>gminy</w:t>
      </w:r>
      <w:r>
        <w:rPr>
          <w:rStyle w:val="markedcontent"/>
          <w:rFonts w:ascii="Times New Roman" w:hAnsi="Times New Roman" w:cs="Times New Roman"/>
          <w:sz w:val="24"/>
          <w:szCs w:val="24"/>
        </w:rPr>
        <w:t xml:space="preserve"> </w:t>
      </w:r>
      <w:r w:rsidRPr="00050ED7">
        <w:rPr>
          <w:rStyle w:val="markedcontent"/>
          <w:rFonts w:ascii="Times New Roman" w:hAnsi="Times New Roman" w:cs="Times New Roman"/>
          <w:sz w:val="24"/>
          <w:szCs w:val="24"/>
        </w:rPr>
        <w:t>własnych środków na realizację tej dziedziny właśnie zadania własnego.</w:t>
      </w:r>
    </w:p>
    <w:p w14:paraId="3D82AC09" w14:textId="2D1D514B" w:rsidR="000C7296" w:rsidRPr="004A06BD" w:rsidRDefault="00050ED7" w:rsidP="00F41251">
      <w:pPr>
        <w:spacing w:after="0" w:line="360" w:lineRule="auto"/>
        <w:ind w:firstLine="709"/>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Ogólna kwota wykonanych w 2021 roku wydatków na zadania w zakresie oświaty </w:t>
      </w:r>
      <w:r w:rsidR="00384C57">
        <w:rPr>
          <w:rFonts w:ascii="Times New Roman" w:eastAsia="Times New Roman" w:hAnsi="Times New Roman" w:cs="Times New Roman"/>
          <w:bCs/>
          <w:sz w:val="24"/>
          <w:szCs w:val="24"/>
          <w:lang w:eastAsia="pl-PL"/>
        </w:rPr>
        <w:br/>
      </w:r>
      <w:r>
        <w:rPr>
          <w:rFonts w:ascii="Times New Roman" w:eastAsia="Times New Roman" w:hAnsi="Times New Roman" w:cs="Times New Roman"/>
          <w:bCs/>
          <w:sz w:val="24"/>
          <w:szCs w:val="24"/>
          <w:lang w:eastAsia="pl-PL"/>
        </w:rPr>
        <w:t>i wychowania stanowi 38,21 % wydatków całego budżetu Gminy Wilga.</w:t>
      </w:r>
    </w:p>
    <w:p w14:paraId="590EBAB9" w14:textId="7200E5FE" w:rsidR="000C7296" w:rsidRPr="004A06BD" w:rsidRDefault="000C7296" w:rsidP="00F41251">
      <w:pPr>
        <w:spacing w:after="0" w:line="360" w:lineRule="auto"/>
        <w:ind w:firstLine="709"/>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Wydatki bieżące budżetu Gminy Wilga : </w:t>
      </w:r>
      <w:r w:rsidR="003E35F7" w:rsidRPr="004A06BD">
        <w:rPr>
          <w:rFonts w:ascii="Times New Roman" w:eastAsia="Times New Roman" w:hAnsi="Times New Roman" w:cs="Times New Roman"/>
          <w:bCs/>
          <w:sz w:val="24"/>
          <w:szCs w:val="24"/>
          <w:lang w:eastAsia="pl-PL"/>
        </w:rPr>
        <w:tab/>
      </w:r>
      <w:r w:rsidR="007C2A25" w:rsidRPr="004A06BD">
        <w:rPr>
          <w:rFonts w:ascii="Times New Roman" w:eastAsia="Times New Roman" w:hAnsi="Times New Roman" w:cs="Times New Roman"/>
          <w:bCs/>
          <w:sz w:val="24"/>
          <w:szCs w:val="24"/>
          <w:lang w:eastAsia="pl-PL"/>
        </w:rPr>
        <w:t xml:space="preserve">  </w:t>
      </w:r>
      <w:r w:rsidR="006204E0">
        <w:rPr>
          <w:rFonts w:ascii="Times New Roman" w:eastAsia="Times New Roman" w:hAnsi="Times New Roman" w:cs="Times New Roman"/>
          <w:bCs/>
          <w:sz w:val="24"/>
          <w:szCs w:val="24"/>
          <w:lang w:eastAsia="pl-PL"/>
        </w:rPr>
        <w:t xml:space="preserve">           </w:t>
      </w:r>
      <w:r w:rsidR="00050ED7">
        <w:rPr>
          <w:rFonts w:ascii="Times New Roman" w:eastAsia="Times New Roman" w:hAnsi="Times New Roman" w:cs="Times New Roman"/>
          <w:bCs/>
          <w:sz w:val="24"/>
          <w:szCs w:val="24"/>
          <w:lang w:eastAsia="pl-PL"/>
        </w:rPr>
        <w:t>28.836.673,17</w:t>
      </w:r>
      <w:r w:rsidRPr="004A06BD">
        <w:rPr>
          <w:rFonts w:ascii="Times New Roman" w:eastAsia="Times New Roman" w:hAnsi="Times New Roman" w:cs="Times New Roman"/>
          <w:bCs/>
          <w:sz w:val="24"/>
          <w:szCs w:val="24"/>
          <w:lang w:eastAsia="pl-PL"/>
        </w:rPr>
        <w:t xml:space="preserve"> zł</w:t>
      </w:r>
    </w:p>
    <w:p w14:paraId="251E22CD" w14:textId="107DF8BA" w:rsidR="000C7296" w:rsidRPr="004A06BD" w:rsidRDefault="000C7296" w:rsidP="00F41251">
      <w:pPr>
        <w:spacing w:after="0" w:line="360" w:lineRule="auto"/>
        <w:ind w:firstLine="709"/>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Wydatki oświatowe ogółem : </w:t>
      </w:r>
      <w:r w:rsidR="003E35F7" w:rsidRPr="004A06BD">
        <w:rPr>
          <w:rFonts w:ascii="Times New Roman" w:eastAsia="Times New Roman" w:hAnsi="Times New Roman" w:cs="Times New Roman"/>
          <w:bCs/>
          <w:sz w:val="24"/>
          <w:szCs w:val="24"/>
          <w:lang w:eastAsia="pl-PL"/>
        </w:rPr>
        <w:tab/>
      </w:r>
      <w:r w:rsidR="003E35F7" w:rsidRPr="004A06BD">
        <w:rPr>
          <w:rFonts w:ascii="Times New Roman" w:eastAsia="Times New Roman" w:hAnsi="Times New Roman" w:cs="Times New Roman"/>
          <w:bCs/>
          <w:sz w:val="24"/>
          <w:szCs w:val="24"/>
          <w:lang w:eastAsia="pl-PL"/>
        </w:rPr>
        <w:tab/>
      </w:r>
      <w:r w:rsidR="007C2A25" w:rsidRPr="004A06BD">
        <w:rPr>
          <w:rFonts w:ascii="Times New Roman" w:eastAsia="Times New Roman" w:hAnsi="Times New Roman" w:cs="Times New Roman"/>
          <w:bCs/>
          <w:sz w:val="24"/>
          <w:szCs w:val="24"/>
          <w:lang w:eastAsia="pl-PL"/>
        </w:rPr>
        <w:t xml:space="preserve">  </w:t>
      </w:r>
      <w:r w:rsidR="003E35F7" w:rsidRPr="004A06BD">
        <w:rPr>
          <w:rFonts w:ascii="Times New Roman" w:eastAsia="Times New Roman" w:hAnsi="Times New Roman" w:cs="Times New Roman"/>
          <w:bCs/>
          <w:sz w:val="24"/>
          <w:szCs w:val="24"/>
          <w:lang w:eastAsia="pl-PL"/>
        </w:rPr>
        <w:t xml:space="preserve">  </w:t>
      </w:r>
      <w:r w:rsidR="006204E0">
        <w:rPr>
          <w:rFonts w:ascii="Times New Roman" w:eastAsia="Times New Roman" w:hAnsi="Times New Roman" w:cs="Times New Roman"/>
          <w:bCs/>
          <w:sz w:val="24"/>
          <w:szCs w:val="24"/>
          <w:lang w:eastAsia="pl-PL"/>
        </w:rPr>
        <w:t xml:space="preserve">         </w:t>
      </w:r>
      <w:r w:rsidR="00050ED7">
        <w:rPr>
          <w:rFonts w:ascii="Times New Roman" w:eastAsia="Times New Roman" w:hAnsi="Times New Roman" w:cs="Times New Roman"/>
          <w:bCs/>
          <w:sz w:val="24"/>
          <w:szCs w:val="24"/>
          <w:lang w:eastAsia="pl-PL"/>
        </w:rPr>
        <w:t>10.608.414,39</w:t>
      </w:r>
      <w:r w:rsidRPr="004A06BD">
        <w:rPr>
          <w:rFonts w:ascii="Times New Roman" w:eastAsia="Times New Roman" w:hAnsi="Times New Roman" w:cs="Times New Roman"/>
          <w:bCs/>
          <w:sz w:val="24"/>
          <w:szCs w:val="24"/>
          <w:lang w:eastAsia="pl-PL"/>
        </w:rPr>
        <w:t xml:space="preserve"> zł</w:t>
      </w:r>
    </w:p>
    <w:p w14:paraId="2F8D1694" w14:textId="10D082C0" w:rsidR="000C7296" w:rsidRPr="004A06BD" w:rsidRDefault="000C7296" w:rsidP="00F41251">
      <w:pPr>
        <w:spacing w:after="0" w:line="360" w:lineRule="auto"/>
        <w:ind w:firstLine="709"/>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 </w:t>
      </w:r>
      <w:r w:rsidR="003E35F7"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 xml:space="preserve">Subwencja oświatowa: </w:t>
      </w:r>
      <w:r w:rsidR="003E35F7" w:rsidRPr="004A06BD">
        <w:rPr>
          <w:rFonts w:ascii="Times New Roman" w:eastAsia="Times New Roman" w:hAnsi="Times New Roman" w:cs="Times New Roman"/>
          <w:bCs/>
          <w:sz w:val="24"/>
          <w:szCs w:val="24"/>
          <w:lang w:eastAsia="pl-PL"/>
        </w:rPr>
        <w:tab/>
      </w:r>
      <w:r w:rsidR="003E35F7" w:rsidRPr="004A06BD">
        <w:rPr>
          <w:rFonts w:ascii="Times New Roman" w:eastAsia="Times New Roman" w:hAnsi="Times New Roman" w:cs="Times New Roman"/>
          <w:bCs/>
          <w:sz w:val="24"/>
          <w:szCs w:val="24"/>
          <w:lang w:eastAsia="pl-PL"/>
        </w:rPr>
        <w:tab/>
      </w:r>
      <w:r w:rsidR="003E35F7" w:rsidRPr="004A06BD">
        <w:rPr>
          <w:rFonts w:ascii="Times New Roman" w:eastAsia="Times New Roman" w:hAnsi="Times New Roman" w:cs="Times New Roman"/>
          <w:bCs/>
          <w:sz w:val="24"/>
          <w:szCs w:val="24"/>
          <w:lang w:eastAsia="pl-PL"/>
        </w:rPr>
        <w:tab/>
        <w:t xml:space="preserve"> </w:t>
      </w:r>
      <w:r w:rsidR="007C2A25" w:rsidRPr="004A06BD">
        <w:rPr>
          <w:rFonts w:ascii="Times New Roman" w:eastAsia="Times New Roman" w:hAnsi="Times New Roman" w:cs="Times New Roman"/>
          <w:bCs/>
          <w:sz w:val="24"/>
          <w:szCs w:val="24"/>
          <w:lang w:eastAsia="pl-PL"/>
        </w:rPr>
        <w:t xml:space="preserve">  </w:t>
      </w:r>
      <w:r w:rsidR="003E35F7" w:rsidRPr="004A06BD">
        <w:rPr>
          <w:rFonts w:ascii="Times New Roman" w:eastAsia="Times New Roman" w:hAnsi="Times New Roman" w:cs="Times New Roman"/>
          <w:bCs/>
          <w:sz w:val="24"/>
          <w:szCs w:val="24"/>
          <w:lang w:eastAsia="pl-PL"/>
        </w:rPr>
        <w:t xml:space="preserve"> </w:t>
      </w:r>
      <w:r w:rsidR="006204E0">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4.</w:t>
      </w:r>
      <w:r w:rsidR="006204E0">
        <w:rPr>
          <w:rFonts w:ascii="Times New Roman" w:eastAsia="Times New Roman" w:hAnsi="Times New Roman" w:cs="Times New Roman"/>
          <w:bCs/>
          <w:sz w:val="24"/>
          <w:szCs w:val="24"/>
          <w:lang w:eastAsia="pl-PL"/>
        </w:rPr>
        <w:t>789.525,00</w:t>
      </w:r>
      <w:r w:rsidRPr="004A06BD">
        <w:rPr>
          <w:rFonts w:ascii="Times New Roman" w:eastAsia="Times New Roman" w:hAnsi="Times New Roman" w:cs="Times New Roman"/>
          <w:bCs/>
          <w:sz w:val="24"/>
          <w:szCs w:val="24"/>
          <w:lang w:eastAsia="pl-PL"/>
        </w:rPr>
        <w:t xml:space="preserve"> zł</w:t>
      </w:r>
    </w:p>
    <w:p w14:paraId="4B058FCD" w14:textId="03DCE685" w:rsidR="006204E0" w:rsidRDefault="006204E0" w:rsidP="00F41251">
      <w:pPr>
        <w:spacing w:after="0" w:line="360" w:lineRule="auto"/>
        <w:ind w:firstLine="709"/>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Środki własne gminy</w:t>
      </w:r>
      <w:r w:rsidR="000C7296" w:rsidRPr="004A06BD">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t xml:space="preserve">                                                  </w:t>
      </w:r>
      <w:r w:rsidR="000C7296" w:rsidRPr="004A06BD">
        <w:rPr>
          <w:rFonts w:ascii="Times New Roman" w:eastAsia="Times New Roman" w:hAnsi="Times New Roman" w:cs="Times New Roman"/>
          <w:bCs/>
          <w:sz w:val="24"/>
          <w:szCs w:val="24"/>
          <w:lang w:eastAsia="pl-PL"/>
        </w:rPr>
        <w:t>5.</w:t>
      </w:r>
      <w:r>
        <w:rPr>
          <w:rFonts w:ascii="Times New Roman" w:eastAsia="Times New Roman" w:hAnsi="Times New Roman" w:cs="Times New Roman"/>
          <w:bCs/>
          <w:sz w:val="24"/>
          <w:szCs w:val="24"/>
          <w:lang w:eastAsia="pl-PL"/>
        </w:rPr>
        <w:t>565.877,39</w:t>
      </w:r>
      <w:r w:rsidR="000C7296" w:rsidRPr="004A06BD">
        <w:rPr>
          <w:rFonts w:ascii="Times New Roman" w:eastAsia="Times New Roman" w:hAnsi="Times New Roman" w:cs="Times New Roman"/>
          <w:bCs/>
          <w:sz w:val="24"/>
          <w:szCs w:val="24"/>
          <w:lang w:eastAsia="pl-PL"/>
        </w:rPr>
        <w:t xml:space="preserve"> zł</w:t>
      </w:r>
    </w:p>
    <w:p w14:paraId="52A7EEC0" w14:textId="72A0B9D4" w:rsidR="000C7296" w:rsidRPr="004A06BD" w:rsidRDefault="006204E0" w:rsidP="00F41251">
      <w:pPr>
        <w:spacing w:after="0" w:line="360" w:lineRule="auto"/>
        <w:ind w:firstLine="709"/>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Dotacja z budżetu państwa:                                             253.012,00 zł</w:t>
      </w:r>
      <w:r w:rsidR="000C7296" w:rsidRPr="004A06BD">
        <w:rPr>
          <w:rFonts w:ascii="Times New Roman" w:eastAsia="Times New Roman" w:hAnsi="Times New Roman" w:cs="Times New Roman"/>
          <w:bCs/>
          <w:sz w:val="24"/>
          <w:szCs w:val="24"/>
          <w:lang w:eastAsia="pl-PL"/>
        </w:rPr>
        <w:t xml:space="preserve"> </w:t>
      </w:r>
    </w:p>
    <w:p w14:paraId="1BA539EC" w14:textId="03C03C1D" w:rsidR="000C7296" w:rsidRPr="004A06BD" w:rsidRDefault="000C7296" w:rsidP="00F41251">
      <w:pPr>
        <w:spacing w:after="0" w:line="360" w:lineRule="auto"/>
        <w:ind w:firstLine="709"/>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Zaplanowane środki finansowe pokryły koszty funkcjonowania czterech Szkó</w:t>
      </w:r>
      <w:r w:rsidR="00384C57">
        <w:rPr>
          <w:rFonts w:ascii="Times New Roman" w:eastAsia="Times New Roman" w:hAnsi="Times New Roman" w:cs="Times New Roman"/>
          <w:bCs/>
          <w:sz w:val="24"/>
          <w:szCs w:val="24"/>
          <w:lang w:eastAsia="pl-PL"/>
        </w:rPr>
        <w:t>ł</w:t>
      </w:r>
      <w:r w:rsidRPr="004A06BD">
        <w:rPr>
          <w:rFonts w:ascii="Times New Roman" w:eastAsia="Times New Roman" w:hAnsi="Times New Roman" w:cs="Times New Roman"/>
          <w:bCs/>
          <w:sz w:val="24"/>
          <w:szCs w:val="24"/>
          <w:lang w:eastAsia="pl-PL"/>
        </w:rPr>
        <w:t xml:space="preserve"> Podstawowych, Publicznego Przedszkola oraz dowożenia uczniów do szkół. Koszty utrzymania oddziałów przedszkolnych w szkołach wyniosły </w:t>
      </w:r>
      <w:r w:rsidR="006204E0">
        <w:rPr>
          <w:rFonts w:ascii="Times New Roman" w:eastAsia="Times New Roman" w:hAnsi="Times New Roman" w:cs="Times New Roman"/>
          <w:bCs/>
          <w:sz w:val="24"/>
          <w:szCs w:val="24"/>
          <w:lang w:eastAsia="pl-PL"/>
        </w:rPr>
        <w:t>853.791,35</w:t>
      </w:r>
      <w:r w:rsidR="003E35F7" w:rsidRPr="004A06BD">
        <w:rPr>
          <w:rFonts w:ascii="Times New Roman" w:eastAsia="Times New Roman" w:hAnsi="Times New Roman" w:cs="Times New Roman"/>
          <w:bCs/>
          <w:sz w:val="24"/>
          <w:szCs w:val="24"/>
          <w:lang w:eastAsia="pl-PL"/>
        </w:rPr>
        <w:t> </w:t>
      </w:r>
      <w:r w:rsidRPr="004A06BD">
        <w:rPr>
          <w:rFonts w:ascii="Times New Roman" w:eastAsia="Times New Roman" w:hAnsi="Times New Roman" w:cs="Times New Roman"/>
          <w:bCs/>
          <w:sz w:val="24"/>
          <w:szCs w:val="24"/>
          <w:lang w:eastAsia="pl-PL"/>
        </w:rPr>
        <w:t>zł. Koszty utrzymania przedszkola wyniosły 1.</w:t>
      </w:r>
      <w:r w:rsidR="006204E0">
        <w:rPr>
          <w:rFonts w:ascii="Times New Roman" w:eastAsia="Times New Roman" w:hAnsi="Times New Roman" w:cs="Times New Roman"/>
          <w:bCs/>
          <w:sz w:val="24"/>
          <w:szCs w:val="24"/>
          <w:lang w:eastAsia="pl-PL"/>
        </w:rPr>
        <w:t>326.502,31</w:t>
      </w:r>
      <w:r w:rsidRPr="004A06BD">
        <w:rPr>
          <w:rFonts w:ascii="Times New Roman" w:eastAsia="Times New Roman" w:hAnsi="Times New Roman" w:cs="Times New Roman"/>
          <w:bCs/>
          <w:sz w:val="24"/>
          <w:szCs w:val="24"/>
          <w:lang w:eastAsia="pl-PL"/>
        </w:rPr>
        <w:t xml:space="preserve"> zł. </w:t>
      </w:r>
    </w:p>
    <w:p w14:paraId="2CABE1C9" w14:textId="77777777" w:rsidR="000C7296" w:rsidRPr="004A06BD" w:rsidRDefault="000C7296" w:rsidP="00F41251">
      <w:pPr>
        <w:spacing w:after="0" w:line="360" w:lineRule="auto"/>
        <w:ind w:firstLine="708"/>
        <w:jc w:val="both"/>
        <w:rPr>
          <w:rFonts w:ascii="Times New Roman" w:eastAsia="Times New Roman" w:hAnsi="Times New Roman" w:cs="Times New Roman"/>
          <w:bCs/>
          <w:sz w:val="24"/>
          <w:szCs w:val="24"/>
          <w:lang w:eastAsia="pl-PL"/>
        </w:rPr>
      </w:pPr>
    </w:p>
    <w:p w14:paraId="5901A7B2" w14:textId="0B0FE537" w:rsidR="000C7296" w:rsidRPr="004A06BD" w:rsidRDefault="000C7296" w:rsidP="00F41251">
      <w:pPr>
        <w:spacing w:after="0" w:line="360"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Tabela nr 1. Stan organizacyjny przedszkoli, szkół podstawowych na dzień 31.12.202</w:t>
      </w:r>
      <w:r w:rsidR="009B4800">
        <w:rPr>
          <w:rFonts w:ascii="Times New Roman" w:eastAsia="Times New Roman" w:hAnsi="Times New Roman" w:cs="Times New Roman"/>
          <w:bCs/>
          <w:sz w:val="24"/>
          <w:szCs w:val="24"/>
          <w:lang w:eastAsia="pl-PL"/>
        </w:rPr>
        <w:t>1</w:t>
      </w:r>
      <w:r w:rsidRPr="004A06BD">
        <w:rPr>
          <w:rFonts w:ascii="Times New Roman" w:eastAsia="Times New Roman" w:hAnsi="Times New Roman" w:cs="Times New Roman"/>
          <w:bCs/>
          <w:sz w:val="24"/>
          <w:szCs w:val="24"/>
          <w:lang w:eastAsia="pl-PL"/>
        </w:rPr>
        <w:t xml:space="preserve"> roku.</w:t>
      </w:r>
    </w:p>
    <w:p w14:paraId="2F8B430A" w14:textId="77777777" w:rsidR="000C7296" w:rsidRPr="004A06BD" w:rsidRDefault="000C7296" w:rsidP="00F41251">
      <w:pPr>
        <w:spacing w:after="0" w:line="360" w:lineRule="auto"/>
        <w:ind w:firstLine="708"/>
        <w:jc w:val="both"/>
        <w:rPr>
          <w:rFonts w:ascii="Times New Roman" w:eastAsia="Times New Roman" w:hAnsi="Times New Roman" w:cs="Times New Roman"/>
          <w:bCs/>
          <w:sz w:val="24"/>
          <w:szCs w:val="24"/>
          <w:lang w:eastAsia="pl-PL"/>
        </w:rPr>
      </w:pPr>
    </w:p>
    <w:tbl>
      <w:tblPr>
        <w:tblStyle w:val="Tabela-Siatka"/>
        <w:tblW w:w="9072" w:type="dxa"/>
        <w:tblInd w:w="-147" w:type="dxa"/>
        <w:tblLayout w:type="fixed"/>
        <w:tblLook w:val="04A0" w:firstRow="1" w:lastRow="0" w:firstColumn="1" w:lastColumn="0" w:noHBand="0" w:noVBand="1"/>
      </w:tblPr>
      <w:tblGrid>
        <w:gridCol w:w="426"/>
        <w:gridCol w:w="2551"/>
        <w:gridCol w:w="992"/>
        <w:gridCol w:w="850"/>
        <w:gridCol w:w="426"/>
        <w:gridCol w:w="425"/>
        <w:gridCol w:w="425"/>
        <w:gridCol w:w="425"/>
        <w:gridCol w:w="426"/>
        <w:gridCol w:w="425"/>
        <w:gridCol w:w="425"/>
        <w:gridCol w:w="425"/>
        <w:gridCol w:w="426"/>
        <w:gridCol w:w="425"/>
      </w:tblGrid>
      <w:tr w:rsidR="00F41251" w:rsidRPr="004A06BD" w14:paraId="6DA051FC" w14:textId="77777777" w:rsidTr="00384C57">
        <w:tc>
          <w:tcPr>
            <w:tcW w:w="426" w:type="dxa"/>
            <w:vMerge w:val="restart"/>
            <w:vAlign w:val="center"/>
          </w:tcPr>
          <w:p w14:paraId="0C979547" w14:textId="77777777" w:rsidR="000C7296" w:rsidRPr="004A06BD" w:rsidRDefault="000C7296" w:rsidP="00384C57">
            <w:pPr>
              <w:spacing w:before="60" w:after="60" w:line="312" w:lineRule="auto"/>
              <w:ind w:left="-104" w:right="-109"/>
              <w:jc w:val="both"/>
              <w:rPr>
                <w:rFonts w:ascii="Times New Roman" w:eastAsia="Times New Roman" w:hAnsi="Times New Roman" w:cs="Times New Roman"/>
                <w:bCs/>
                <w:sz w:val="24"/>
                <w:szCs w:val="24"/>
                <w:lang w:eastAsia="pl-PL"/>
              </w:rPr>
            </w:pPr>
            <w:bookmarkStart w:id="32" w:name="_Hlk46134083"/>
            <w:proofErr w:type="spellStart"/>
            <w:r w:rsidRPr="004A06BD">
              <w:rPr>
                <w:rFonts w:ascii="Times New Roman" w:eastAsia="Times New Roman" w:hAnsi="Times New Roman" w:cs="Times New Roman"/>
                <w:bCs/>
                <w:sz w:val="24"/>
                <w:szCs w:val="24"/>
                <w:lang w:eastAsia="pl-PL"/>
              </w:rPr>
              <w:t>L.p</w:t>
            </w:r>
            <w:proofErr w:type="spellEnd"/>
          </w:p>
        </w:tc>
        <w:tc>
          <w:tcPr>
            <w:tcW w:w="2551" w:type="dxa"/>
            <w:vMerge w:val="restart"/>
            <w:vAlign w:val="center"/>
          </w:tcPr>
          <w:p w14:paraId="2E467293"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Wyszczególnienie</w:t>
            </w:r>
          </w:p>
        </w:tc>
        <w:tc>
          <w:tcPr>
            <w:tcW w:w="992" w:type="dxa"/>
            <w:vMerge w:val="restart"/>
            <w:vAlign w:val="center"/>
          </w:tcPr>
          <w:p w14:paraId="5FA64A91" w14:textId="77777777" w:rsidR="000C7296" w:rsidRPr="004A06BD" w:rsidRDefault="000C7296" w:rsidP="00384C57">
            <w:pPr>
              <w:spacing w:before="60" w:after="60" w:line="312" w:lineRule="auto"/>
              <w:ind w:left="-111" w:right="-114"/>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Liczba oddziałów</w:t>
            </w:r>
          </w:p>
        </w:tc>
        <w:tc>
          <w:tcPr>
            <w:tcW w:w="850" w:type="dxa"/>
            <w:vMerge w:val="restart"/>
            <w:vAlign w:val="center"/>
          </w:tcPr>
          <w:p w14:paraId="09877C5D" w14:textId="77777777" w:rsidR="000C7296" w:rsidRPr="004A06BD" w:rsidRDefault="000C7296" w:rsidP="00384C57">
            <w:pPr>
              <w:spacing w:before="60" w:after="60" w:line="312" w:lineRule="auto"/>
              <w:ind w:left="-111" w:right="-112"/>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Liczba uczniów</w:t>
            </w:r>
          </w:p>
        </w:tc>
        <w:tc>
          <w:tcPr>
            <w:tcW w:w="4253" w:type="dxa"/>
            <w:gridSpan w:val="10"/>
            <w:vAlign w:val="center"/>
          </w:tcPr>
          <w:p w14:paraId="2DBAAD8A"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 tym:</w:t>
            </w:r>
          </w:p>
        </w:tc>
      </w:tr>
      <w:tr w:rsidR="00F41251" w:rsidRPr="004A06BD" w14:paraId="708464F8" w14:textId="77777777" w:rsidTr="00384C57">
        <w:tc>
          <w:tcPr>
            <w:tcW w:w="426" w:type="dxa"/>
            <w:vMerge/>
            <w:vAlign w:val="center"/>
          </w:tcPr>
          <w:p w14:paraId="3A761BFF"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p>
        </w:tc>
        <w:tc>
          <w:tcPr>
            <w:tcW w:w="2551" w:type="dxa"/>
            <w:vMerge/>
            <w:vAlign w:val="center"/>
          </w:tcPr>
          <w:p w14:paraId="601CCB65"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p>
        </w:tc>
        <w:tc>
          <w:tcPr>
            <w:tcW w:w="992" w:type="dxa"/>
            <w:vMerge/>
            <w:vAlign w:val="center"/>
          </w:tcPr>
          <w:p w14:paraId="4BB3BFA7"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p>
        </w:tc>
        <w:tc>
          <w:tcPr>
            <w:tcW w:w="850" w:type="dxa"/>
            <w:vMerge/>
            <w:vAlign w:val="center"/>
          </w:tcPr>
          <w:p w14:paraId="49CC3AF7"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p>
        </w:tc>
        <w:tc>
          <w:tcPr>
            <w:tcW w:w="426" w:type="dxa"/>
            <w:vAlign w:val="center"/>
          </w:tcPr>
          <w:p w14:paraId="3AFEF2A4"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I</w:t>
            </w:r>
          </w:p>
        </w:tc>
        <w:tc>
          <w:tcPr>
            <w:tcW w:w="425" w:type="dxa"/>
            <w:vAlign w:val="center"/>
          </w:tcPr>
          <w:p w14:paraId="61AF6068"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II</w:t>
            </w:r>
          </w:p>
        </w:tc>
        <w:tc>
          <w:tcPr>
            <w:tcW w:w="425" w:type="dxa"/>
            <w:vAlign w:val="center"/>
          </w:tcPr>
          <w:p w14:paraId="20126607" w14:textId="77777777" w:rsidR="000C7296" w:rsidRPr="004A06BD" w:rsidRDefault="000C7296" w:rsidP="00384C57">
            <w:pPr>
              <w:spacing w:before="60" w:after="60" w:line="312" w:lineRule="auto"/>
              <w:ind w:left="-113" w:right="-111"/>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III</w:t>
            </w:r>
          </w:p>
        </w:tc>
        <w:tc>
          <w:tcPr>
            <w:tcW w:w="425" w:type="dxa"/>
            <w:vAlign w:val="center"/>
          </w:tcPr>
          <w:p w14:paraId="7CE0D1C3" w14:textId="77777777" w:rsidR="000C7296" w:rsidRPr="004A06BD" w:rsidRDefault="000C7296" w:rsidP="00384C57">
            <w:pPr>
              <w:spacing w:before="60" w:after="60" w:line="312" w:lineRule="auto"/>
              <w:ind w:left="-101"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IV</w:t>
            </w:r>
          </w:p>
        </w:tc>
        <w:tc>
          <w:tcPr>
            <w:tcW w:w="426" w:type="dxa"/>
            <w:vAlign w:val="center"/>
          </w:tcPr>
          <w:p w14:paraId="57DC2105"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V</w:t>
            </w:r>
          </w:p>
        </w:tc>
        <w:tc>
          <w:tcPr>
            <w:tcW w:w="425" w:type="dxa"/>
            <w:vAlign w:val="center"/>
          </w:tcPr>
          <w:p w14:paraId="32EBAE55"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VI</w:t>
            </w:r>
          </w:p>
        </w:tc>
        <w:tc>
          <w:tcPr>
            <w:tcW w:w="425" w:type="dxa"/>
            <w:vAlign w:val="center"/>
          </w:tcPr>
          <w:p w14:paraId="168BD3D7"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VII</w:t>
            </w:r>
          </w:p>
        </w:tc>
        <w:tc>
          <w:tcPr>
            <w:tcW w:w="425" w:type="dxa"/>
            <w:vAlign w:val="center"/>
          </w:tcPr>
          <w:p w14:paraId="0D4A943C" w14:textId="0DB1E2AB"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VI</w:t>
            </w:r>
            <w:r w:rsidR="009B4800">
              <w:rPr>
                <w:rFonts w:ascii="Times New Roman" w:eastAsia="Times New Roman" w:hAnsi="Times New Roman" w:cs="Times New Roman"/>
                <w:bCs/>
                <w:sz w:val="24"/>
                <w:szCs w:val="24"/>
                <w:lang w:eastAsia="pl-PL"/>
              </w:rPr>
              <w:t>I</w:t>
            </w:r>
            <w:r w:rsidRPr="004A06BD">
              <w:rPr>
                <w:rFonts w:ascii="Times New Roman" w:eastAsia="Times New Roman" w:hAnsi="Times New Roman" w:cs="Times New Roman"/>
                <w:bCs/>
                <w:sz w:val="24"/>
                <w:szCs w:val="24"/>
                <w:lang w:eastAsia="pl-PL"/>
              </w:rPr>
              <w:t>I</w:t>
            </w:r>
          </w:p>
        </w:tc>
        <w:tc>
          <w:tcPr>
            <w:tcW w:w="426" w:type="dxa"/>
            <w:vAlign w:val="center"/>
          </w:tcPr>
          <w:p w14:paraId="01256CF6"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w:t>
            </w:r>
          </w:p>
        </w:tc>
        <w:tc>
          <w:tcPr>
            <w:tcW w:w="425" w:type="dxa"/>
            <w:vAlign w:val="center"/>
          </w:tcPr>
          <w:p w14:paraId="13D1BE76"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w:t>
            </w:r>
          </w:p>
        </w:tc>
      </w:tr>
      <w:tr w:rsidR="00F41251" w:rsidRPr="004A06BD" w14:paraId="31A5435F" w14:textId="77777777" w:rsidTr="00384C57">
        <w:tc>
          <w:tcPr>
            <w:tcW w:w="426" w:type="dxa"/>
            <w:vAlign w:val="center"/>
          </w:tcPr>
          <w:p w14:paraId="22227AF7"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p>
        </w:tc>
        <w:tc>
          <w:tcPr>
            <w:tcW w:w="2551" w:type="dxa"/>
            <w:vAlign w:val="center"/>
          </w:tcPr>
          <w:p w14:paraId="1FD41127" w14:textId="161EA21D" w:rsidR="000C7296" w:rsidRPr="004A06BD" w:rsidRDefault="000C7296" w:rsidP="00384C57">
            <w:pPr>
              <w:spacing w:before="60" w:after="60" w:line="312"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Publiczna Szkoła Podstawowa w Wildze</w:t>
            </w:r>
          </w:p>
        </w:tc>
        <w:tc>
          <w:tcPr>
            <w:tcW w:w="992" w:type="dxa"/>
            <w:vAlign w:val="center"/>
          </w:tcPr>
          <w:p w14:paraId="25A2BA38"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12</w:t>
            </w:r>
          </w:p>
        </w:tc>
        <w:tc>
          <w:tcPr>
            <w:tcW w:w="850" w:type="dxa"/>
            <w:vAlign w:val="center"/>
          </w:tcPr>
          <w:p w14:paraId="6ECEC0E5" w14:textId="44AACF86" w:rsidR="000C7296" w:rsidRPr="004A06BD" w:rsidRDefault="009B4800" w:rsidP="00384C57">
            <w:pPr>
              <w:spacing w:before="60" w:after="60" w:line="312"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211</w:t>
            </w:r>
          </w:p>
        </w:tc>
        <w:tc>
          <w:tcPr>
            <w:tcW w:w="426" w:type="dxa"/>
            <w:vAlign w:val="center"/>
          </w:tcPr>
          <w:p w14:paraId="0CCB0722" w14:textId="77777777" w:rsidR="000C7296" w:rsidRPr="004A06BD" w:rsidRDefault="000C7296" w:rsidP="00384C57">
            <w:pPr>
              <w:spacing w:before="60" w:after="60" w:line="312" w:lineRule="auto"/>
              <w:ind w:left="-113"/>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25</w:t>
            </w:r>
          </w:p>
        </w:tc>
        <w:tc>
          <w:tcPr>
            <w:tcW w:w="425" w:type="dxa"/>
            <w:vAlign w:val="center"/>
          </w:tcPr>
          <w:p w14:paraId="63DD533B" w14:textId="6DCF7E04" w:rsidR="000C7296" w:rsidRPr="004A06BD" w:rsidRDefault="009B4800" w:rsidP="00384C57">
            <w:pPr>
              <w:spacing w:before="60" w:after="60" w:line="312" w:lineRule="auto"/>
              <w:ind w:left="-113"/>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25</w:t>
            </w:r>
          </w:p>
        </w:tc>
        <w:tc>
          <w:tcPr>
            <w:tcW w:w="425" w:type="dxa"/>
            <w:vAlign w:val="center"/>
          </w:tcPr>
          <w:p w14:paraId="3CCEDAE5" w14:textId="47778978" w:rsidR="000C7296" w:rsidRPr="004A06BD" w:rsidRDefault="000C7296" w:rsidP="00384C57">
            <w:pPr>
              <w:spacing w:before="60" w:after="60" w:line="312" w:lineRule="auto"/>
              <w:ind w:left="-113" w:right="-111"/>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w:t>
            </w:r>
            <w:r w:rsidR="009B4800">
              <w:rPr>
                <w:rFonts w:ascii="Times New Roman" w:eastAsia="Times New Roman" w:hAnsi="Times New Roman" w:cs="Times New Roman"/>
                <w:bCs/>
                <w:sz w:val="24"/>
                <w:szCs w:val="24"/>
                <w:lang w:eastAsia="pl-PL"/>
              </w:rPr>
              <w:t>8</w:t>
            </w:r>
          </w:p>
        </w:tc>
        <w:tc>
          <w:tcPr>
            <w:tcW w:w="425" w:type="dxa"/>
            <w:vAlign w:val="center"/>
          </w:tcPr>
          <w:p w14:paraId="66B06293" w14:textId="77777777" w:rsidR="000C7296" w:rsidRPr="004A06BD" w:rsidRDefault="000C7296" w:rsidP="00384C57">
            <w:pPr>
              <w:spacing w:before="60" w:after="60" w:line="312" w:lineRule="auto"/>
              <w:ind w:left="-101"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21</w:t>
            </w:r>
          </w:p>
        </w:tc>
        <w:tc>
          <w:tcPr>
            <w:tcW w:w="426" w:type="dxa"/>
            <w:vAlign w:val="center"/>
          </w:tcPr>
          <w:p w14:paraId="17C28403"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21</w:t>
            </w:r>
          </w:p>
        </w:tc>
        <w:tc>
          <w:tcPr>
            <w:tcW w:w="425" w:type="dxa"/>
            <w:vAlign w:val="center"/>
          </w:tcPr>
          <w:p w14:paraId="1C4F1C11" w14:textId="1AA53DDA"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19</w:t>
            </w:r>
          </w:p>
        </w:tc>
        <w:tc>
          <w:tcPr>
            <w:tcW w:w="425" w:type="dxa"/>
            <w:vAlign w:val="center"/>
          </w:tcPr>
          <w:p w14:paraId="21F47BC3" w14:textId="772DE4EF"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17</w:t>
            </w:r>
          </w:p>
        </w:tc>
        <w:tc>
          <w:tcPr>
            <w:tcW w:w="425" w:type="dxa"/>
            <w:vAlign w:val="center"/>
          </w:tcPr>
          <w:p w14:paraId="3B3CBB89" w14:textId="675BED50"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32</w:t>
            </w:r>
          </w:p>
        </w:tc>
        <w:tc>
          <w:tcPr>
            <w:tcW w:w="426" w:type="dxa"/>
            <w:vAlign w:val="center"/>
          </w:tcPr>
          <w:p w14:paraId="23F34C7D" w14:textId="2FE1A636"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23</w:t>
            </w:r>
          </w:p>
        </w:tc>
        <w:tc>
          <w:tcPr>
            <w:tcW w:w="425" w:type="dxa"/>
            <w:vAlign w:val="center"/>
          </w:tcPr>
          <w:p w14:paraId="47CA2975"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r>
      <w:tr w:rsidR="00F41251" w:rsidRPr="004A06BD" w14:paraId="5B23BF2A" w14:textId="77777777" w:rsidTr="00384C57">
        <w:tc>
          <w:tcPr>
            <w:tcW w:w="426" w:type="dxa"/>
            <w:vAlign w:val="center"/>
          </w:tcPr>
          <w:p w14:paraId="2C16737F"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w:t>
            </w:r>
          </w:p>
        </w:tc>
        <w:tc>
          <w:tcPr>
            <w:tcW w:w="2551" w:type="dxa"/>
            <w:vAlign w:val="center"/>
          </w:tcPr>
          <w:p w14:paraId="74599CC2" w14:textId="798F23F9" w:rsidR="000C7296" w:rsidRPr="004A06BD" w:rsidRDefault="000C7296" w:rsidP="00384C57">
            <w:pPr>
              <w:spacing w:before="60" w:after="60" w:line="312"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Publiczna Szkoła Podstawowa w Kępie </w:t>
            </w:r>
            <w:proofErr w:type="spellStart"/>
            <w:r w:rsidRPr="004A06BD">
              <w:rPr>
                <w:rFonts w:ascii="Times New Roman" w:eastAsia="Times New Roman" w:hAnsi="Times New Roman" w:cs="Times New Roman"/>
                <w:bCs/>
                <w:sz w:val="24"/>
                <w:szCs w:val="24"/>
                <w:lang w:eastAsia="pl-PL"/>
              </w:rPr>
              <w:t>Celejowskiej</w:t>
            </w:r>
            <w:proofErr w:type="spellEnd"/>
          </w:p>
        </w:tc>
        <w:tc>
          <w:tcPr>
            <w:tcW w:w="992" w:type="dxa"/>
            <w:vAlign w:val="center"/>
          </w:tcPr>
          <w:p w14:paraId="2CDFC593"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10</w:t>
            </w:r>
          </w:p>
        </w:tc>
        <w:tc>
          <w:tcPr>
            <w:tcW w:w="850" w:type="dxa"/>
            <w:vAlign w:val="center"/>
          </w:tcPr>
          <w:p w14:paraId="1FAB5F10" w14:textId="4CEDD8EC"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r w:rsidR="009B4800">
              <w:rPr>
                <w:rFonts w:ascii="Times New Roman" w:eastAsia="Times New Roman" w:hAnsi="Times New Roman" w:cs="Times New Roman"/>
                <w:bCs/>
                <w:sz w:val="24"/>
                <w:szCs w:val="24"/>
                <w:lang w:eastAsia="pl-PL"/>
              </w:rPr>
              <w:t>5</w:t>
            </w:r>
            <w:r w:rsidRPr="004A06BD">
              <w:rPr>
                <w:rFonts w:ascii="Times New Roman" w:eastAsia="Times New Roman" w:hAnsi="Times New Roman" w:cs="Times New Roman"/>
                <w:bCs/>
                <w:sz w:val="24"/>
                <w:szCs w:val="24"/>
                <w:lang w:eastAsia="pl-PL"/>
              </w:rPr>
              <w:t>3</w:t>
            </w:r>
          </w:p>
        </w:tc>
        <w:tc>
          <w:tcPr>
            <w:tcW w:w="426" w:type="dxa"/>
            <w:vAlign w:val="center"/>
          </w:tcPr>
          <w:p w14:paraId="0C6AA74E" w14:textId="77777777" w:rsidR="000C7296" w:rsidRPr="004A06BD" w:rsidRDefault="000C7296" w:rsidP="00384C57">
            <w:pPr>
              <w:spacing w:before="60" w:after="60" w:line="312" w:lineRule="auto"/>
              <w:ind w:left="-113"/>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16</w:t>
            </w:r>
          </w:p>
        </w:tc>
        <w:tc>
          <w:tcPr>
            <w:tcW w:w="425" w:type="dxa"/>
            <w:vAlign w:val="center"/>
          </w:tcPr>
          <w:p w14:paraId="72A1218A" w14:textId="5DDF003A" w:rsidR="000C7296" w:rsidRPr="004A06BD" w:rsidRDefault="000C7296" w:rsidP="00384C57">
            <w:pPr>
              <w:spacing w:before="60" w:after="60" w:line="312" w:lineRule="auto"/>
              <w:ind w:left="-113"/>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r w:rsidR="009B4800">
              <w:rPr>
                <w:rFonts w:ascii="Times New Roman" w:eastAsia="Times New Roman" w:hAnsi="Times New Roman" w:cs="Times New Roman"/>
                <w:bCs/>
                <w:sz w:val="24"/>
                <w:szCs w:val="24"/>
                <w:lang w:eastAsia="pl-PL"/>
              </w:rPr>
              <w:t>6</w:t>
            </w:r>
          </w:p>
        </w:tc>
        <w:tc>
          <w:tcPr>
            <w:tcW w:w="425" w:type="dxa"/>
            <w:vAlign w:val="center"/>
          </w:tcPr>
          <w:p w14:paraId="2A90B2E8" w14:textId="12A4743F" w:rsidR="000C7296" w:rsidRPr="004A06BD" w:rsidRDefault="009B4800" w:rsidP="00384C57">
            <w:pPr>
              <w:spacing w:before="60" w:after="60" w:line="312" w:lineRule="auto"/>
              <w:ind w:left="-113" w:right="-111"/>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11</w:t>
            </w:r>
          </w:p>
        </w:tc>
        <w:tc>
          <w:tcPr>
            <w:tcW w:w="425" w:type="dxa"/>
            <w:vAlign w:val="center"/>
          </w:tcPr>
          <w:p w14:paraId="0C2C26DB" w14:textId="3AA6C2E4" w:rsidR="000C7296" w:rsidRPr="004A06BD" w:rsidRDefault="000C7296" w:rsidP="00384C57">
            <w:pPr>
              <w:spacing w:before="60" w:after="60" w:line="312" w:lineRule="auto"/>
              <w:ind w:left="-101"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r w:rsidR="009B4800">
              <w:rPr>
                <w:rFonts w:ascii="Times New Roman" w:eastAsia="Times New Roman" w:hAnsi="Times New Roman" w:cs="Times New Roman"/>
                <w:bCs/>
                <w:sz w:val="24"/>
                <w:szCs w:val="24"/>
                <w:lang w:eastAsia="pl-PL"/>
              </w:rPr>
              <w:t>8</w:t>
            </w:r>
          </w:p>
        </w:tc>
        <w:tc>
          <w:tcPr>
            <w:tcW w:w="426" w:type="dxa"/>
            <w:vAlign w:val="center"/>
          </w:tcPr>
          <w:p w14:paraId="14DB585B" w14:textId="4868B5D4"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w:t>
            </w:r>
          </w:p>
        </w:tc>
        <w:tc>
          <w:tcPr>
            <w:tcW w:w="425" w:type="dxa"/>
            <w:vAlign w:val="center"/>
          </w:tcPr>
          <w:p w14:paraId="3DD968C2" w14:textId="58902001"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w:t>
            </w:r>
          </w:p>
        </w:tc>
        <w:tc>
          <w:tcPr>
            <w:tcW w:w="425" w:type="dxa"/>
            <w:vAlign w:val="center"/>
          </w:tcPr>
          <w:p w14:paraId="5894C22D" w14:textId="47FE53D0"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r w:rsidR="009B4800">
              <w:rPr>
                <w:rFonts w:ascii="Times New Roman" w:eastAsia="Times New Roman" w:hAnsi="Times New Roman" w:cs="Times New Roman"/>
                <w:bCs/>
                <w:sz w:val="24"/>
                <w:szCs w:val="24"/>
                <w:lang w:eastAsia="pl-PL"/>
              </w:rPr>
              <w:t>0</w:t>
            </w:r>
          </w:p>
        </w:tc>
        <w:tc>
          <w:tcPr>
            <w:tcW w:w="425" w:type="dxa"/>
            <w:vAlign w:val="center"/>
          </w:tcPr>
          <w:p w14:paraId="5DEA212C" w14:textId="0C501962"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14</w:t>
            </w:r>
          </w:p>
        </w:tc>
        <w:tc>
          <w:tcPr>
            <w:tcW w:w="426" w:type="dxa"/>
            <w:vAlign w:val="center"/>
          </w:tcPr>
          <w:p w14:paraId="7A07733E" w14:textId="129EB5C3"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25</w:t>
            </w:r>
          </w:p>
        </w:tc>
        <w:tc>
          <w:tcPr>
            <w:tcW w:w="425" w:type="dxa"/>
            <w:vAlign w:val="center"/>
          </w:tcPr>
          <w:p w14:paraId="0ADCFEB3"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25</w:t>
            </w:r>
          </w:p>
        </w:tc>
      </w:tr>
      <w:tr w:rsidR="00F41251" w:rsidRPr="004A06BD" w14:paraId="105296E0" w14:textId="77777777" w:rsidTr="00384C57">
        <w:tc>
          <w:tcPr>
            <w:tcW w:w="426" w:type="dxa"/>
            <w:vAlign w:val="center"/>
          </w:tcPr>
          <w:p w14:paraId="0569998F"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3.</w:t>
            </w:r>
          </w:p>
        </w:tc>
        <w:tc>
          <w:tcPr>
            <w:tcW w:w="2551" w:type="dxa"/>
            <w:vAlign w:val="center"/>
          </w:tcPr>
          <w:p w14:paraId="3F34BA9F" w14:textId="47993417" w:rsidR="000C7296" w:rsidRPr="004A06BD" w:rsidRDefault="000C7296" w:rsidP="00384C57">
            <w:pPr>
              <w:spacing w:before="60" w:after="60" w:line="312"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Publiczna Szkoła Podstawowa w Mariańskim Porzeczu</w:t>
            </w:r>
          </w:p>
        </w:tc>
        <w:tc>
          <w:tcPr>
            <w:tcW w:w="992" w:type="dxa"/>
            <w:vAlign w:val="center"/>
          </w:tcPr>
          <w:p w14:paraId="64E83E06"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10</w:t>
            </w:r>
          </w:p>
        </w:tc>
        <w:tc>
          <w:tcPr>
            <w:tcW w:w="850" w:type="dxa"/>
            <w:vAlign w:val="center"/>
          </w:tcPr>
          <w:p w14:paraId="3CA06B55" w14:textId="4C211F66"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9</w:t>
            </w:r>
            <w:r w:rsidR="009B4800">
              <w:rPr>
                <w:rFonts w:ascii="Times New Roman" w:eastAsia="Times New Roman" w:hAnsi="Times New Roman" w:cs="Times New Roman"/>
                <w:bCs/>
                <w:sz w:val="24"/>
                <w:szCs w:val="24"/>
                <w:lang w:eastAsia="pl-PL"/>
              </w:rPr>
              <w:t>8</w:t>
            </w:r>
          </w:p>
        </w:tc>
        <w:tc>
          <w:tcPr>
            <w:tcW w:w="426" w:type="dxa"/>
            <w:vAlign w:val="center"/>
          </w:tcPr>
          <w:p w14:paraId="71427F15" w14:textId="37E0C59E" w:rsidR="000C7296" w:rsidRPr="004A06BD" w:rsidRDefault="009B4800" w:rsidP="00384C57">
            <w:pPr>
              <w:spacing w:before="60" w:after="60" w:line="312" w:lineRule="auto"/>
              <w:ind w:left="-113"/>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w:t>
            </w:r>
          </w:p>
        </w:tc>
        <w:tc>
          <w:tcPr>
            <w:tcW w:w="425" w:type="dxa"/>
            <w:vAlign w:val="center"/>
          </w:tcPr>
          <w:p w14:paraId="1F12355A" w14:textId="78B7677B" w:rsidR="000C7296" w:rsidRPr="004A06BD" w:rsidRDefault="009B4800" w:rsidP="00384C57">
            <w:pPr>
              <w:spacing w:before="60" w:after="60" w:line="312" w:lineRule="auto"/>
              <w:ind w:left="-113"/>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12</w:t>
            </w:r>
          </w:p>
        </w:tc>
        <w:tc>
          <w:tcPr>
            <w:tcW w:w="425" w:type="dxa"/>
            <w:vAlign w:val="center"/>
          </w:tcPr>
          <w:p w14:paraId="189586C1" w14:textId="77777777" w:rsidR="000C7296" w:rsidRPr="004A06BD" w:rsidRDefault="000C7296" w:rsidP="00384C57">
            <w:pPr>
              <w:spacing w:before="60" w:after="60" w:line="312" w:lineRule="auto"/>
              <w:ind w:left="-113" w:right="-111"/>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6</w:t>
            </w:r>
          </w:p>
        </w:tc>
        <w:tc>
          <w:tcPr>
            <w:tcW w:w="425" w:type="dxa"/>
            <w:vAlign w:val="center"/>
          </w:tcPr>
          <w:p w14:paraId="3B5F5169" w14:textId="5EE12D72" w:rsidR="000C7296" w:rsidRPr="004A06BD" w:rsidRDefault="009B4800" w:rsidP="00384C57">
            <w:pPr>
              <w:spacing w:before="60" w:after="60" w:line="312" w:lineRule="auto"/>
              <w:ind w:left="-101"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5</w:t>
            </w:r>
          </w:p>
        </w:tc>
        <w:tc>
          <w:tcPr>
            <w:tcW w:w="426" w:type="dxa"/>
            <w:vAlign w:val="center"/>
          </w:tcPr>
          <w:p w14:paraId="52C304EE" w14:textId="4D326048"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4</w:t>
            </w:r>
          </w:p>
        </w:tc>
        <w:tc>
          <w:tcPr>
            <w:tcW w:w="425" w:type="dxa"/>
            <w:vAlign w:val="center"/>
          </w:tcPr>
          <w:p w14:paraId="1EA10BDC" w14:textId="2ECA4EBA"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6</w:t>
            </w:r>
          </w:p>
        </w:tc>
        <w:tc>
          <w:tcPr>
            <w:tcW w:w="425" w:type="dxa"/>
            <w:vAlign w:val="center"/>
          </w:tcPr>
          <w:p w14:paraId="2350B1E4" w14:textId="3C0A435B"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w:t>
            </w:r>
          </w:p>
        </w:tc>
        <w:tc>
          <w:tcPr>
            <w:tcW w:w="425" w:type="dxa"/>
            <w:vAlign w:val="center"/>
          </w:tcPr>
          <w:p w14:paraId="69C54FCB" w14:textId="52CF8CB2"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10</w:t>
            </w:r>
          </w:p>
        </w:tc>
        <w:tc>
          <w:tcPr>
            <w:tcW w:w="426" w:type="dxa"/>
            <w:vAlign w:val="center"/>
          </w:tcPr>
          <w:p w14:paraId="51930206"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16</w:t>
            </w:r>
          </w:p>
        </w:tc>
        <w:tc>
          <w:tcPr>
            <w:tcW w:w="425" w:type="dxa"/>
            <w:vAlign w:val="center"/>
          </w:tcPr>
          <w:p w14:paraId="0FC193DF" w14:textId="09466553"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w:t>
            </w:r>
            <w:r w:rsidR="009B4800">
              <w:rPr>
                <w:rFonts w:ascii="Times New Roman" w:eastAsia="Times New Roman" w:hAnsi="Times New Roman" w:cs="Times New Roman"/>
                <w:bCs/>
                <w:sz w:val="24"/>
                <w:szCs w:val="24"/>
                <w:lang w:eastAsia="pl-PL"/>
              </w:rPr>
              <w:t>5</w:t>
            </w:r>
          </w:p>
        </w:tc>
      </w:tr>
      <w:tr w:rsidR="00F41251" w:rsidRPr="004A06BD" w14:paraId="2A73B42E" w14:textId="77777777" w:rsidTr="00384C57">
        <w:tc>
          <w:tcPr>
            <w:tcW w:w="426" w:type="dxa"/>
            <w:vAlign w:val="center"/>
          </w:tcPr>
          <w:p w14:paraId="4B72C014"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w:t>
            </w:r>
          </w:p>
        </w:tc>
        <w:tc>
          <w:tcPr>
            <w:tcW w:w="2551" w:type="dxa"/>
            <w:vAlign w:val="center"/>
          </w:tcPr>
          <w:p w14:paraId="0C3F9BA8" w14:textId="5B702794" w:rsidR="000C7296" w:rsidRPr="004A06BD" w:rsidRDefault="000C7296" w:rsidP="00384C57">
            <w:pPr>
              <w:spacing w:before="60" w:after="60" w:line="312" w:lineRule="auto"/>
              <w:ind w:right="-106"/>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Publiczna Szkoła Podstawowa w Żabieńcu</w:t>
            </w:r>
          </w:p>
        </w:tc>
        <w:tc>
          <w:tcPr>
            <w:tcW w:w="992" w:type="dxa"/>
            <w:vAlign w:val="center"/>
          </w:tcPr>
          <w:p w14:paraId="7F432E14"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10</w:t>
            </w:r>
          </w:p>
        </w:tc>
        <w:tc>
          <w:tcPr>
            <w:tcW w:w="850" w:type="dxa"/>
            <w:vAlign w:val="center"/>
          </w:tcPr>
          <w:p w14:paraId="4F4BC25B" w14:textId="79513CDE" w:rsidR="000C7296" w:rsidRPr="004A06BD" w:rsidRDefault="009B4800" w:rsidP="00384C57">
            <w:pPr>
              <w:spacing w:before="60" w:after="60" w:line="312"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72</w:t>
            </w:r>
          </w:p>
        </w:tc>
        <w:tc>
          <w:tcPr>
            <w:tcW w:w="426" w:type="dxa"/>
            <w:vAlign w:val="center"/>
          </w:tcPr>
          <w:p w14:paraId="286BF819" w14:textId="2C4890C0" w:rsidR="000C7296" w:rsidRPr="004A06BD" w:rsidRDefault="009B4800" w:rsidP="00384C57">
            <w:pPr>
              <w:spacing w:before="60" w:after="60" w:line="312"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6</w:t>
            </w:r>
          </w:p>
        </w:tc>
        <w:tc>
          <w:tcPr>
            <w:tcW w:w="425" w:type="dxa"/>
            <w:vAlign w:val="center"/>
          </w:tcPr>
          <w:p w14:paraId="5119A528" w14:textId="288E247D" w:rsidR="000C7296" w:rsidRPr="004A06BD" w:rsidRDefault="009B4800" w:rsidP="00384C57">
            <w:pPr>
              <w:spacing w:before="60" w:after="60" w:line="312" w:lineRule="auto"/>
              <w:ind w:left="-113"/>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8</w:t>
            </w:r>
          </w:p>
        </w:tc>
        <w:tc>
          <w:tcPr>
            <w:tcW w:w="425" w:type="dxa"/>
            <w:vAlign w:val="center"/>
          </w:tcPr>
          <w:p w14:paraId="5FE1D3B5" w14:textId="548E85F7" w:rsidR="000C7296" w:rsidRPr="004A06BD" w:rsidRDefault="009B4800" w:rsidP="00384C57">
            <w:pPr>
              <w:spacing w:before="60" w:after="60" w:line="312" w:lineRule="auto"/>
              <w:ind w:left="-113" w:right="-111"/>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5</w:t>
            </w:r>
          </w:p>
        </w:tc>
        <w:tc>
          <w:tcPr>
            <w:tcW w:w="425" w:type="dxa"/>
            <w:vAlign w:val="center"/>
          </w:tcPr>
          <w:p w14:paraId="7583C155" w14:textId="38BA5D29" w:rsidR="000C7296" w:rsidRPr="004A06BD" w:rsidRDefault="009B4800" w:rsidP="00384C57">
            <w:pPr>
              <w:spacing w:before="60" w:after="60" w:line="312" w:lineRule="auto"/>
              <w:ind w:left="-101"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w:t>
            </w:r>
          </w:p>
        </w:tc>
        <w:tc>
          <w:tcPr>
            <w:tcW w:w="426" w:type="dxa"/>
            <w:vAlign w:val="center"/>
          </w:tcPr>
          <w:p w14:paraId="5A9CE060" w14:textId="62AD9C34"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w:t>
            </w:r>
          </w:p>
        </w:tc>
        <w:tc>
          <w:tcPr>
            <w:tcW w:w="425" w:type="dxa"/>
            <w:vAlign w:val="center"/>
          </w:tcPr>
          <w:p w14:paraId="4F589E83"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6</w:t>
            </w:r>
          </w:p>
        </w:tc>
        <w:tc>
          <w:tcPr>
            <w:tcW w:w="425" w:type="dxa"/>
            <w:vAlign w:val="center"/>
          </w:tcPr>
          <w:p w14:paraId="15C5E70D" w14:textId="148000F8"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6</w:t>
            </w:r>
          </w:p>
        </w:tc>
        <w:tc>
          <w:tcPr>
            <w:tcW w:w="425" w:type="dxa"/>
            <w:vAlign w:val="center"/>
          </w:tcPr>
          <w:p w14:paraId="643DA0EE" w14:textId="1152EA41"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10</w:t>
            </w:r>
          </w:p>
        </w:tc>
        <w:tc>
          <w:tcPr>
            <w:tcW w:w="426" w:type="dxa"/>
            <w:vAlign w:val="center"/>
          </w:tcPr>
          <w:p w14:paraId="2B53C80B" w14:textId="30D88880"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w:t>
            </w:r>
            <w:r w:rsidR="009B4800">
              <w:rPr>
                <w:rFonts w:ascii="Times New Roman" w:eastAsia="Times New Roman" w:hAnsi="Times New Roman" w:cs="Times New Roman"/>
                <w:bCs/>
                <w:sz w:val="24"/>
                <w:szCs w:val="24"/>
                <w:lang w:eastAsia="pl-PL"/>
              </w:rPr>
              <w:t>2</w:t>
            </w:r>
          </w:p>
        </w:tc>
        <w:tc>
          <w:tcPr>
            <w:tcW w:w="425" w:type="dxa"/>
            <w:vAlign w:val="center"/>
          </w:tcPr>
          <w:p w14:paraId="482E11F5"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r>
      <w:tr w:rsidR="00F41251" w:rsidRPr="004A06BD" w14:paraId="0A7FE38E" w14:textId="77777777" w:rsidTr="00384C57">
        <w:tc>
          <w:tcPr>
            <w:tcW w:w="426" w:type="dxa"/>
            <w:vAlign w:val="center"/>
          </w:tcPr>
          <w:p w14:paraId="33D409D3"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6.</w:t>
            </w:r>
          </w:p>
        </w:tc>
        <w:tc>
          <w:tcPr>
            <w:tcW w:w="2551" w:type="dxa"/>
            <w:vAlign w:val="center"/>
          </w:tcPr>
          <w:p w14:paraId="6889B792" w14:textId="45C224B8" w:rsidR="000C7296" w:rsidRPr="004A06BD" w:rsidRDefault="000C7296" w:rsidP="00384C57">
            <w:pPr>
              <w:spacing w:before="60" w:after="60" w:line="312"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Publiczne Przedszkole </w:t>
            </w:r>
            <w:r w:rsidR="007C2A25" w:rsidRPr="004A06BD">
              <w:rPr>
                <w:rFonts w:ascii="Times New Roman" w:eastAsia="Times New Roman" w:hAnsi="Times New Roman" w:cs="Times New Roman"/>
                <w:bCs/>
                <w:sz w:val="24"/>
                <w:szCs w:val="24"/>
                <w:lang w:eastAsia="pl-PL"/>
              </w:rPr>
              <w:br/>
            </w:r>
            <w:r w:rsidRPr="004A06BD">
              <w:rPr>
                <w:rFonts w:ascii="Times New Roman" w:eastAsia="Times New Roman" w:hAnsi="Times New Roman" w:cs="Times New Roman"/>
                <w:bCs/>
                <w:sz w:val="24"/>
                <w:szCs w:val="24"/>
                <w:lang w:eastAsia="pl-PL"/>
              </w:rPr>
              <w:t>w Wildze</w:t>
            </w:r>
          </w:p>
        </w:tc>
        <w:tc>
          <w:tcPr>
            <w:tcW w:w="992" w:type="dxa"/>
            <w:vAlign w:val="center"/>
          </w:tcPr>
          <w:p w14:paraId="065446AA"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4</w:t>
            </w:r>
          </w:p>
        </w:tc>
        <w:tc>
          <w:tcPr>
            <w:tcW w:w="850" w:type="dxa"/>
            <w:vAlign w:val="center"/>
          </w:tcPr>
          <w:p w14:paraId="6A27AD70" w14:textId="1CA96DB1" w:rsidR="000C7296" w:rsidRPr="004A06BD" w:rsidRDefault="009B4800" w:rsidP="00384C57">
            <w:pPr>
              <w:spacing w:before="60" w:after="60" w:line="312"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92</w:t>
            </w:r>
          </w:p>
        </w:tc>
        <w:tc>
          <w:tcPr>
            <w:tcW w:w="426" w:type="dxa"/>
            <w:vAlign w:val="center"/>
          </w:tcPr>
          <w:p w14:paraId="0F359F0C"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17233E6B" w14:textId="77777777" w:rsidR="000C7296" w:rsidRPr="004A06BD" w:rsidRDefault="000C7296" w:rsidP="00384C57">
            <w:pPr>
              <w:spacing w:before="60" w:after="60" w:line="312" w:lineRule="auto"/>
              <w:ind w:left="-113"/>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3E1E450B" w14:textId="77777777" w:rsidR="000C7296" w:rsidRPr="004A06BD" w:rsidRDefault="000C7296" w:rsidP="00384C57">
            <w:pPr>
              <w:spacing w:before="60" w:after="60" w:line="312" w:lineRule="auto"/>
              <w:ind w:left="-113" w:right="-111"/>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2A4B9D5A"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6" w:type="dxa"/>
            <w:vAlign w:val="center"/>
          </w:tcPr>
          <w:p w14:paraId="31E03DD1"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02B056A4"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41F891A4"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77F82608"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6" w:type="dxa"/>
            <w:vAlign w:val="center"/>
          </w:tcPr>
          <w:p w14:paraId="05D7EF81"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480BDF3C" w14:textId="7EE22512" w:rsidR="000C7296" w:rsidRPr="004A06BD" w:rsidRDefault="009B4800" w:rsidP="00384C57">
            <w:pPr>
              <w:spacing w:before="60" w:after="60" w:line="312" w:lineRule="auto"/>
              <w:ind w:left="-102" w:right="-110"/>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92</w:t>
            </w:r>
          </w:p>
        </w:tc>
      </w:tr>
      <w:tr w:rsidR="00F41251" w:rsidRPr="004A06BD" w14:paraId="33D3171B" w14:textId="77777777" w:rsidTr="00384C57">
        <w:tc>
          <w:tcPr>
            <w:tcW w:w="426" w:type="dxa"/>
            <w:vAlign w:val="center"/>
          </w:tcPr>
          <w:p w14:paraId="6749817F" w14:textId="77777777" w:rsidR="000C7296" w:rsidRPr="004A06BD" w:rsidRDefault="000C7296" w:rsidP="00384C57">
            <w:pPr>
              <w:spacing w:before="60" w:after="60" w:line="312" w:lineRule="auto"/>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7.</w:t>
            </w:r>
          </w:p>
        </w:tc>
        <w:tc>
          <w:tcPr>
            <w:tcW w:w="2551" w:type="dxa"/>
            <w:vAlign w:val="center"/>
          </w:tcPr>
          <w:p w14:paraId="09F9C6D9" w14:textId="78AB2EB5" w:rsidR="000C7296" w:rsidRPr="004A06BD" w:rsidRDefault="000C7296" w:rsidP="00384C57">
            <w:pPr>
              <w:spacing w:before="60" w:after="60" w:line="312"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Punkt Przedszkolny </w:t>
            </w:r>
            <w:r w:rsidR="007C2A25" w:rsidRPr="004A06BD">
              <w:rPr>
                <w:rFonts w:ascii="Times New Roman" w:eastAsia="Times New Roman" w:hAnsi="Times New Roman" w:cs="Times New Roman"/>
                <w:bCs/>
                <w:sz w:val="24"/>
                <w:szCs w:val="24"/>
                <w:lang w:eastAsia="pl-PL"/>
              </w:rPr>
              <w:t>B</w:t>
            </w:r>
            <w:r w:rsidRPr="004A06BD">
              <w:rPr>
                <w:rFonts w:ascii="Times New Roman" w:eastAsia="Times New Roman" w:hAnsi="Times New Roman" w:cs="Times New Roman"/>
                <w:bCs/>
                <w:sz w:val="24"/>
                <w:szCs w:val="24"/>
                <w:lang w:eastAsia="pl-PL"/>
              </w:rPr>
              <w:t>ratki w Trzciance</w:t>
            </w:r>
          </w:p>
        </w:tc>
        <w:tc>
          <w:tcPr>
            <w:tcW w:w="992" w:type="dxa"/>
            <w:vAlign w:val="center"/>
          </w:tcPr>
          <w:p w14:paraId="4E4E20EA"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p>
        </w:tc>
        <w:tc>
          <w:tcPr>
            <w:tcW w:w="850" w:type="dxa"/>
            <w:vAlign w:val="center"/>
          </w:tcPr>
          <w:p w14:paraId="26517FAF" w14:textId="52036B95"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r w:rsidR="009B4800">
              <w:rPr>
                <w:rFonts w:ascii="Times New Roman" w:eastAsia="Times New Roman" w:hAnsi="Times New Roman" w:cs="Times New Roman"/>
                <w:bCs/>
                <w:sz w:val="24"/>
                <w:szCs w:val="24"/>
                <w:lang w:eastAsia="pl-PL"/>
              </w:rPr>
              <w:t>1</w:t>
            </w:r>
          </w:p>
        </w:tc>
        <w:tc>
          <w:tcPr>
            <w:tcW w:w="426" w:type="dxa"/>
            <w:vAlign w:val="center"/>
          </w:tcPr>
          <w:p w14:paraId="1F9C2BC7"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4548248B" w14:textId="77777777" w:rsidR="000C7296" w:rsidRPr="004A06BD" w:rsidRDefault="000C7296" w:rsidP="00384C57">
            <w:pPr>
              <w:spacing w:before="60" w:after="60" w:line="312" w:lineRule="auto"/>
              <w:ind w:left="-113"/>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7BAECB9F" w14:textId="77777777" w:rsidR="000C7296" w:rsidRPr="004A06BD" w:rsidRDefault="000C7296" w:rsidP="00384C57">
            <w:pPr>
              <w:spacing w:before="60" w:after="60" w:line="312" w:lineRule="auto"/>
              <w:ind w:left="-113" w:right="-111"/>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7BC69EE0"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6" w:type="dxa"/>
            <w:vAlign w:val="center"/>
          </w:tcPr>
          <w:p w14:paraId="0DC9EAFE" w14:textId="77777777" w:rsidR="000C7296" w:rsidRPr="004A06BD" w:rsidRDefault="000C7296" w:rsidP="00384C57">
            <w:pPr>
              <w:spacing w:before="60" w:after="60" w:line="312"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1648D03E"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02699652"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5" w:type="dxa"/>
            <w:vAlign w:val="center"/>
          </w:tcPr>
          <w:p w14:paraId="27B87952"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c>
          <w:tcPr>
            <w:tcW w:w="426" w:type="dxa"/>
            <w:vAlign w:val="center"/>
          </w:tcPr>
          <w:p w14:paraId="6B12F4BD" w14:textId="70C7C8C5"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r w:rsidR="009B4800">
              <w:rPr>
                <w:rFonts w:ascii="Times New Roman" w:eastAsia="Times New Roman" w:hAnsi="Times New Roman" w:cs="Times New Roman"/>
                <w:bCs/>
                <w:sz w:val="24"/>
                <w:szCs w:val="24"/>
                <w:lang w:eastAsia="pl-PL"/>
              </w:rPr>
              <w:t>1</w:t>
            </w:r>
          </w:p>
        </w:tc>
        <w:tc>
          <w:tcPr>
            <w:tcW w:w="425" w:type="dxa"/>
            <w:vAlign w:val="center"/>
          </w:tcPr>
          <w:p w14:paraId="5143DF1C" w14:textId="77777777" w:rsidR="000C7296" w:rsidRPr="004A06BD" w:rsidRDefault="000C7296" w:rsidP="00384C57">
            <w:pPr>
              <w:spacing w:before="60" w:after="60" w:line="312" w:lineRule="auto"/>
              <w:ind w:left="-102" w:right="-110"/>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w:t>
            </w:r>
          </w:p>
        </w:tc>
      </w:tr>
      <w:bookmarkEnd w:id="32"/>
    </w:tbl>
    <w:p w14:paraId="442A29CB" w14:textId="77777777" w:rsidR="000C7296" w:rsidRPr="004A06BD" w:rsidRDefault="000C7296" w:rsidP="00F41251">
      <w:pPr>
        <w:spacing w:after="0" w:line="360" w:lineRule="auto"/>
        <w:ind w:firstLine="708"/>
        <w:jc w:val="both"/>
        <w:rPr>
          <w:rFonts w:ascii="Times New Roman" w:eastAsia="Times New Roman" w:hAnsi="Times New Roman" w:cs="Times New Roman"/>
          <w:bCs/>
          <w:sz w:val="24"/>
          <w:szCs w:val="24"/>
          <w:lang w:eastAsia="pl-PL"/>
        </w:rPr>
      </w:pPr>
    </w:p>
    <w:p w14:paraId="2092396C" w14:textId="36DDC5FA" w:rsidR="000C7296" w:rsidRDefault="000C7296" w:rsidP="00F41251">
      <w:pPr>
        <w:spacing w:after="0" w:line="360" w:lineRule="auto"/>
        <w:ind w:firstLine="709"/>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Na terenie Gminy Wilga działa również integracyjny punkt przedszkolny BRATKI, koszty dotacji przekazanej dla punktu przedszkolnego</w:t>
      </w:r>
      <w:r w:rsidR="00D62B5A">
        <w:rPr>
          <w:rFonts w:ascii="Times New Roman" w:eastAsia="Times New Roman" w:hAnsi="Times New Roman" w:cs="Times New Roman"/>
          <w:bCs/>
          <w:sz w:val="24"/>
          <w:szCs w:val="24"/>
          <w:lang w:eastAsia="pl-PL"/>
        </w:rPr>
        <w:t xml:space="preserve"> w 2021 roku</w:t>
      </w:r>
      <w:r w:rsidRPr="004A06BD">
        <w:rPr>
          <w:rFonts w:ascii="Times New Roman" w:eastAsia="Times New Roman" w:hAnsi="Times New Roman" w:cs="Times New Roman"/>
          <w:bCs/>
          <w:sz w:val="24"/>
          <w:szCs w:val="24"/>
          <w:lang w:eastAsia="pl-PL"/>
        </w:rPr>
        <w:t xml:space="preserve"> to kwota </w:t>
      </w:r>
      <w:r w:rsidR="00A03CC2">
        <w:rPr>
          <w:rFonts w:ascii="Times New Roman" w:eastAsia="Times New Roman" w:hAnsi="Times New Roman" w:cs="Times New Roman"/>
          <w:bCs/>
          <w:sz w:val="24"/>
          <w:szCs w:val="24"/>
          <w:lang w:eastAsia="pl-PL"/>
        </w:rPr>
        <w:t xml:space="preserve">211.457,44 zł. Dokonano również zwrotu za dzieci z terenu Gminy Wilga uczęszczające do przedszkola </w:t>
      </w:r>
      <w:r w:rsidR="00384C57">
        <w:rPr>
          <w:rFonts w:ascii="Times New Roman" w:eastAsia="Times New Roman" w:hAnsi="Times New Roman" w:cs="Times New Roman"/>
          <w:bCs/>
          <w:sz w:val="24"/>
          <w:szCs w:val="24"/>
          <w:lang w:eastAsia="pl-PL"/>
        </w:rPr>
        <w:br/>
      </w:r>
      <w:r w:rsidR="00A03CC2">
        <w:rPr>
          <w:rFonts w:ascii="Times New Roman" w:eastAsia="Times New Roman" w:hAnsi="Times New Roman" w:cs="Times New Roman"/>
          <w:bCs/>
          <w:sz w:val="24"/>
          <w:szCs w:val="24"/>
          <w:lang w:eastAsia="pl-PL"/>
        </w:rPr>
        <w:t>i oddziałów przedszkolnych poza terenem gminy łącznie w kwocie 48.914,95 zł.</w:t>
      </w:r>
      <w:r w:rsidRPr="004A06BD">
        <w:rPr>
          <w:rFonts w:ascii="Times New Roman" w:eastAsia="Times New Roman" w:hAnsi="Times New Roman" w:cs="Times New Roman"/>
          <w:bCs/>
          <w:sz w:val="24"/>
          <w:szCs w:val="24"/>
          <w:lang w:eastAsia="pl-PL"/>
        </w:rPr>
        <w:t xml:space="preserve"> </w:t>
      </w:r>
    </w:p>
    <w:p w14:paraId="1EA2EDE4" w14:textId="2B296075" w:rsidR="007C2A25" w:rsidRPr="004A06BD" w:rsidRDefault="00A03CC2" w:rsidP="00A03CC2">
      <w:pPr>
        <w:spacing w:after="0" w:line="360" w:lineRule="auto"/>
        <w:ind w:firstLine="709"/>
        <w:jc w:val="both"/>
        <w:rPr>
          <w:rFonts w:ascii="Times New Roman" w:hAnsi="Times New Roman" w:cs="Times New Roman"/>
          <w:bCs/>
          <w:sz w:val="24"/>
          <w:szCs w:val="24"/>
        </w:rPr>
      </w:pPr>
      <w:r>
        <w:rPr>
          <w:rFonts w:ascii="Times New Roman" w:eastAsia="Times New Roman" w:hAnsi="Times New Roman" w:cs="Times New Roman"/>
          <w:bCs/>
          <w:sz w:val="24"/>
          <w:szCs w:val="24"/>
          <w:lang w:eastAsia="pl-PL"/>
        </w:rPr>
        <w:t>Bieżące koszty utrzymania szkół podstawowych oraz przedszkola wyniosły łącznie 10.286.502,31 zł, co przedstawia poniższa tabela.</w:t>
      </w:r>
    </w:p>
    <w:p w14:paraId="3F77BF94" w14:textId="77777777" w:rsidR="00E13E61" w:rsidRDefault="00E13E61">
      <w:pPr>
        <w:rPr>
          <w:rFonts w:ascii="Times New Roman" w:hAnsi="Times New Roman" w:cs="Times New Roman"/>
          <w:bCs/>
          <w:sz w:val="24"/>
          <w:szCs w:val="24"/>
        </w:rPr>
      </w:pPr>
      <w:r>
        <w:rPr>
          <w:rFonts w:ascii="Times New Roman" w:hAnsi="Times New Roman" w:cs="Times New Roman"/>
          <w:bCs/>
          <w:sz w:val="24"/>
          <w:szCs w:val="24"/>
        </w:rPr>
        <w:br w:type="page"/>
      </w:r>
    </w:p>
    <w:p w14:paraId="24B1B48F" w14:textId="3A147FCD" w:rsidR="000C7296" w:rsidRPr="004A06BD" w:rsidRDefault="000C7296"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 xml:space="preserve">Wykonanie planu wydatków według </w:t>
      </w:r>
      <w:r w:rsidR="009E385B" w:rsidRPr="004A06BD">
        <w:rPr>
          <w:rFonts w:ascii="Times New Roman" w:hAnsi="Times New Roman" w:cs="Times New Roman"/>
          <w:bCs/>
          <w:sz w:val="24"/>
          <w:szCs w:val="24"/>
        </w:rPr>
        <w:t>r</w:t>
      </w:r>
      <w:r w:rsidRPr="004A06BD">
        <w:rPr>
          <w:rFonts w:ascii="Times New Roman" w:hAnsi="Times New Roman" w:cs="Times New Roman"/>
          <w:bCs/>
          <w:sz w:val="24"/>
          <w:szCs w:val="24"/>
        </w:rPr>
        <w:t>ozdziałów w poszczególnych jednostkach oświatowych</w:t>
      </w:r>
      <w:r w:rsidR="006320B6">
        <w:rPr>
          <w:rFonts w:ascii="Times New Roman" w:hAnsi="Times New Roman" w:cs="Times New Roman"/>
          <w:bCs/>
          <w:sz w:val="24"/>
          <w:szCs w:val="24"/>
        </w:rPr>
        <w:t xml:space="preserve"> według stanu na 31.12.2021 r. przedstawia się następująco</w:t>
      </w:r>
      <w:r w:rsidRPr="004A06BD">
        <w:rPr>
          <w:rFonts w:ascii="Times New Roman" w:hAnsi="Times New Roman" w:cs="Times New Roman"/>
          <w:bCs/>
          <w:sz w:val="24"/>
          <w:szCs w:val="24"/>
        </w:rPr>
        <w:t>:</w:t>
      </w:r>
    </w:p>
    <w:tbl>
      <w:tblPr>
        <w:tblW w:w="8786" w:type="dxa"/>
        <w:tblCellMar>
          <w:left w:w="70" w:type="dxa"/>
          <w:right w:w="70" w:type="dxa"/>
        </w:tblCellMar>
        <w:tblLook w:val="04A0" w:firstRow="1" w:lastRow="0" w:firstColumn="1" w:lastColumn="0" w:noHBand="0" w:noVBand="1"/>
      </w:tblPr>
      <w:tblGrid>
        <w:gridCol w:w="1696"/>
        <w:gridCol w:w="1412"/>
        <w:gridCol w:w="1411"/>
        <w:gridCol w:w="1412"/>
        <w:gridCol w:w="1348"/>
        <w:gridCol w:w="1513"/>
      </w:tblGrid>
      <w:tr w:rsidR="00F41251" w:rsidRPr="004A06BD" w14:paraId="0DE5D8E2" w14:textId="77777777" w:rsidTr="00E13E61">
        <w:trPr>
          <w:trHeight w:val="375"/>
        </w:trPr>
        <w:tc>
          <w:tcPr>
            <w:tcW w:w="1696" w:type="dxa"/>
            <w:tcBorders>
              <w:top w:val="single" w:sz="4" w:space="0" w:color="auto"/>
              <w:left w:val="single" w:sz="4" w:space="0" w:color="auto"/>
              <w:bottom w:val="single" w:sz="4" w:space="0" w:color="auto"/>
              <w:right w:val="nil"/>
            </w:tcBorders>
            <w:shd w:val="clear" w:color="auto" w:fill="auto"/>
            <w:noWrap/>
            <w:vAlign w:val="center"/>
            <w:hideMark/>
          </w:tcPr>
          <w:p w14:paraId="5068A0FF" w14:textId="77777777"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Rozdział</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548AD" w14:textId="77777777" w:rsidR="000C7296" w:rsidRPr="004A06BD" w:rsidRDefault="000C7296" w:rsidP="00E13E61">
            <w:pPr>
              <w:spacing w:before="60" w:after="6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PSP Wilga</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14:paraId="54F20038" w14:textId="77777777" w:rsidR="000C7296" w:rsidRPr="004A06BD" w:rsidRDefault="000C7296" w:rsidP="00E13E61">
            <w:pPr>
              <w:spacing w:before="60" w:after="6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PSP Kępa </w:t>
            </w:r>
            <w:proofErr w:type="spellStart"/>
            <w:r w:rsidRPr="004A06BD">
              <w:rPr>
                <w:rFonts w:ascii="Times New Roman" w:eastAsia="Times New Roman" w:hAnsi="Times New Roman" w:cs="Times New Roman"/>
                <w:bCs/>
                <w:sz w:val="24"/>
                <w:szCs w:val="24"/>
                <w:lang w:eastAsia="pl-PL"/>
              </w:rPr>
              <w:t>Celejowska</w:t>
            </w:r>
            <w:proofErr w:type="spellEnd"/>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14:paraId="62FF4958" w14:textId="77777777" w:rsidR="000C7296" w:rsidRPr="004A06BD" w:rsidRDefault="000C7296" w:rsidP="00E13E61">
            <w:pPr>
              <w:spacing w:before="60" w:after="6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PSP  Mariańskie Porzecze</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76ADAF79" w14:textId="77777777" w:rsidR="000C7296" w:rsidRPr="004A06BD" w:rsidRDefault="000C7296" w:rsidP="00E13E61">
            <w:pPr>
              <w:spacing w:before="60" w:after="6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PSP Żabieniec</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14:paraId="0031B47D" w14:textId="77777777" w:rsidR="000C7296" w:rsidRPr="004A06BD" w:rsidRDefault="000C7296" w:rsidP="00E13E61">
            <w:pPr>
              <w:spacing w:before="60" w:after="6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Przedszkole</w:t>
            </w:r>
          </w:p>
        </w:tc>
      </w:tr>
      <w:tr w:rsidR="00F41251" w:rsidRPr="004A06BD" w14:paraId="67856406" w14:textId="77777777" w:rsidTr="00E13E61">
        <w:trPr>
          <w:trHeight w:val="60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E15CB" w14:textId="7126822A"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80101 szkoł</w:t>
            </w:r>
            <w:r w:rsidR="007C2A25" w:rsidRPr="004A06BD">
              <w:rPr>
                <w:rFonts w:ascii="Times New Roman" w:eastAsia="Times New Roman" w:hAnsi="Times New Roman" w:cs="Times New Roman"/>
                <w:bCs/>
                <w:sz w:val="24"/>
                <w:szCs w:val="24"/>
                <w:lang w:eastAsia="pl-PL"/>
              </w:rPr>
              <w:t xml:space="preserve">y </w:t>
            </w:r>
            <w:r w:rsidRPr="004A06BD">
              <w:rPr>
                <w:rFonts w:ascii="Times New Roman" w:eastAsia="Times New Roman" w:hAnsi="Times New Roman" w:cs="Times New Roman"/>
                <w:bCs/>
                <w:sz w:val="24"/>
                <w:szCs w:val="24"/>
                <w:lang w:eastAsia="pl-PL"/>
              </w:rPr>
              <w:t>podst</w:t>
            </w:r>
            <w:r w:rsidR="007C2A25" w:rsidRPr="004A06BD">
              <w:rPr>
                <w:rFonts w:ascii="Times New Roman" w:eastAsia="Times New Roman" w:hAnsi="Times New Roman" w:cs="Times New Roman"/>
                <w:bCs/>
                <w:sz w:val="24"/>
                <w:szCs w:val="24"/>
                <w:lang w:eastAsia="pl-PL"/>
              </w:rPr>
              <w:t>awowe</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14:paraId="2856DDBA" w14:textId="7255ACFD"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w:t>
            </w:r>
            <w:r w:rsidR="006320B6">
              <w:rPr>
                <w:rFonts w:ascii="Times New Roman" w:eastAsia="Times New Roman" w:hAnsi="Times New Roman" w:cs="Times New Roman"/>
                <w:bCs/>
                <w:sz w:val="24"/>
                <w:szCs w:val="24"/>
                <w:lang w:eastAsia="pl-PL"/>
              </w:rPr>
              <w:t>766.138,20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14:paraId="2784F17A" w14:textId="4F5B3F61" w:rsidR="000C7296" w:rsidRPr="004A06BD" w:rsidRDefault="006320B6"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1.620.126,16</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14:paraId="3230A50C" w14:textId="08867834"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1.432.484,14</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0F387B07" w14:textId="16054C10" w:rsidR="000C7296" w:rsidRPr="004A06BD" w:rsidRDefault="000C7296" w:rsidP="00E13E61">
            <w:pPr>
              <w:spacing w:before="60" w:after="60" w:line="288" w:lineRule="auto"/>
              <w:ind w:left="-52"/>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w:t>
            </w:r>
            <w:r w:rsidR="00E13E61">
              <w:rPr>
                <w:rFonts w:ascii="Times New Roman" w:eastAsia="Times New Roman" w:hAnsi="Times New Roman" w:cs="Times New Roman"/>
                <w:bCs/>
                <w:sz w:val="24"/>
                <w:szCs w:val="24"/>
                <w:lang w:eastAsia="pl-PL"/>
              </w:rPr>
              <w:t>.</w:t>
            </w:r>
            <w:r w:rsidR="00A14BBF">
              <w:rPr>
                <w:rFonts w:ascii="Times New Roman" w:eastAsia="Times New Roman" w:hAnsi="Times New Roman" w:cs="Times New Roman"/>
                <w:bCs/>
                <w:sz w:val="24"/>
                <w:szCs w:val="24"/>
                <w:lang w:eastAsia="pl-PL"/>
              </w:rPr>
              <w:t>175.670,09</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14:paraId="04D481D4"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41251" w:rsidRPr="004A06BD" w14:paraId="4C231DD3" w14:textId="77777777" w:rsidTr="00E13E61">
        <w:trPr>
          <w:trHeight w:val="6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35B3B5C" w14:textId="07B33A58"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80103</w:t>
            </w:r>
            <w:r w:rsidR="007C2A25"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oddz. przedszk</w:t>
            </w:r>
            <w:r w:rsidR="007C2A25" w:rsidRPr="004A06BD">
              <w:rPr>
                <w:rFonts w:ascii="Times New Roman" w:eastAsia="Times New Roman" w:hAnsi="Times New Roman" w:cs="Times New Roman"/>
                <w:bCs/>
                <w:sz w:val="24"/>
                <w:szCs w:val="24"/>
                <w:lang w:eastAsia="pl-PL"/>
              </w:rPr>
              <w:t>olne</w:t>
            </w:r>
          </w:p>
        </w:tc>
        <w:tc>
          <w:tcPr>
            <w:tcW w:w="1412" w:type="dxa"/>
            <w:tcBorders>
              <w:top w:val="nil"/>
              <w:left w:val="nil"/>
              <w:bottom w:val="single" w:sz="4" w:space="0" w:color="auto"/>
              <w:right w:val="single" w:sz="4" w:space="0" w:color="auto"/>
            </w:tcBorders>
            <w:shd w:val="clear" w:color="auto" w:fill="auto"/>
            <w:noWrap/>
            <w:vAlign w:val="center"/>
            <w:hideMark/>
          </w:tcPr>
          <w:p w14:paraId="5E00F197" w14:textId="0BE9EF0D"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193.757,57</w:t>
            </w:r>
          </w:p>
        </w:tc>
        <w:tc>
          <w:tcPr>
            <w:tcW w:w="1411" w:type="dxa"/>
            <w:tcBorders>
              <w:top w:val="nil"/>
              <w:left w:val="nil"/>
              <w:bottom w:val="single" w:sz="4" w:space="0" w:color="auto"/>
              <w:right w:val="single" w:sz="4" w:space="0" w:color="auto"/>
            </w:tcBorders>
            <w:shd w:val="clear" w:color="auto" w:fill="auto"/>
            <w:noWrap/>
            <w:vAlign w:val="center"/>
            <w:hideMark/>
          </w:tcPr>
          <w:p w14:paraId="65411E65" w14:textId="2A339B8D"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239.036,83</w:t>
            </w:r>
          </w:p>
        </w:tc>
        <w:tc>
          <w:tcPr>
            <w:tcW w:w="1412" w:type="dxa"/>
            <w:tcBorders>
              <w:top w:val="nil"/>
              <w:left w:val="nil"/>
              <w:bottom w:val="single" w:sz="4" w:space="0" w:color="auto"/>
              <w:right w:val="single" w:sz="4" w:space="0" w:color="auto"/>
            </w:tcBorders>
            <w:shd w:val="clear" w:color="auto" w:fill="auto"/>
            <w:noWrap/>
            <w:vAlign w:val="center"/>
            <w:hideMark/>
          </w:tcPr>
          <w:p w14:paraId="0E380227" w14:textId="3970CBFE"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279.922,39</w:t>
            </w:r>
          </w:p>
        </w:tc>
        <w:tc>
          <w:tcPr>
            <w:tcW w:w="1342" w:type="dxa"/>
            <w:tcBorders>
              <w:top w:val="nil"/>
              <w:left w:val="nil"/>
              <w:bottom w:val="single" w:sz="4" w:space="0" w:color="auto"/>
              <w:right w:val="single" w:sz="4" w:space="0" w:color="auto"/>
            </w:tcBorders>
            <w:shd w:val="clear" w:color="auto" w:fill="auto"/>
            <w:noWrap/>
            <w:vAlign w:val="center"/>
            <w:hideMark/>
          </w:tcPr>
          <w:p w14:paraId="15B75681" w14:textId="00AF0A1C"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141.074,56</w:t>
            </w:r>
          </w:p>
        </w:tc>
        <w:tc>
          <w:tcPr>
            <w:tcW w:w="1513" w:type="dxa"/>
            <w:tcBorders>
              <w:top w:val="nil"/>
              <w:left w:val="nil"/>
              <w:bottom w:val="single" w:sz="4" w:space="0" w:color="auto"/>
              <w:right w:val="single" w:sz="4" w:space="0" w:color="auto"/>
            </w:tcBorders>
            <w:shd w:val="clear" w:color="auto" w:fill="auto"/>
            <w:noWrap/>
            <w:vAlign w:val="center"/>
            <w:hideMark/>
          </w:tcPr>
          <w:p w14:paraId="357E5F84"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41251" w:rsidRPr="004A06BD" w14:paraId="7187D8FD" w14:textId="77777777" w:rsidTr="00E13E61">
        <w:trPr>
          <w:trHeight w:val="6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A3BFD71" w14:textId="0892CB45"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80146       dokszt</w:t>
            </w:r>
            <w:r w:rsidR="007C2A25" w:rsidRPr="004A06BD">
              <w:rPr>
                <w:rFonts w:ascii="Times New Roman" w:eastAsia="Times New Roman" w:hAnsi="Times New Roman" w:cs="Times New Roman"/>
                <w:bCs/>
                <w:sz w:val="24"/>
                <w:szCs w:val="24"/>
                <w:lang w:eastAsia="pl-PL"/>
              </w:rPr>
              <w:t xml:space="preserve">ałcanie </w:t>
            </w:r>
            <w:r w:rsidRPr="004A06BD">
              <w:rPr>
                <w:rFonts w:ascii="Times New Roman" w:eastAsia="Times New Roman" w:hAnsi="Times New Roman" w:cs="Times New Roman"/>
                <w:bCs/>
                <w:sz w:val="24"/>
                <w:szCs w:val="24"/>
                <w:lang w:eastAsia="pl-PL"/>
              </w:rPr>
              <w:t>naucz</w:t>
            </w:r>
            <w:r w:rsidR="007C2A25" w:rsidRPr="004A06BD">
              <w:rPr>
                <w:rFonts w:ascii="Times New Roman" w:eastAsia="Times New Roman" w:hAnsi="Times New Roman" w:cs="Times New Roman"/>
                <w:bCs/>
                <w:sz w:val="24"/>
                <w:szCs w:val="24"/>
                <w:lang w:eastAsia="pl-PL"/>
              </w:rPr>
              <w:t>ycieli</w:t>
            </w:r>
          </w:p>
        </w:tc>
        <w:tc>
          <w:tcPr>
            <w:tcW w:w="1412" w:type="dxa"/>
            <w:tcBorders>
              <w:top w:val="nil"/>
              <w:left w:val="nil"/>
              <w:bottom w:val="single" w:sz="4" w:space="0" w:color="auto"/>
              <w:right w:val="single" w:sz="4" w:space="0" w:color="auto"/>
            </w:tcBorders>
            <w:shd w:val="clear" w:color="auto" w:fill="auto"/>
            <w:noWrap/>
            <w:vAlign w:val="center"/>
            <w:hideMark/>
          </w:tcPr>
          <w:p w14:paraId="6A76D76D" w14:textId="38AAFA4F"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15.175</w:t>
            </w:r>
            <w:r w:rsidR="000C7296" w:rsidRPr="004A06BD">
              <w:rPr>
                <w:rFonts w:ascii="Times New Roman" w:eastAsia="Times New Roman" w:hAnsi="Times New Roman" w:cs="Times New Roman"/>
                <w:bCs/>
                <w:sz w:val="24"/>
                <w:szCs w:val="24"/>
                <w:lang w:eastAsia="pl-PL"/>
              </w:rPr>
              <w:t>,00</w:t>
            </w:r>
          </w:p>
        </w:tc>
        <w:tc>
          <w:tcPr>
            <w:tcW w:w="1411" w:type="dxa"/>
            <w:tcBorders>
              <w:top w:val="nil"/>
              <w:left w:val="nil"/>
              <w:bottom w:val="single" w:sz="4" w:space="0" w:color="auto"/>
              <w:right w:val="single" w:sz="4" w:space="0" w:color="auto"/>
            </w:tcBorders>
            <w:shd w:val="clear" w:color="auto" w:fill="auto"/>
            <w:noWrap/>
            <w:vAlign w:val="center"/>
            <w:hideMark/>
          </w:tcPr>
          <w:p w14:paraId="6C3368B5" w14:textId="4B42E737"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10.444</w:t>
            </w:r>
            <w:r w:rsidR="000C7296" w:rsidRPr="004A06BD">
              <w:rPr>
                <w:rFonts w:ascii="Times New Roman" w:eastAsia="Times New Roman" w:hAnsi="Times New Roman" w:cs="Times New Roman"/>
                <w:bCs/>
                <w:sz w:val="24"/>
                <w:szCs w:val="24"/>
                <w:lang w:eastAsia="pl-PL"/>
              </w:rPr>
              <w:t>,</w:t>
            </w:r>
            <w:r>
              <w:rPr>
                <w:rFonts w:ascii="Times New Roman" w:eastAsia="Times New Roman" w:hAnsi="Times New Roman" w:cs="Times New Roman"/>
                <w:bCs/>
                <w:sz w:val="24"/>
                <w:szCs w:val="24"/>
                <w:lang w:eastAsia="pl-PL"/>
              </w:rPr>
              <w:t>2</w:t>
            </w:r>
            <w:r w:rsidR="000C7296" w:rsidRPr="004A06BD">
              <w:rPr>
                <w:rFonts w:ascii="Times New Roman" w:eastAsia="Times New Roman" w:hAnsi="Times New Roman" w:cs="Times New Roman"/>
                <w:bCs/>
                <w:sz w:val="24"/>
                <w:szCs w:val="24"/>
                <w:lang w:eastAsia="pl-PL"/>
              </w:rPr>
              <w:t>0</w:t>
            </w:r>
          </w:p>
        </w:tc>
        <w:tc>
          <w:tcPr>
            <w:tcW w:w="1412" w:type="dxa"/>
            <w:tcBorders>
              <w:top w:val="nil"/>
              <w:left w:val="nil"/>
              <w:bottom w:val="single" w:sz="4" w:space="0" w:color="auto"/>
              <w:right w:val="single" w:sz="4" w:space="0" w:color="auto"/>
            </w:tcBorders>
            <w:shd w:val="clear" w:color="auto" w:fill="auto"/>
            <w:noWrap/>
            <w:vAlign w:val="center"/>
            <w:hideMark/>
          </w:tcPr>
          <w:p w14:paraId="0B44C81E" w14:textId="2ACABD9A"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7.519,00</w:t>
            </w:r>
          </w:p>
        </w:tc>
        <w:tc>
          <w:tcPr>
            <w:tcW w:w="1342" w:type="dxa"/>
            <w:tcBorders>
              <w:top w:val="nil"/>
              <w:left w:val="nil"/>
              <w:bottom w:val="single" w:sz="4" w:space="0" w:color="auto"/>
              <w:right w:val="single" w:sz="4" w:space="0" w:color="auto"/>
            </w:tcBorders>
            <w:shd w:val="clear" w:color="auto" w:fill="auto"/>
            <w:noWrap/>
            <w:vAlign w:val="center"/>
            <w:hideMark/>
          </w:tcPr>
          <w:p w14:paraId="68BDCAC9" w14:textId="3F11BBFC"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1.869,00</w:t>
            </w:r>
          </w:p>
        </w:tc>
        <w:tc>
          <w:tcPr>
            <w:tcW w:w="1513" w:type="dxa"/>
            <w:tcBorders>
              <w:top w:val="nil"/>
              <w:left w:val="nil"/>
              <w:bottom w:val="single" w:sz="4" w:space="0" w:color="auto"/>
              <w:right w:val="single" w:sz="4" w:space="0" w:color="auto"/>
            </w:tcBorders>
            <w:shd w:val="clear" w:color="auto" w:fill="auto"/>
            <w:noWrap/>
            <w:vAlign w:val="center"/>
            <w:hideMark/>
          </w:tcPr>
          <w:p w14:paraId="54198172" w14:textId="0C8604DF"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3.601,58</w:t>
            </w:r>
          </w:p>
        </w:tc>
      </w:tr>
      <w:tr w:rsidR="00F41251" w:rsidRPr="004A06BD" w14:paraId="7404D2AA" w14:textId="77777777" w:rsidTr="00E13E61">
        <w:trPr>
          <w:trHeight w:val="6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39C554E" w14:textId="77777777"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80148                            stołówki</w:t>
            </w:r>
          </w:p>
        </w:tc>
        <w:tc>
          <w:tcPr>
            <w:tcW w:w="1412" w:type="dxa"/>
            <w:tcBorders>
              <w:top w:val="nil"/>
              <w:left w:val="nil"/>
              <w:bottom w:val="single" w:sz="4" w:space="0" w:color="auto"/>
              <w:right w:val="single" w:sz="4" w:space="0" w:color="auto"/>
            </w:tcBorders>
            <w:shd w:val="clear" w:color="auto" w:fill="auto"/>
            <w:noWrap/>
            <w:vAlign w:val="center"/>
            <w:hideMark/>
          </w:tcPr>
          <w:p w14:paraId="1F813A53"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1" w:type="dxa"/>
            <w:tcBorders>
              <w:top w:val="nil"/>
              <w:left w:val="nil"/>
              <w:bottom w:val="single" w:sz="4" w:space="0" w:color="auto"/>
              <w:right w:val="single" w:sz="4" w:space="0" w:color="auto"/>
            </w:tcBorders>
            <w:shd w:val="clear" w:color="auto" w:fill="auto"/>
            <w:noWrap/>
            <w:vAlign w:val="center"/>
            <w:hideMark/>
          </w:tcPr>
          <w:p w14:paraId="3BA74357" w14:textId="742F0EB0"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196.969,18</w:t>
            </w:r>
          </w:p>
        </w:tc>
        <w:tc>
          <w:tcPr>
            <w:tcW w:w="1412" w:type="dxa"/>
            <w:tcBorders>
              <w:top w:val="nil"/>
              <w:left w:val="nil"/>
              <w:bottom w:val="single" w:sz="4" w:space="0" w:color="auto"/>
              <w:right w:val="single" w:sz="4" w:space="0" w:color="auto"/>
            </w:tcBorders>
            <w:shd w:val="clear" w:color="auto" w:fill="auto"/>
            <w:noWrap/>
            <w:vAlign w:val="center"/>
            <w:hideMark/>
          </w:tcPr>
          <w:p w14:paraId="1ACF3B7F"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342" w:type="dxa"/>
            <w:tcBorders>
              <w:top w:val="nil"/>
              <w:left w:val="nil"/>
              <w:bottom w:val="single" w:sz="4" w:space="0" w:color="auto"/>
              <w:right w:val="single" w:sz="4" w:space="0" w:color="auto"/>
            </w:tcBorders>
            <w:shd w:val="clear" w:color="auto" w:fill="auto"/>
            <w:noWrap/>
            <w:vAlign w:val="center"/>
            <w:hideMark/>
          </w:tcPr>
          <w:p w14:paraId="1B2A3747"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513" w:type="dxa"/>
            <w:tcBorders>
              <w:top w:val="nil"/>
              <w:left w:val="nil"/>
              <w:bottom w:val="single" w:sz="4" w:space="0" w:color="auto"/>
              <w:right w:val="single" w:sz="4" w:space="0" w:color="auto"/>
            </w:tcBorders>
            <w:shd w:val="clear" w:color="auto" w:fill="auto"/>
            <w:noWrap/>
            <w:vAlign w:val="center"/>
            <w:hideMark/>
          </w:tcPr>
          <w:p w14:paraId="3D9764DA"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41251" w:rsidRPr="004A06BD" w14:paraId="38EEC229" w14:textId="77777777" w:rsidTr="00E13E61">
        <w:trPr>
          <w:trHeight w:val="79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812AAEE" w14:textId="62AE810D"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80149       </w:t>
            </w:r>
            <w:r w:rsidR="00F310EC" w:rsidRPr="004A06BD">
              <w:rPr>
                <w:rFonts w:ascii="Times New Roman" w:eastAsia="Times New Roman" w:hAnsi="Times New Roman" w:cs="Times New Roman"/>
                <w:bCs/>
                <w:sz w:val="24"/>
                <w:szCs w:val="24"/>
                <w:lang w:eastAsia="pl-PL"/>
              </w:rPr>
              <w:br/>
            </w:r>
            <w:r w:rsidRPr="004A06BD">
              <w:rPr>
                <w:rFonts w:ascii="Times New Roman" w:eastAsia="Times New Roman" w:hAnsi="Times New Roman" w:cs="Times New Roman"/>
                <w:bCs/>
                <w:sz w:val="24"/>
                <w:szCs w:val="24"/>
                <w:lang w:eastAsia="pl-PL"/>
              </w:rPr>
              <w:t>naucz.</w:t>
            </w:r>
            <w:r w:rsidR="00F310EC" w:rsidRPr="004A06BD">
              <w:rPr>
                <w:rFonts w:ascii="Times New Roman" w:eastAsia="Times New Roman" w:hAnsi="Times New Roman" w:cs="Times New Roman"/>
                <w:bCs/>
                <w:sz w:val="24"/>
                <w:szCs w:val="24"/>
                <w:lang w:eastAsia="pl-PL"/>
              </w:rPr>
              <w:t xml:space="preserve"> s</w:t>
            </w:r>
            <w:r w:rsidRPr="004A06BD">
              <w:rPr>
                <w:rFonts w:ascii="Times New Roman" w:eastAsia="Times New Roman" w:hAnsi="Times New Roman" w:cs="Times New Roman"/>
                <w:bCs/>
                <w:sz w:val="24"/>
                <w:szCs w:val="24"/>
                <w:lang w:eastAsia="pl-PL"/>
              </w:rPr>
              <w:t>pecj</w:t>
            </w:r>
            <w:r w:rsidR="00F310EC" w:rsidRPr="004A06BD">
              <w:rPr>
                <w:rFonts w:ascii="Times New Roman" w:eastAsia="Times New Roman" w:hAnsi="Times New Roman" w:cs="Times New Roman"/>
                <w:bCs/>
                <w:sz w:val="24"/>
                <w:szCs w:val="24"/>
                <w:lang w:eastAsia="pl-PL"/>
              </w:rPr>
              <w:t xml:space="preserve">alne </w:t>
            </w:r>
            <w:proofErr w:type="spellStart"/>
            <w:r w:rsidRPr="004A06BD">
              <w:rPr>
                <w:rFonts w:ascii="Times New Roman" w:eastAsia="Times New Roman" w:hAnsi="Times New Roman" w:cs="Times New Roman"/>
                <w:bCs/>
                <w:sz w:val="24"/>
                <w:szCs w:val="24"/>
                <w:lang w:eastAsia="pl-PL"/>
              </w:rPr>
              <w:t>oddz.przedsz</w:t>
            </w:r>
            <w:proofErr w:type="spellEnd"/>
          </w:p>
        </w:tc>
        <w:tc>
          <w:tcPr>
            <w:tcW w:w="1412" w:type="dxa"/>
            <w:tcBorders>
              <w:top w:val="nil"/>
              <w:left w:val="nil"/>
              <w:bottom w:val="single" w:sz="4" w:space="0" w:color="auto"/>
              <w:right w:val="single" w:sz="4" w:space="0" w:color="auto"/>
            </w:tcBorders>
            <w:shd w:val="clear" w:color="auto" w:fill="auto"/>
            <w:noWrap/>
            <w:vAlign w:val="center"/>
            <w:hideMark/>
          </w:tcPr>
          <w:p w14:paraId="7F34714E" w14:textId="0EFF3427"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90.240,14</w:t>
            </w:r>
          </w:p>
        </w:tc>
        <w:tc>
          <w:tcPr>
            <w:tcW w:w="1411" w:type="dxa"/>
            <w:tcBorders>
              <w:top w:val="nil"/>
              <w:left w:val="nil"/>
              <w:bottom w:val="single" w:sz="4" w:space="0" w:color="auto"/>
              <w:right w:val="single" w:sz="4" w:space="0" w:color="auto"/>
            </w:tcBorders>
            <w:shd w:val="clear" w:color="auto" w:fill="auto"/>
            <w:noWrap/>
            <w:vAlign w:val="center"/>
            <w:hideMark/>
          </w:tcPr>
          <w:p w14:paraId="19EBBF7D" w14:textId="40CCE92C"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77.617,56</w:t>
            </w:r>
          </w:p>
        </w:tc>
        <w:tc>
          <w:tcPr>
            <w:tcW w:w="1412" w:type="dxa"/>
            <w:tcBorders>
              <w:top w:val="nil"/>
              <w:left w:val="nil"/>
              <w:bottom w:val="single" w:sz="4" w:space="0" w:color="auto"/>
              <w:right w:val="single" w:sz="4" w:space="0" w:color="auto"/>
            </w:tcBorders>
            <w:shd w:val="clear" w:color="auto" w:fill="auto"/>
            <w:noWrap/>
            <w:vAlign w:val="center"/>
            <w:hideMark/>
          </w:tcPr>
          <w:p w14:paraId="041DE585"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342" w:type="dxa"/>
            <w:tcBorders>
              <w:top w:val="nil"/>
              <w:left w:val="nil"/>
              <w:bottom w:val="single" w:sz="4" w:space="0" w:color="auto"/>
              <w:right w:val="single" w:sz="4" w:space="0" w:color="auto"/>
            </w:tcBorders>
            <w:shd w:val="clear" w:color="auto" w:fill="auto"/>
            <w:noWrap/>
            <w:vAlign w:val="center"/>
            <w:hideMark/>
          </w:tcPr>
          <w:p w14:paraId="09FAE142" w14:textId="700AE3B7"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2.620,29</w:t>
            </w:r>
          </w:p>
        </w:tc>
        <w:tc>
          <w:tcPr>
            <w:tcW w:w="1513" w:type="dxa"/>
            <w:tcBorders>
              <w:top w:val="nil"/>
              <w:left w:val="nil"/>
              <w:bottom w:val="single" w:sz="4" w:space="0" w:color="auto"/>
              <w:right w:val="single" w:sz="4" w:space="0" w:color="auto"/>
            </w:tcBorders>
            <w:shd w:val="clear" w:color="auto" w:fill="auto"/>
            <w:noWrap/>
            <w:vAlign w:val="center"/>
            <w:hideMark/>
          </w:tcPr>
          <w:p w14:paraId="78A04E74" w14:textId="7CDD263A"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6.064,30</w:t>
            </w:r>
          </w:p>
        </w:tc>
      </w:tr>
      <w:tr w:rsidR="00F41251" w:rsidRPr="004A06BD" w14:paraId="56E3C210" w14:textId="77777777" w:rsidTr="00E13E61">
        <w:trPr>
          <w:trHeight w:val="81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A9B68D9" w14:textId="15E2043E" w:rsidR="000C7296" w:rsidRPr="004A06BD" w:rsidRDefault="000C7296" w:rsidP="00E13E61">
            <w:pPr>
              <w:spacing w:before="60" w:after="60" w:line="288" w:lineRule="auto"/>
              <w:ind w:right="-74"/>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80150                   naucz.</w:t>
            </w:r>
            <w:r w:rsidR="00F310EC" w:rsidRPr="004A06BD">
              <w:rPr>
                <w:rFonts w:ascii="Times New Roman" w:eastAsia="Times New Roman" w:hAnsi="Times New Roman" w:cs="Times New Roman"/>
                <w:bCs/>
                <w:sz w:val="24"/>
                <w:szCs w:val="24"/>
                <w:lang w:eastAsia="pl-PL"/>
              </w:rPr>
              <w:t xml:space="preserve"> specjalne</w:t>
            </w:r>
            <w:r w:rsidRPr="004A06BD">
              <w:rPr>
                <w:rFonts w:ascii="Times New Roman" w:eastAsia="Times New Roman" w:hAnsi="Times New Roman" w:cs="Times New Roman"/>
                <w:bCs/>
                <w:sz w:val="24"/>
                <w:szCs w:val="24"/>
                <w:lang w:eastAsia="pl-PL"/>
              </w:rPr>
              <w:t xml:space="preserve">  szkoła </w:t>
            </w:r>
            <w:proofErr w:type="spellStart"/>
            <w:r w:rsidRPr="004A06BD">
              <w:rPr>
                <w:rFonts w:ascii="Times New Roman" w:eastAsia="Times New Roman" w:hAnsi="Times New Roman" w:cs="Times New Roman"/>
                <w:bCs/>
                <w:sz w:val="24"/>
                <w:szCs w:val="24"/>
                <w:lang w:eastAsia="pl-PL"/>
              </w:rPr>
              <w:t>pods</w:t>
            </w:r>
            <w:proofErr w:type="spellEnd"/>
            <w:r w:rsidRPr="004A06BD">
              <w:rPr>
                <w:rFonts w:ascii="Times New Roman" w:eastAsia="Times New Roman" w:hAnsi="Times New Roman" w:cs="Times New Roman"/>
                <w:bCs/>
                <w:sz w:val="24"/>
                <w:szCs w:val="24"/>
                <w:lang w:eastAsia="pl-PL"/>
              </w:rPr>
              <w:t>.</w:t>
            </w:r>
          </w:p>
        </w:tc>
        <w:tc>
          <w:tcPr>
            <w:tcW w:w="1412" w:type="dxa"/>
            <w:tcBorders>
              <w:top w:val="nil"/>
              <w:left w:val="nil"/>
              <w:bottom w:val="single" w:sz="4" w:space="0" w:color="auto"/>
              <w:right w:val="single" w:sz="4" w:space="0" w:color="auto"/>
            </w:tcBorders>
            <w:shd w:val="clear" w:color="auto" w:fill="auto"/>
            <w:noWrap/>
            <w:vAlign w:val="center"/>
            <w:hideMark/>
          </w:tcPr>
          <w:p w14:paraId="77123162" w14:textId="09C22634"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223.952,43</w:t>
            </w:r>
          </w:p>
        </w:tc>
        <w:tc>
          <w:tcPr>
            <w:tcW w:w="1411" w:type="dxa"/>
            <w:tcBorders>
              <w:top w:val="nil"/>
              <w:left w:val="nil"/>
              <w:bottom w:val="single" w:sz="4" w:space="0" w:color="auto"/>
              <w:right w:val="single" w:sz="4" w:space="0" w:color="auto"/>
            </w:tcBorders>
            <w:shd w:val="clear" w:color="auto" w:fill="auto"/>
            <w:noWrap/>
            <w:vAlign w:val="center"/>
            <w:hideMark/>
          </w:tcPr>
          <w:p w14:paraId="0FFD73AA" w14:textId="61D9BBD6"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276.320,94</w:t>
            </w:r>
          </w:p>
        </w:tc>
        <w:tc>
          <w:tcPr>
            <w:tcW w:w="1412" w:type="dxa"/>
            <w:tcBorders>
              <w:top w:val="nil"/>
              <w:left w:val="nil"/>
              <w:bottom w:val="single" w:sz="4" w:space="0" w:color="auto"/>
              <w:right w:val="single" w:sz="4" w:space="0" w:color="auto"/>
            </w:tcBorders>
            <w:shd w:val="clear" w:color="auto" w:fill="auto"/>
            <w:noWrap/>
            <w:vAlign w:val="center"/>
            <w:hideMark/>
          </w:tcPr>
          <w:p w14:paraId="094B0C5D"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342" w:type="dxa"/>
            <w:tcBorders>
              <w:top w:val="nil"/>
              <w:left w:val="nil"/>
              <w:bottom w:val="single" w:sz="4" w:space="0" w:color="auto"/>
              <w:right w:val="single" w:sz="4" w:space="0" w:color="auto"/>
            </w:tcBorders>
            <w:shd w:val="clear" w:color="auto" w:fill="auto"/>
            <w:noWrap/>
            <w:vAlign w:val="center"/>
            <w:hideMark/>
          </w:tcPr>
          <w:p w14:paraId="1F2609D4" w14:textId="1347CE49"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147.155,11</w:t>
            </w:r>
          </w:p>
        </w:tc>
        <w:tc>
          <w:tcPr>
            <w:tcW w:w="1513" w:type="dxa"/>
            <w:tcBorders>
              <w:top w:val="nil"/>
              <w:left w:val="nil"/>
              <w:bottom w:val="single" w:sz="4" w:space="0" w:color="auto"/>
              <w:right w:val="single" w:sz="4" w:space="0" w:color="auto"/>
            </w:tcBorders>
            <w:shd w:val="clear" w:color="auto" w:fill="auto"/>
            <w:noWrap/>
            <w:vAlign w:val="center"/>
            <w:hideMark/>
          </w:tcPr>
          <w:p w14:paraId="1153CCC8"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41251" w:rsidRPr="004A06BD" w14:paraId="64F93334" w14:textId="77777777" w:rsidTr="00E13E61">
        <w:trPr>
          <w:trHeight w:val="6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A98BC7F" w14:textId="2FFC3208" w:rsidR="000C7296" w:rsidRPr="004A06BD" w:rsidRDefault="000C7296" w:rsidP="00E13E61">
            <w:pPr>
              <w:spacing w:before="60" w:after="60" w:line="288" w:lineRule="auto"/>
              <w:ind w:right="-74"/>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80153           zakup </w:t>
            </w:r>
            <w:proofErr w:type="spellStart"/>
            <w:r w:rsidR="00E13E61">
              <w:rPr>
                <w:rFonts w:ascii="Times New Roman" w:eastAsia="Times New Roman" w:hAnsi="Times New Roman" w:cs="Times New Roman"/>
                <w:bCs/>
                <w:sz w:val="24"/>
                <w:szCs w:val="24"/>
                <w:lang w:eastAsia="pl-PL"/>
              </w:rPr>
              <w:t>p</w:t>
            </w:r>
            <w:r w:rsidRPr="004A06BD">
              <w:rPr>
                <w:rFonts w:ascii="Times New Roman" w:eastAsia="Times New Roman" w:hAnsi="Times New Roman" w:cs="Times New Roman"/>
                <w:bCs/>
                <w:sz w:val="24"/>
                <w:szCs w:val="24"/>
                <w:lang w:eastAsia="pl-PL"/>
              </w:rPr>
              <w:t>odręczn</w:t>
            </w:r>
            <w:proofErr w:type="spellEnd"/>
            <w:r w:rsidRPr="004A06BD">
              <w:rPr>
                <w:rFonts w:ascii="Times New Roman" w:eastAsia="Times New Roman" w:hAnsi="Times New Roman" w:cs="Times New Roman"/>
                <w:bCs/>
                <w:sz w:val="24"/>
                <w:szCs w:val="24"/>
                <w:lang w:eastAsia="pl-PL"/>
              </w:rPr>
              <w:t>.</w:t>
            </w:r>
          </w:p>
        </w:tc>
        <w:tc>
          <w:tcPr>
            <w:tcW w:w="1412" w:type="dxa"/>
            <w:tcBorders>
              <w:top w:val="nil"/>
              <w:left w:val="nil"/>
              <w:bottom w:val="single" w:sz="4" w:space="0" w:color="auto"/>
              <w:right w:val="single" w:sz="4" w:space="0" w:color="auto"/>
            </w:tcBorders>
            <w:shd w:val="clear" w:color="auto" w:fill="auto"/>
            <w:noWrap/>
            <w:vAlign w:val="center"/>
            <w:hideMark/>
          </w:tcPr>
          <w:p w14:paraId="5084486D"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21027,60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14:paraId="7DDB53D6"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11.136,57</w:t>
            </w:r>
          </w:p>
        </w:tc>
        <w:tc>
          <w:tcPr>
            <w:tcW w:w="1412" w:type="dxa"/>
            <w:tcBorders>
              <w:top w:val="nil"/>
              <w:left w:val="nil"/>
              <w:bottom w:val="single" w:sz="4" w:space="0" w:color="auto"/>
              <w:right w:val="single" w:sz="4" w:space="0" w:color="auto"/>
            </w:tcBorders>
            <w:shd w:val="clear" w:color="auto" w:fill="auto"/>
            <w:noWrap/>
            <w:vAlign w:val="center"/>
            <w:hideMark/>
          </w:tcPr>
          <w:p w14:paraId="622C3B91"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6.730,98</w:t>
            </w:r>
          </w:p>
        </w:tc>
        <w:tc>
          <w:tcPr>
            <w:tcW w:w="1342" w:type="dxa"/>
            <w:tcBorders>
              <w:top w:val="nil"/>
              <w:left w:val="nil"/>
              <w:bottom w:val="single" w:sz="4" w:space="0" w:color="auto"/>
              <w:right w:val="single" w:sz="4" w:space="0" w:color="auto"/>
            </w:tcBorders>
            <w:shd w:val="clear" w:color="auto" w:fill="auto"/>
            <w:noWrap/>
            <w:vAlign w:val="center"/>
            <w:hideMark/>
          </w:tcPr>
          <w:p w14:paraId="55F60935"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5.810,43</w:t>
            </w:r>
          </w:p>
        </w:tc>
        <w:tc>
          <w:tcPr>
            <w:tcW w:w="1513" w:type="dxa"/>
            <w:tcBorders>
              <w:top w:val="nil"/>
              <w:left w:val="nil"/>
              <w:bottom w:val="single" w:sz="4" w:space="0" w:color="auto"/>
              <w:right w:val="single" w:sz="4" w:space="0" w:color="auto"/>
            </w:tcBorders>
            <w:shd w:val="clear" w:color="auto" w:fill="auto"/>
            <w:noWrap/>
            <w:vAlign w:val="center"/>
            <w:hideMark/>
          </w:tcPr>
          <w:p w14:paraId="5ACC26CB"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41251" w:rsidRPr="004A06BD" w14:paraId="6F52FC1A" w14:textId="77777777" w:rsidTr="00E13E61">
        <w:trPr>
          <w:trHeight w:val="600"/>
        </w:trPr>
        <w:tc>
          <w:tcPr>
            <w:tcW w:w="1696" w:type="dxa"/>
            <w:tcBorders>
              <w:top w:val="nil"/>
              <w:left w:val="single" w:sz="4" w:space="0" w:color="auto"/>
              <w:bottom w:val="single" w:sz="4" w:space="0" w:color="auto"/>
              <w:right w:val="single" w:sz="4" w:space="0" w:color="auto"/>
            </w:tcBorders>
            <w:shd w:val="clear" w:color="auto" w:fill="auto"/>
            <w:vAlign w:val="center"/>
          </w:tcPr>
          <w:p w14:paraId="472E3C97" w14:textId="77777777"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80195</w:t>
            </w:r>
          </w:p>
          <w:p w14:paraId="53D73982" w14:textId="4E048F7E" w:rsidR="000C7296" w:rsidRPr="004A06BD" w:rsidRDefault="007C2A25"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w:t>
            </w:r>
            <w:r w:rsidR="000C7296" w:rsidRPr="004A06BD">
              <w:rPr>
                <w:rFonts w:ascii="Times New Roman" w:eastAsia="Times New Roman" w:hAnsi="Times New Roman" w:cs="Times New Roman"/>
                <w:bCs/>
                <w:sz w:val="24"/>
                <w:szCs w:val="24"/>
                <w:lang w:eastAsia="pl-PL"/>
              </w:rPr>
              <w:t>ozostała dział.</w:t>
            </w:r>
          </w:p>
        </w:tc>
        <w:tc>
          <w:tcPr>
            <w:tcW w:w="1412" w:type="dxa"/>
            <w:tcBorders>
              <w:top w:val="nil"/>
              <w:left w:val="nil"/>
              <w:bottom w:val="single" w:sz="4" w:space="0" w:color="auto"/>
              <w:right w:val="single" w:sz="4" w:space="0" w:color="auto"/>
            </w:tcBorders>
            <w:shd w:val="clear" w:color="auto" w:fill="auto"/>
            <w:noWrap/>
            <w:vAlign w:val="center"/>
          </w:tcPr>
          <w:p w14:paraId="02C6031A" w14:textId="677E8694"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24.477,75</w:t>
            </w:r>
          </w:p>
        </w:tc>
        <w:tc>
          <w:tcPr>
            <w:tcW w:w="1411" w:type="dxa"/>
            <w:tcBorders>
              <w:top w:val="single" w:sz="4" w:space="0" w:color="auto"/>
              <w:left w:val="nil"/>
              <w:bottom w:val="single" w:sz="4" w:space="0" w:color="auto"/>
              <w:right w:val="single" w:sz="4" w:space="0" w:color="auto"/>
            </w:tcBorders>
            <w:shd w:val="clear" w:color="auto" w:fill="auto"/>
            <w:noWrap/>
            <w:vAlign w:val="center"/>
          </w:tcPr>
          <w:p w14:paraId="0171ABE1" w14:textId="356A9156"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12.917,50</w:t>
            </w:r>
          </w:p>
        </w:tc>
        <w:tc>
          <w:tcPr>
            <w:tcW w:w="1412" w:type="dxa"/>
            <w:tcBorders>
              <w:top w:val="nil"/>
              <w:left w:val="nil"/>
              <w:bottom w:val="single" w:sz="4" w:space="0" w:color="auto"/>
              <w:right w:val="single" w:sz="4" w:space="0" w:color="auto"/>
            </w:tcBorders>
            <w:shd w:val="clear" w:color="auto" w:fill="auto"/>
            <w:noWrap/>
            <w:vAlign w:val="center"/>
          </w:tcPr>
          <w:p w14:paraId="00DB8965" w14:textId="722BD2F5"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7.739,59</w:t>
            </w:r>
          </w:p>
        </w:tc>
        <w:tc>
          <w:tcPr>
            <w:tcW w:w="1342" w:type="dxa"/>
            <w:tcBorders>
              <w:top w:val="nil"/>
              <w:left w:val="nil"/>
              <w:bottom w:val="single" w:sz="4" w:space="0" w:color="auto"/>
              <w:right w:val="single" w:sz="4" w:space="0" w:color="auto"/>
            </w:tcBorders>
            <w:shd w:val="clear" w:color="auto" w:fill="auto"/>
            <w:noWrap/>
            <w:vAlign w:val="center"/>
          </w:tcPr>
          <w:p w14:paraId="0132AA14" w14:textId="2F7F1DA5"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7.288,99</w:t>
            </w:r>
          </w:p>
        </w:tc>
        <w:tc>
          <w:tcPr>
            <w:tcW w:w="1513" w:type="dxa"/>
            <w:tcBorders>
              <w:top w:val="nil"/>
              <w:left w:val="nil"/>
              <w:bottom w:val="single" w:sz="4" w:space="0" w:color="auto"/>
              <w:right w:val="single" w:sz="4" w:space="0" w:color="auto"/>
            </w:tcBorders>
            <w:shd w:val="clear" w:color="auto" w:fill="auto"/>
            <w:noWrap/>
            <w:vAlign w:val="center"/>
          </w:tcPr>
          <w:p w14:paraId="0FB35F12"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41251" w:rsidRPr="004A06BD" w14:paraId="152307B1" w14:textId="77777777" w:rsidTr="00E13E61">
        <w:trPr>
          <w:trHeight w:val="600"/>
        </w:trPr>
        <w:tc>
          <w:tcPr>
            <w:tcW w:w="1696" w:type="dxa"/>
            <w:tcBorders>
              <w:top w:val="nil"/>
              <w:left w:val="single" w:sz="4" w:space="0" w:color="auto"/>
              <w:bottom w:val="nil"/>
              <w:right w:val="single" w:sz="4" w:space="0" w:color="auto"/>
            </w:tcBorders>
            <w:shd w:val="clear" w:color="auto" w:fill="auto"/>
            <w:vAlign w:val="center"/>
            <w:hideMark/>
          </w:tcPr>
          <w:p w14:paraId="5D9E62AE" w14:textId="77777777"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80104            przedszkole</w:t>
            </w:r>
          </w:p>
        </w:tc>
        <w:tc>
          <w:tcPr>
            <w:tcW w:w="1412" w:type="dxa"/>
            <w:tcBorders>
              <w:top w:val="nil"/>
              <w:left w:val="nil"/>
              <w:bottom w:val="nil"/>
              <w:right w:val="single" w:sz="4" w:space="0" w:color="auto"/>
            </w:tcBorders>
            <w:shd w:val="clear" w:color="auto" w:fill="auto"/>
            <w:noWrap/>
            <w:vAlign w:val="center"/>
            <w:hideMark/>
          </w:tcPr>
          <w:p w14:paraId="203C90F1"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1" w:type="dxa"/>
            <w:tcBorders>
              <w:top w:val="nil"/>
              <w:left w:val="nil"/>
              <w:bottom w:val="nil"/>
              <w:right w:val="single" w:sz="4" w:space="0" w:color="auto"/>
            </w:tcBorders>
            <w:shd w:val="clear" w:color="auto" w:fill="auto"/>
            <w:noWrap/>
            <w:vAlign w:val="center"/>
            <w:hideMark/>
          </w:tcPr>
          <w:p w14:paraId="4E913E53"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2" w:type="dxa"/>
            <w:tcBorders>
              <w:top w:val="nil"/>
              <w:left w:val="nil"/>
              <w:bottom w:val="nil"/>
              <w:right w:val="single" w:sz="4" w:space="0" w:color="auto"/>
            </w:tcBorders>
            <w:shd w:val="clear" w:color="auto" w:fill="auto"/>
            <w:noWrap/>
            <w:vAlign w:val="center"/>
            <w:hideMark/>
          </w:tcPr>
          <w:p w14:paraId="3510C8A6"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342" w:type="dxa"/>
            <w:tcBorders>
              <w:top w:val="nil"/>
              <w:left w:val="nil"/>
              <w:bottom w:val="nil"/>
              <w:right w:val="single" w:sz="4" w:space="0" w:color="auto"/>
            </w:tcBorders>
            <w:shd w:val="clear" w:color="auto" w:fill="auto"/>
            <w:noWrap/>
            <w:vAlign w:val="center"/>
            <w:hideMark/>
          </w:tcPr>
          <w:p w14:paraId="5FEE619E" w14:textId="77777777" w:rsidR="000C7296" w:rsidRPr="004A06BD" w:rsidRDefault="000C7296" w:rsidP="00E13E61">
            <w:pPr>
              <w:spacing w:before="60" w:after="6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513" w:type="dxa"/>
            <w:tcBorders>
              <w:top w:val="nil"/>
              <w:left w:val="nil"/>
              <w:bottom w:val="nil"/>
              <w:right w:val="single" w:sz="4" w:space="0" w:color="auto"/>
            </w:tcBorders>
            <w:shd w:val="clear" w:color="auto" w:fill="auto"/>
            <w:noWrap/>
            <w:vAlign w:val="center"/>
            <w:hideMark/>
          </w:tcPr>
          <w:p w14:paraId="5723D804" w14:textId="6335F1D8"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1.326.502,31</w:t>
            </w:r>
          </w:p>
        </w:tc>
      </w:tr>
      <w:tr w:rsidR="007C2A25" w:rsidRPr="004A06BD" w14:paraId="286AF19E" w14:textId="77777777" w:rsidTr="00E13E61">
        <w:trPr>
          <w:trHeight w:val="600"/>
        </w:trPr>
        <w:tc>
          <w:tcPr>
            <w:tcW w:w="169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BEADCE6" w14:textId="77777777" w:rsidR="000C7296" w:rsidRPr="004A06BD" w:rsidRDefault="000C7296" w:rsidP="00E13E61">
            <w:pPr>
              <w:spacing w:before="60" w:after="6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RAZEM</w:t>
            </w:r>
          </w:p>
        </w:tc>
        <w:tc>
          <w:tcPr>
            <w:tcW w:w="1412" w:type="dxa"/>
            <w:tcBorders>
              <w:top w:val="single" w:sz="12" w:space="0" w:color="auto"/>
              <w:left w:val="nil"/>
              <w:bottom w:val="single" w:sz="12" w:space="0" w:color="auto"/>
              <w:right w:val="single" w:sz="12" w:space="0" w:color="auto"/>
            </w:tcBorders>
            <w:shd w:val="clear" w:color="auto" w:fill="auto"/>
            <w:noWrap/>
            <w:vAlign w:val="center"/>
            <w:hideMark/>
          </w:tcPr>
          <w:p w14:paraId="7C296E52" w14:textId="3974AFE5" w:rsidR="000C7296" w:rsidRPr="004A06BD" w:rsidRDefault="00A14BBF"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3.313.741,09</w:t>
            </w:r>
          </w:p>
        </w:tc>
        <w:tc>
          <w:tcPr>
            <w:tcW w:w="1411" w:type="dxa"/>
            <w:tcBorders>
              <w:top w:val="single" w:sz="12" w:space="0" w:color="auto"/>
              <w:left w:val="nil"/>
              <w:bottom w:val="single" w:sz="12" w:space="0" w:color="auto"/>
              <w:right w:val="single" w:sz="12" w:space="0" w:color="auto"/>
            </w:tcBorders>
            <w:shd w:val="clear" w:color="auto" w:fill="auto"/>
            <w:noWrap/>
            <w:vAlign w:val="center"/>
            <w:hideMark/>
          </w:tcPr>
          <w:p w14:paraId="5C7A28E9" w14:textId="241E9564" w:rsidR="000C7296" w:rsidRPr="004A06BD" w:rsidRDefault="0095426D"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2.433.432,37</w:t>
            </w:r>
          </w:p>
        </w:tc>
        <w:tc>
          <w:tcPr>
            <w:tcW w:w="1412" w:type="dxa"/>
            <w:tcBorders>
              <w:top w:val="single" w:sz="12" w:space="0" w:color="auto"/>
              <w:left w:val="nil"/>
              <w:bottom w:val="single" w:sz="12" w:space="0" w:color="auto"/>
              <w:right w:val="single" w:sz="12" w:space="0" w:color="auto"/>
            </w:tcBorders>
            <w:shd w:val="clear" w:color="auto" w:fill="auto"/>
            <w:noWrap/>
            <w:vAlign w:val="center"/>
            <w:hideMark/>
          </w:tcPr>
          <w:p w14:paraId="55806CDA" w14:textId="6343604C" w:rsidR="000C7296" w:rsidRPr="004A06BD" w:rsidRDefault="0095426D" w:rsidP="00E13E61">
            <w:pPr>
              <w:spacing w:before="60" w:after="6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1.727.665,12</w:t>
            </w:r>
          </w:p>
        </w:tc>
        <w:tc>
          <w:tcPr>
            <w:tcW w:w="1342" w:type="dxa"/>
            <w:tcBorders>
              <w:top w:val="single" w:sz="12" w:space="0" w:color="auto"/>
              <w:left w:val="nil"/>
              <w:bottom w:val="single" w:sz="12" w:space="0" w:color="auto"/>
              <w:right w:val="single" w:sz="12" w:space="0" w:color="auto"/>
            </w:tcBorders>
            <w:shd w:val="clear" w:color="auto" w:fill="auto"/>
            <w:noWrap/>
            <w:vAlign w:val="center"/>
            <w:hideMark/>
          </w:tcPr>
          <w:p w14:paraId="3ADCCADA" w14:textId="35935A4C" w:rsidR="000C7296" w:rsidRPr="004A06BD" w:rsidRDefault="0095426D" w:rsidP="00E13E61">
            <w:pPr>
              <w:spacing w:before="60" w:after="60" w:line="288" w:lineRule="auto"/>
              <w:ind w:left="-143"/>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1.336.168,19</w:t>
            </w:r>
          </w:p>
        </w:tc>
        <w:tc>
          <w:tcPr>
            <w:tcW w:w="1513" w:type="dxa"/>
            <w:tcBorders>
              <w:top w:val="single" w:sz="12" w:space="0" w:color="auto"/>
              <w:left w:val="nil"/>
              <w:bottom w:val="single" w:sz="12" w:space="0" w:color="auto"/>
              <w:right w:val="single" w:sz="12" w:space="0" w:color="auto"/>
            </w:tcBorders>
            <w:shd w:val="clear" w:color="auto" w:fill="auto"/>
            <w:noWrap/>
            <w:vAlign w:val="center"/>
            <w:hideMark/>
          </w:tcPr>
          <w:p w14:paraId="435ED700" w14:textId="07D3F973" w:rsidR="000C7296" w:rsidRPr="004A06BD" w:rsidRDefault="0095426D" w:rsidP="00E13E61">
            <w:pPr>
              <w:spacing w:before="60" w:after="60" w:line="288" w:lineRule="auto"/>
              <w:ind w:left="-103"/>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10.286.684,81</w:t>
            </w:r>
          </w:p>
        </w:tc>
      </w:tr>
    </w:tbl>
    <w:p w14:paraId="29C41357" w14:textId="77777777" w:rsidR="000C7296" w:rsidRPr="004A06BD" w:rsidRDefault="000C7296" w:rsidP="00F41251">
      <w:pPr>
        <w:spacing w:after="0" w:line="360" w:lineRule="auto"/>
        <w:ind w:firstLine="709"/>
        <w:jc w:val="both"/>
        <w:rPr>
          <w:rFonts w:ascii="Times New Roman" w:eastAsia="Times New Roman" w:hAnsi="Times New Roman" w:cs="Times New Roman"/>
          <w:bCs/>
          <w:sz w:val="24"/>
          <w:szCs w:val="24"/>
          <w:lang w:eastAsia="pl-PL"/>
        </w:rPr>
      </w:pPr>
    </w:p>
    <w:p w14:paraId="4AA45D14" w14:textId="645FDD9F" w:rsidR="00050996" w:rsidRDefault="00A03CC2" w:rsidP="007C2A25">
      <w:pPr>
        <w:spacing w:after="0"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Wydatki na wynagrodzenia wraz z poc</w:t>
      </w:r>
      <w:r w:rsidR="00050996">
        <w:rPr>
          <w:rFonts w:ascii="Times New Roman" w:eastAsia="Times New Roman" w:hAnsi="Times New Roman" w:cs="Times New Roman"/>
          <w:bCs/>
          <w:sz w:val="24"/>
          <w:szCs w:val="24"/>
          <w:lang w:eastAsia="pl-PL"/>
        </w:rPr>
        <w:t>h</w:t>
      </w:r>
      <w:r>
        <w:rPr>
          <w:rFonts w:ascii="Times New Roman" w:eastAsia="Times New Roman" w:hAnsi="Times New Roman" w:cs="Times New Roman"/>
          <w:bCs/>
          <w:sz w:val="24"/>
          <w:szCs w:val="24"/>
          <w:lang w:eastAsia="pl-PL"/>
        </w:rPr>
        <w:t>odnymi w</w:t>
      </w:r>
      <w:r w:rsidR="00050996">
        <w:rPr>
          <w:rFonts w:ascii="Times New Roman" w:eastAsia="Times New Roman" w:hAnsi="Times New Roman" w:cs="Times New Roman"/>
          <w:bCs/>
          <w:sz w:val="24"/>
          <w:szCs w:val="24"/>
          <w:lang w:eastAsia="pl-PL"/>
        </w:rPr>
        <w:t xml:space="preserve"> jednostkach oświatowych w 2021 roku stanowiły 89,40 % wydatków s</w:t>
      </w:r>
      <w:r w:rsidR="00113C3B">
        <w:rPr>
          <w:rFonts w:ascii="Times New Roman" w:eastAsia="Times New Roman" w:hAnsi="Times New Roman" w:cs="Times New Roman"/>
          <w:bCs/>
          <w:sz w:val="24"/>
          <w:szCs w:val="24"/>
          <w:lang w:eastAsia="pl-PL"/>
        </w:rPr>
        <w:t>z</w:t>
      </w:r>
      <w:r w:rsidR="00050996">
        <w:rPr>
          <w:rFonts w:ascii="Times New Roman" w:eastAsia="Times New Roman" w:hAnsi="Times New Roman" w:cs="Times New Roman"/>
          <w:bCs/>
          <w:sz w:val="24"/>
          <w:szCs w:val="24"/>
          <w:lang w:eastAsia="pl-PL"/>
        </w:rPr>
        <w:t>kół i przedszkola.</w:t>
      </w:r>
    </w:p>
    <w:p w14:paraId="19777DD7" w14:textId="77777777" w:rsidR="00E13E61" w:rsidRDefault="00E13E61">
      <w:pP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br w:type="page"/>
      </w:r>
    </w:p>
    <w:p w14:paraId="6226BB62" w14:textId="18236046" w:rsidR="000C7296" w:rsidRPr="004A06BD" w:rsidRDefault="00E13E61" w:rsidP="007C2A25">
      <w:pPr>
        <w:spacing w:after="0" w:line="36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pl-PL"/>
        </w:rPr>
        <w:lastRenderedPageBreak/>
        <w:t>W</w:t>
      </w:r>
      <w:r w:rsidR="007C2A25" w:rsidRPr="004A06BD">
        <w:rPr>
          <w:rFonts w:ascii="Times New Roman" w:eastAsia="Times New Roman" w:hAnsi="Times New Roman" w:cs="Times New Roman"/>
          <w:bCs/>
          <w:sz w:val="24"/>
          <w:szCs w:val="24"/>
          <w:lang w:eastAsia="pl-PL"/>
        </w:rPr>
        <w:t>ydatki na wynagrodzenia</w:t>
      </w:r>
      <w:r w:rsidR="00F310EC" w:rsidRPr="004A06BD">
        <w:rPr>
          <w:rFonts w:ascii="Times New Roman" w:eastAsia="Times New Roman" w:hAnsi="Times New Roman" w:cs="Times New Roman"/>
          <w:bCs/>
          <w:sz w:val="24"/>
          <w:szCs w:val="24"/>
          <w:lang w:eastAsia="pl-PL"/>
        </w:rPr>
        <w:t xml:space="preserve"> wraz z pochodnymi</w:t>
      </w:r>
      <w:r w:rsidR="0095426D">
        <w:rPr>
          <w:rFonts w:ascii="Times New Roman" w:eastAsia="Times New Roman" w:hAnsi="Times New Roman" w:cs="Times New Roman"/>
          <w:bCs/>
          <w:sz w:val="24"/>
          <w:szCs w:val="24"/>
          <w:lang w:eastAsia="pl-PL"/>
        </w:rPr>
        <w:t xml:space="preserve"> oraz odpisem na ZFSŚ za rok 2021</w:t>
      </w:r>
      <w:r w:rsidR="000C7296" w:rsidRPr="004A06BD">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br/>
      </w:r>
      <w:r w:rsidR="000C7296" w:rsidRPr="004A06BD">
        <w:rPr>
          <w:rFonts w:ascii="Times New Roman" w:eastAsia="Times New Roman" w:hAnsi="Times New Roman" w:cs="Times New Roman"/>
          <w:bCs/>
          <w:sz w:val="24"/>
          <w:szCs w:val="24"/>
          <w:lang w:eastAsia="pl-PL"/>
        </w:rPr>
        <w:t>w jednostkach oświatowych</w:t>
      </w:r>
      <w:r w:rsidR="00F310EC" w:rsidRPr="004A06BD">
        <w:rPr>
          <w:rFonts w:ascii="Times New Roman" w:eastAsia="Times New Roman" w:hAnsi="Times New Roman" w:cs="Times New Roman"/>
          <w:bCs/>
          <w:sz w:val="24"/>
          <w:szCs w:val="24"/>
          <w:lang w:eastAsia="pl-PL"/>
        </w:rPr>
        <w:t>:</w:t>
      </w:r>
    </w:p>
    <w:tbl>
      <w:tblPr>
        <w:tblW w:w="8926" w:type="dxa"/>
        <w:tblCellMar>
          <w:left w:w="70" w:type="dxa"/>
          <w:right w:w="70" w:type="dxa"/>
        </w:tblCellMar>
        <w:tblLook w:val="04A0" w:firstRow="1" w:lastRow="0" w:firstColumn="1" w:lastColumn="0" w:noHBand="0" w:noVBand="1"/>
      </w:tblPr>
      <w:tblGrid>
        <w:gridCol w:w="1838"/>
        <w:gridCol w:w="1418"/>
        <w:gridCol w:w="1417"/>
        <w:gridCol w:w="1418"/>
        <w:gridCol w:w="1417"/>
        <w:gridCol w:w="1418"/>
      </w:tblGrid>
      <w:tr w:rsidR="00F310EC" w:rsidRPr="004A06BD" w14:paraId="08C16A3F" w14:textId="77777777" w:rsidTr="00360D2D">
        <w:trPr>
          <w:trHeight w:val="375"/>
        </w:trPr>
        <w:tc>
          <w:tcPr>
            <w:tcW w:w="1838" w:type="dxa"/>
            <w:tcBorders>
              <w:top w:val="single" w:sz="4" w:space="0" w:color="auto"/>
              <w:left w:val="single" w:sz="4" w:space="0" w:color="auto"/>
              <w:bottom w:val="single" w:sz="4" w:space="0" w:color="auto"/>
              <w:right w:val="nil"/>
            </w:tcBorders>
            <w:shd w:val="clear" w:color="auto" w:fill="auto"/>
            <w:noWrap/>
            <w:vAlign w:val="center"/>
            <w:hideMark/>
          </w:tcPr>
          <w:p w14:paraId="26991679" w14:textId="77777777" w:rsidR="00F310EC" w:rsidRPr="004A06BD" w:rsidRDefault="00F310EC" w:rsidP="00360D2D">
            <w:pPr>
              <w:spacing w:after="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Rozdział</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FEB09" w14:textId="77777777" w:rsidR="00F310EC" w:rsidRPr="004A06BD" w:rsidRDefault="00F310EC" w:rsidP="00360D2D">
            <w:pPr>
              <w:spacing w:after="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PSP Wilga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9E89242" w14:textId="77777777" w:rsidR="00F310EC" w:rsidRPr="004A06BD" w:rsidRDefault="00F310EC" w:rsidP="00360D2D">
            <w:pPr>
              <w:spacing w:after="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PSP Kępa </w:t>
            </w:r>
            <w:proofErr w:type="spellStart"/>
            <w:r w:rsidRPr="004A06BD">
              <w:rPr>
                <w:rFonts w:ascii="Times New Roman" w:eastAsia="Times New Roman" w:hAnsi="Times New Roman" w:cs="Times New Roman"/>
                <w:bCs/>
                <w:sz w:val="24"/>
                <w:szCs w:val="24"/>
                <w:lang w:eastAsia="pl-PL"/>
              </w:rPr>
              <w:t>Celejowska</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A3FCD95" w14:textId="77777777" w:rsidR="00F310EC" w:rsidRPr="004A06BD" w:rsidRDefault="00F310EC" w:rsidP="00360D2D">
            <w:pPr>
              <w:spacing w:after="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PSP  Mariańskie Porzecze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CBEC4A3" w14:textId="77777777" w:rsidR="00F310EC" w:rsidRPr="004A06BD" w:rsidRDefault="00F310EC" w:rsidP="00360D2D">
            <w:pPr>
              <w:spacing w:after="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PSP Żabieniec</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D8A96A1" w14:textId="77777777" w:rsidR="00F310EC" w:rsidRPr="004A06BD" w:rsidRDefault="00F310EC" w:rsidP="00360D2D">
            <w:pPr>
              <w:spacing w:after="0" w:line="288" w:lineRule="auto"/>
              <w:jc w:val="center"/>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Przedszkole</w:t>
            </w:r>
          </w:p>
        </w:tc>
      </w:tr>
      <w:tr w:rsidR="00F310EC" w:rsidRPr="004A06BD" w14:paraId="4E5B2266" w14:textId="77777777" w:rsidTr="00F310EC">
        <w:trPr>
          <w:trHeight w:val="60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5987F" w14:textId="77777777" w:rsidR="00F310EC" w:rsidRPr="004A06BD" w:rsidRDefault="00F310EC" w:rsidP="00360D2D">
            <w:pPr>
              <w:spacing w:after="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80101 szkoły podstawowe</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A884761" w14:textId="76E3544F" w:rsidR="00F310EC" w:rsidRPr="004A06B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2.440.578,31</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9274F32" w14:textId="53155E62" w:rsidR="00F310EC" w:rsidRPr="004A06B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1.394.274,09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4160DD9" w14:textId="5F47A5B9" w:rsidR="00F310EC" w:rsidRPr="004A06B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1.290.585,38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D1E321E" w14:textId="1FCF7A04" w:rsidR="00F310EC" w:rsidRPr="004A06B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1.080.000,15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A75A581" w14:textId="46AB9B04" w:rsidR="00F310EC" w:rsidRPr="004A06BD" w:rsidRDefault="008374E3"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310EC" w:rsidRPr="004A06BD" w14:paraId="2266A468" w14:textId="77777777" w:rsidTr="00F310EC">
        <w:trPr>
          <w:trHeight w:val="6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9438969" w14:textId="77777777" w:rsidR="00F310EC" w:rsidRPr="004A06BD" w:rsidRDefault="00F310EC" w:rsidP="00360D2D">
            <w:pPr>
              <w:spacing w:after="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80103 oddz. przedszkolne</w:t>
            </w:r>
          </w:p>
        </w:tc>
        <w:tc>
          <w:tcPr>
            <w:tcW w:w="1418" w:type="dxa"/>
            <w:tcBorders>
              <w:top w:val="nil"/>
              <w:left w:val="nil"/>
              <w:bottom w:val="single" w:sz="4" w:space="0" w:color="auto"/>
              <w:right w:val="single" w:sz="4" w:space="0" w:color="auto"/>
            </w:tcBorders>
            <w:shd w:val="clear" w:color="auto" w:fill="auto"/>
            <w:noWrap/>
            <w:vAlign w:val="center"/>
          </w:tcPr>
          <w:p w14:paraId="4EFB3944" w14:textId="32D945D0" w:rsidR="00F310EC" w:rsidRPr="004A06B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192.930,60</w:t>
            </w:r>
          </w:p>
        </w:tc>
        <w:tc>
          <w:tcPr>
            <w:tcW w:w="1417" w:type="dxa"/>
            <w:tcBorders>
              <w:top w:val="nil"/>
              <w:left w:val="nil"/>
              <w:bottom w:val="single" w:sz="4" w:space="0" w:color="auto"/>
              <w:right w:val="single" w:sz="4" w:space="0" w:color="auto"/>
            </w:tcBorders>
            <w:shd w:val="clear" w:color="auto" w:fill="auto"/>
            <w:noWrap/>
            <w:vAlign w:val="center"/>
          </w:tcPr>
          <w:p w14:paraId="16D0C16B" w14:textId="0E5A2F82" w:rsidR="00F310EC" w:rsidRPr="004A06B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237.662,52</w:t>
            </w:r>
          </w:p>
        </w:tc>
        <w:tc>
          <w:tcPr>
            <w:tcW w:w="1418" w:type="dxa"/>
            <w:tcBorders>
              <w:top w:val="nil"/>
              <w:left w:val="nil"/>
              <w:bottom w:val="single" w:sz="4" w:space="0" w:color="auto"/>
              <w:right w:val="single" w:sz="4" w:space="0" w:color="auto"/>
            </w:tcBorders>
            <w:shd w:val="clear" w:color="auto" w:fill="auto"/>
            <w:noWrap/>
            <w:vAlign w:val="center"/>
          </w:tcPr>
          <w:p w14:paraId="6198E5EF" w14:textId="5D7D4106" w:rsidR="00F310EC" w:rsidRPr="004A06B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279.421,76</w:t>
            </w:r>
          </w:p>
        </w:tc>
        <w:tc>
          <w:tcPr>
            <w:tcW w:w="1417" w:type="dxa"/>
            <w:tcBorders>
              <w:top w:val="nil"/>
              <w:left w:val="nil"/>
              <w:bottom w:val="single" w:sz="4" w:space="0" w:color="auto"/>
              <w:right w:val="single" w:sz="4" w:space="0" w:color="auto"/>
            </w:tcBorders>
            <w:shd w:val="clear" w:color="auto" w:fill="auto"/>
            <w:noWrap/>
            <w:vAlign w:val="center"/>
          </w:tcPr>
          <w:p w14:paraId="41B9E747" w14:textId="5FA7CFFC" w:rsidR="00F310EC" w:rsidRPr="004A06B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140.700,66</w:t>
            </w:r>
          </w:p>
        </w:tc>
        <w:tc>
          <w:tcPr>
            <w:tcW w:w="1418" w:type="dxa"/>
            <w:tcBorders>
              <w:top w:val="nil"/>
              <w:left w:val="nil"/>
              <w:bottom w:val="single" w:sz="4" w:space="0" w:color="auto"/>
              <w:right w:val="single" w:sz="4" w:space="0" w:color="auto"/>
            </w:tcBorders>
            <w:shd w:val="clear" w:color="auto" w:fill="auto"/>
            <w:noWrap/>
            <w:vAlign w:val="center"/>
          </w:tcPr>
          <w:p w14:paraId="13EA6663" w14:textId="4714CAD3" w:rsidR="00F310EC" w:rsidRPr="004A06BD" w:rsidRDefault="008374E3"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95426D" w:rsidRPr="004A06BD" w14:paraId="6F5DE42B" w14:textId="77777777" w:rsidTr="00F310EC">
        <w:trPr>
          <w:trHeight w:val="600"/>
        </w:trPr>
        <w:tc>
          <w:tcPr>
            <w:tcW w:w="1838" w:type="dxa"/>
            <w:tcBorders>
              <w:top w:val="nil"/>
              <w:left w:val="single" w:sz="4" w:space="0" w:color="auto"/>
              <w:bottom w:val="single" w:sz="4" w:space="0" w:color="auto"/>
              <w:right w:val="single" w:sz="4" w:space="0" w:color="auto"/>
            </w:tcBorders>
            <w:shd w:val="clear" w:color="auto" w:fill="auto"/>
            <w:vAlign w:val="center"/>
          </w:tcPr>
          <w:p w14:paraId="71C55D1A" w14:textId="7F939A23" w:rsidR="0095426D" w:rsidRPr="004A06BD" w:rsidRDefault="0095426D" w:rsidP="00360D2D">
            <w:pPr>
              <w:spacing w:after="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w:t>
            </w:r>
            <w:r>
              <w:rPr>
                <w:rFonts w:ascii="Times New Roman" w:eastAsia="Times New Roman" w:hAnsi="Times New Roman" w:cs="Times New Roman"/>
                <w:bCs/>
                <w:sz w:val="24"/>
                <w:szCs w:val="24"/>
                <w:lang w:eastAsia="pl-PL"/>
              </w:rPr>
              <w:t>48</w:t>
            </w:r>
            <w:r w:rsidRPr="004A06BD">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t>stołówki</w:t>
            </w:r>
          </w:p>
        </w:tc>
        <w:tc>
          <w:tcPr>
            <w:tcW w:w="1418" w:type="dxa"/>
            <w:tcBorders>
              <w:top w:val="nil"/>
              <w:left w:val="nil"/>
              <w:bottom w:val="single" w:sz="4" w:space="0" w:color="auto"/>
              <w:right w:val="single" w:sz="4" w:space="0" w:color="auto"/>
            </w:tcBorders>
            <w:shd w:val="clear" w:color="auto" w:fill="auto"/>
            <w:noWrap/>
            <w:vAlign w:val="center"/>
          </w:tcPr>
          <w:p w14:paraId="3B91AB5A" w14:textId="3C7662AC" w:rsidR="0095426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0,00</w:t>
            </w:r>
          </w:p>
        </w:tc>
        <w:tc>
          <w:tcPr>
            <w:tcW w:w="1417" w:type="dxa"/>
            <w:tcBorders>
              <w:top w:val="nil"/>
              <w:left w:val="nil"/>
              <w:bottom w:val="single" w:sz="4" w:space="0" w:color="auto"/>
              <w:right w:val="single" w:sz="4" w:space="0" w:color="auto"/>
            </w:tcBorders>
            <w:shd w:val="clear" w:color="auto" w:fill="auto"/>
            <w:noWrap/>
            <w:vAlign w:val="center"/>
          </w:tcPr>
          <w:p w14:paraId="5E676DBE" w14:textId="07245680" w:rsidR="0095426D" w:rsidRDefault="0095426D"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129.378,49</w:t>
            </w:r>
          </w:p>
        </w:tc>
        <w:tc>
          <w:tcPr>
            <w:tcW w:w="1418" w:type="dxa"/>
            <w:tcBorders>
              <w:top w:val="nil"/>
              <w:left w:val="nil"/>
              <w:bottom w:val="single" w:sz="4" w:space="0" w:color="auto"/>
              <w:right w:val="single" w:sz="4" w:space="0" w:color="auto"/>
            </w:tcBorders>
            <w:shd w:val="clear" w:color="auto" w:fill="auto"/>
            <w:noWrap/>
            <w:vAlign w:val="center"/>
          </w:tcPr>
          <w:p w14:paraId="40E9E7E4" w14:textId="087272C8" w:rsidR="0095426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0,00</w:t>
            </w:r>
          </w:p>
        </w:tc>
        <w:tc>
          <w:tcPr>
            <w:tcW w:w="1417" w:type="dxa"/>
            <w:tcBorders>
              <w:top w:val="nil"/>
              <w:left w:val="nil"/>
              <w:bottom w:val="single" w:sz="4" w:space="0" w:color="auto"/>
              <w:right w:val="single" w:sz="4" w:space="0" w:color="auto"/>
            </w:tcBorders>
            <w:shd w:val="clear" w:color="auto" w:fill="auto"/>
            <w:noWrap/>
            <w:vAlign w:val="center"/>
          </w:tcPr>
          <w:p w14:paraId="6871F5CF" w14:textId="748B431A" w:rsidR="0095426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0,00</w:t>
            </w:r>
          </w:p>
        </w:tc>
        <w:tc>
          <w:tcPr>
            <w:tcW w:w="1418" w:type="dxa"/>
            <w:tcBorders>
              <w:top w:val="nil"/>
              <w:left w:val="nil"/>
              <w:bottom w:val="single" w:sz="4" w:space="0" w:color="auto"/>
              <w:right w:val="single" w:sz="4" w:space="0" w:color="auto"/>
            </w:tcBorders>
            <w:shd w:val="clear" w:color="auto" w:fill="auto"/>
            <w:noWrap/>
            <w:vAlign w:val="center"/>
          </w:tcPr>
          <w:p w14:paraId="76EFFA2F" w14:textId="10E95720" w:rsidR="0095426D"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0,00</w:t>
            </w:r>
          </w:p>
        </w:tc>
      </w:tr>
      <w:tr w:rsidR="00F310EC" w:rsidRPr="004A06BD" w14:paraId="637E0120" w14:textId="77777777" w:rsidTr="00F310EC">
        <w:trPr>
          <w:trHeight w:val="79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CB0803C" w14:textId="2EF54006" w:rsidR="00F310EC" w:rsidRPr="004A06BD" w:rsidRDefault="00F310EC" w:rsidP="00360D2D">
            <w:pPr>
              <w:spacing w:after="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80149       </w:t>
            </w:r>
            <w:r w:rsidRPr="004A06BD">
              <w:rPr>
                <w:rFonts w:ascii="Times New Roman" w:eastAsia="Times New Roman" w:hAnsi="Times New Roman" w:cs="Times New Roman"/>
                <w:bCs/>
                <w:sz w:val="24"/>
                <w:szCs w:val="24"/>
                <w:lang w:eastAsia="pl-PL"/>
              </w:rPr>
              <w:br/>
              <w:t xml:space="preserve">naucz. specjalne </w:t>
            </w:r>
            <w:proofErr w:type="spellStart"/>
            <w:r w:rsidRPr="004A06BD">
              <w:rPr>
                <w:rFonts w:ascii="Times New Roman" w:eastAsia="Times New Roman" w:hAnsi="Times New Roman" w:cs="Times New Roman"/>
                <w:bCs/>
                <w:sz w:val="24"/>
                <w:szCs w:val="24"/>
                <w:lang w:eastAsia="pl-PL"/>
              </w:rPr>
              <w:t>oddz.przedsz</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6A342A1D" w14:textId="2EF460A7"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90.240,14</w:t>
            </w:r>
          </w:p>
        </w:tc>
        <w:tc>
          <w:tcPr>
            <w:tcW w:w="1417" w:type="dxa"/>
            <w:tcBorders>
              <w:top w:val="nil"/>
              <w:left w:val="nil"/>
              <w:bottom w:val="single" w:sz="4" w:space="0" w:color="auto"/>
              <w:right w:val="single" w:sz="4" w:space="0" w:color="auto"/>
            </w:tcBorders>
            <w:shd w:val="clear" w:color="auto" w:fill="auto"/>
            <w:noWrap/>
            <w:vAlign w:val="center"/>
          </w:tcPr>
          <w:p w14:paraId="6E409873" w14:textId="6C878539"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77.617,56</w:t>
            </w:r>
          </w:p>
        </w:tc>
        <w:tc>
          <w:tcPr>
            <w:tcW w:w="1418" w:type="dxa"/>
            <w:tcBorders>
              <w:top w:val="nil"/>
              <w:left w:val="nil"/>
              <w:bottom w:val="single" w:sz="4" w:space="0" w:color="auto"/>
              <w:right w:val="single" w:sz="4" w:space="0" w:color="auto"/>
            </w:tcBorders>
            <w:shd w:val="clear" w:color="auto" w:fill="auto"/>
            <w:noWrap/>
            <w:vAlign w:val="center"/>
          </w:tcPr>
          <w:p w14:paraId="3F256A50" w14:textId="263F1601" w:rsidR="00F310EC" w:rsidRPr="004A06BD" w:rsidRDefault="009E385B"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7" w:type="dxa"/>
            <w:tcBorders>
              <w:top w:val="nil"/>
              <w:left w:val="nil"/>
              <w:bottom w:val="single" w:sz="4" w:space="0" w:color="auto"/>
              <w:right w:val="single" w:sz="4" w:space="0" w:color="auto"/>
            </w:tcBorders>
            <w:shd w:val="clear" w:color="auto" w:fill="auto"/>
            <w:noWrap/>
            <w:vAlign w:val="center"/>
          </w:tcPr>
          <w:p w14:paraId="196C66B1" w14:textId="35927C91"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2.620,29</w:t>
            </w:r>
          </w:p>
        </w:tc>
        <w:tc>
          <w:tcPr>
            <w:tcW w:w="1418" w:type="dxa"/>
            <w:tcBorders>
              <w:top w:val="nil"/>
              <w:left w:val="nil"/>
              <w:bottom w:val="single" w:sz="4" w:space="0" w:color="auto"/>
              <w:right w:val="single" w:sz="4" w:space="0" w:color="auto"/>
            </w:tcBorders>
            <w:shd w:val="clear" w:color="auto" w:fill="auto"/>
            <w:noWrap/>
            <w:vAlign w:val="center"/>
          </w:tcPr>
          <w:p w14:paraId="6EAC4FCB" w14:textId="356C8329"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6.064,30</w:t>
            </w:r>
          </w:p>
        </w:tc>
      </w:tr>
      <w:tr w:rsidR="00F310EC" w:rsidRPr="004A06BD" w14:paraId="1F5DAD0C" w14:textId="77777777" w:rsidTr="00F310EC">
        <w:trPr>
          <w:trHeight w:val="81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3FE157E" w14:textId="274C9166" w:rsidR="00F310EC" w:rsidRPr="004A06BD" w:rsidRDefault="00F310EC" w:rsidP="00360D2D">
            <w:pPr>
              <w:spacing w:after="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80150                   naucz. specjalne  szkoła </w:t>
            </w:r>
            <w:proofErr w:type="spellStart"/>
            <w:r w:rsidRPr="004A06BD">
              <w:rPr>
                <w:rFonts w:ascii="Times New Roman" w:eastAsia="Times New Roman" w:hAnsi="Times New Roman" w:cs="Times New Roman"/>
                <w:bCs/>
                <w:sz w:val="24"/>
                <w:szCs w:val="24"/>
                <w:lang w:eastAsia="pl-PL"/>
              </w:rPr>
              <w:t>pods</w:t>
            </w:r>
            <w:proofErr w:type="spellEnd"/>
            <w:r w:rsidRPr="004A06BD">
              <w:rPr>
                <w:rFonts w:ascii="Times New Roman" w:eastAsia="Times New Roman" w:hAnsi="Times New Roman" w:cs="Times New Roman"/>
                <w:bCs/>
                <w:sz w:val="24"/>
                <w:szCs w:val="24"/>
                <w:lang w:eastAsia="pl-PL"/>
              </w:rPr>
              <w:t>.</w:t>
            </w:r>
          </w:p>
        </w:tc>
        <w:tc>
          <w:tcPr>
            <w:tcW w:w="1418" w:type="dxa"/>
            <w:tcBorders>
              <w:top w:val="nil"/>
              <w:left w:val="nil"/>
              <w:bottom w:val="single" w:sz="4" w:space="0" w:color="auto"/>
              <w:right w:val="single" w:sz="4" w:space="0" w:color="auto"/>
            </w:tcBorders>
            <w:shd w:val="clear" w:color="auto" w:fill="auto"/>
            <w:noWrap/>
            <w:vAlign w:val="center"/>
          </w:tcPr>
          <w:p w14:paraId="758B800D" w14:textId="61666544"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223.952,43</w:t>
            </w:r>
          </w:p>
        </w:tc>
        <w:tc>
          <w:tcPr>
            <w:tcW w:w="1417" w:type="dxa"/>
            <w:tcBorders>
              <w:top w:val="nil"/>
              <w:left w:val="nil"/>
              <w:bottom w:val="single" w:sz="4" w:space="0" w:color="auto"/>
              <w:right w:val="single" w:sz="4" w:space="0" w:color="auto"/>
            </w:tcBorders>
            <w:shd w:val="clear" w:color="auto" w:fill="auto"/>
            <w:noWrap/>
            <w:vAlign w:val="center"/>
          </w:tcPr>
          <w:p w14:paraId="03BC678A" w14:textId="3C401A6A"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276.320,94</w:t>
            </w:r>
          </w:p>
        </w:tc>
        <w:tc>
          <w:tcPr>
            <w:tcW w:w="1418" w:type="dxa"/>
            <w:tcBorders>
              <w:top w:val="nil"/>
              <w:left w:val="nil"/>
              <w:bottom w:val="single" w:sz="4" w:space="0" w:color="auto"/>
              <w:right w:val="single" w:sz="4" w:space="0" w:color="auto"/>
            </w:tcBorders>
            <w:shd w:val="clear" w:color="auto" w:fill="auto"/>
            <w:noWrap/>
            <w:vAlign w:val="center"/>
          </w:tcPr>
          <w:p w14:paraId="6DDCD380" w14:textId="329EB640" w:rsidR="00F310EC" w:rsidRPr="004A06BD" w:rsidRDefault="009E385B"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7" w:type="dxa"/>
            <w:tcBorders>
              <w:top w:val="nil"/>
              <w:left w:val="nil"/>
              <w:bottom w:val="single" w:sz="4" w:space="0" w:color="auto"/>
              <w:right w:val="single" w:sz="4" w:space="0" w:color="auto"/>
            </w:tcBorders>
            <w:shd w:val="clear" w:color="auto" w:fill="auto"/>
            <w:noWrap/>
            <w:vAlign w:val="center"/>
          </w:tcPr>
          <w:p w14:paraId="4BAAC272" w14:textId="5BFF0B35"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147.155,11</w:t>
            </w:r>
          </w:p>
        </w:tc>
        <w:tc>
          <w:tcPr>
            <w:tcW w:w="1418" w:type="dxa"/>
            <w:tcBorders>
              <w:top w:val="nil"/>
              <w:left w:val="nil"/>
              <w:bottom w:val="single" w:sz="4" w:space="0" w:color="auto"/>
              <w:right w:val="single" w:sz="4" w:space="0" w:color="auto"/>
            </w:tcBorders>
            <w:shd w:val="clear" w:color="auto" w:fill="auto"/>
            <w:noWrap/>
            <w:vAlign w:val="center"/>
          </w:tcPr>
          <w:p w14:paraId="70F26D72" w14:textId="2A82E832" w:rsidR="00F310EC" w:rsidRPr="004A06BD" w:rsidRDefault="008374E3"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r>
      <w:tr w:rsidR="00F310EC" w:rsidRPr="004A06BD" w14:paraId="634FB4A8" w14:textId="77777777" w:rsidTr="00F310EC">
        <w:trPr>
          <w:trHeight w:val="600"/>
        </w:trPr>
        <w:tc>
          <w:tcPr>
            <w:tcW w:w="1838" w:type="dxa"/>
            <w:tcBorders>
              <w:top w:val="nil"/>
              <w:left w:val="single" w:sz="4" w:space="0" w:color="auto"/>
              <w:bottom w:val="nil"/>
              <w:right w:val="single" w:sz="4" w:space="0" w:color="auto"/>
            </w:tcBorders>
            <w:shd w:val="clear" w:color="auto" w:fill="auto"/>
            <w:vAlign w:val="center"/>
            <w:hideMark/>
          </w:tcPr>
          <w:p w14:paraId="6AE1D8BB" w14:textId="77777777" w:rsidR="00F310EC" w:rsidRPr="004A06BD" w:rsidRDefault="00F310EC" w:rsidP="00360D2D">
            <w:pPr>
              <w:spacing w:after="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80104            przedszkole</w:t>
            </w:r>
          </w:p>
        </w:tc>
        <w:tc>
          <w:tcPr>
            <w:tcW w:w="1418" w:type="dxa"/>
            <w:tcBorders>
              <w:top w:val="nil"/>
              <w:left w:val="nil"/>
              <w:bottom w:val="nil"/>
              <w:right w:val="single" w:sz="4" w:space="0" w:color="auto"/>
            </w:tcBorders>
            <w:shd w:val="clear" w:color="auto" w:fill="auto"/>
            <w:noWrap/>
            <w:vAlign w:val="center"/>
          </w:tcPr>
          <w:p w14:paraId="75446628" w14:textId="2525007C" w:rsidR="00F310EC" w:rsidRPr="004A06BD" w:rsidRDefault="009E385B"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7" w:type="dxa"/>
            <w:tcBorders>
              <w:top w:val="nil"/>
              <w:left w:val="nil"/>
              <w:bottom w:val="nil"/>
              <w:right w:val="single" w:sz="4" w:space="0" w:color="auto"/>
            </w:tcBorders>
            <w:shd w:val="clear" w:color="auto" w:fill="auto"/>
            <w:noWrap/>
            <w:vAlign w:val="center"/>
          </w:tcPr>
          <w:p w14:paraId="5C0FFFD8" w14:textId="25CEC1C3" w:rsidR="00F310EC" w:rsidRPr="004A06BD" w:rsidRDefault="009E385B"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8" w:type="dxa"/>
            <w:tcBorders>
              <w:top w:val="nil"/>
              <w:left w:val="nil"/>
              <w:bottom w:val="nil"/>
              <w:right w:val="single" w:sz="4" w:space="0" w:color="auto"/>
            </w:tcBorders>
            <w:shd w:val="clear" w:color="auto" w:fill="auto"/>
            <w:noWrap/>
            <w:vAlign w:val="center"/>
          </w:tcPr>
          <w:p w14:paraId="6CD6F049" w14:textId="0E91DF5E" w:rsidR="00F310EC" w:rsidRPr="004A06BD" w:rsidRDefault="009E385B"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7" w:type="dxa"/>
            <w:tcBorders>
              <w:top w:val="nil"/>
              <w:left w:val="nil"/>
              <w:bottom w:val="nil"/>
              <w:right w:val="single" w:sz="4" w:space="0" w:color="auto"/>
            </w:tcBorders>
            <w:shd w:val="clear" w:color="auto" w:fill="auto"/>
            <w:noWrap/>
            <w:vAlign w:val="center"/>
          </w:tcPr>
          <w:p w14:paraId="0CCD132A" w14:textId="462E8277" w:rsidR="00F310EC" w:rsidRPr="004A06BD" w:rsidRDefault="008374E3" w:rsidP="00360D2D">
            <w:pPr>
              <w:spacing w:after="0" w:line="288" w:lineRule="auto"/>
              <w:jc w:val="right"/>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0,00</w:t>
            </w:r>
          </w:p>
        </w:tc>
        <w:tc>
          <w:tcPr>
            <w:tcW w:w="1418" w:type="dxa"/>
            <w:tcBorders>
              <w:top w:val="nil"/>
              <w:left w:val="nil"/>
              <w:bottom w:val="nil"/>
              <w:right w:val="single" w:sz="4" w:space="0" w:color="auto"/>
            </w:tcBorders>
            <w:shd w:val="clear" w:color="auto" w:fill="auto"/>
            <w:noWrap/>
            <w:vAlign w:val="center"/>
          </w:tcPr>
          <w:p w14:paraId="3264E270" w14:textId="7823EDAD"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1.194.972,72</w:t>
            </w:r>
          </w:p>
        </w:tc>
      </w:tr>
      <w:tr w:rsidR="00F310EC" w:rsidRPr="004A06BD" w14:paraId="10473457" w14:textId="77777777" w:rsidTr="00F310EC">
        <w:trPr>
          <w:trHeight w:val="600"/>
        </w:trPr>
        <w:tc>
          <w:tcPr>
            <w:tcW w:w="183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3D2864C" w14:textId="77777777" w:rsidR="00F310EC" w:rsidRPr="004A06BD" w:rsidRDefault="00F310EC" w:rsidP="00360D2D">
            <w:pPr>
              <w:spacing w:after="0" w:line="288" w:lineRule="auto"/>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RAZEM</w:t>
            </w:r>
          </w:p>
        </w:tc>
        <w:tc>
          <w:tcPr>
            <w:tcW w:w="1418" w:type="dxa"/>
            <w:tcBorders>
              <w:top w:val="single" w:sz="12" w:space="0" w:color="auto"/>
              <w:left w:val="nil"/>
              <w:bottom w:val="single" w:sz="12" w:space="0" w:color="auto"/>
              <w:right w:val="single" w:sz="12" w:space="0" w:color="auto"/>
            </w:tcBorders>
            <w:shd w:val="clear" w:color="auto" w:fill="auto"/>
            <w:noWrap/>
            <w:vAlign w:val="center"/>
          </w:tcPr>
          <w:p w14:paraId="3E76CF5A" w14:textId="7C91245E"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2.947.701,48</w:t>
            </w:r>
          </w:p>
        </w:tc>
        <w:tc>
          <w:tcPr>
            <w:tcW w:w="1417" w:type="dxa"/>
            <w:tcBorders>
              <w:top w:val="single" w:sz="12" w:space="0" w:color="auto"/>
              <w:left w:val="nil"/>
              <w:bottom w:val="single" w:sz="12" w:space="0" w:color="auto"/>
              <w:right w:val="single" w:sz="12" w:space="0" w:color="auto"/>
            </w:tcBorders>
            <w:shd w:val="clear" w:color="auto" w:fill="auto"/>
            <w:noWrap/>
            <w:vAlign w:val="center"/>
          </w:tcPr>
          <w:p w14:paraId="6EFD7CF2" w14:textId="25A01BFD"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2.115.253,60</w:t>
            </w:r>
          </w:p>
        </w:tc>
        <w:tc>
          <w:tcPr>
            <w:tcW w:w="1418" w:type="dxa"/>
            <w:tcBorders>
              <w:top w:val="single" w:sz="12" w:space="0" w:color="auto"/>
              <w:left w:val="nil"/>
              <w:bottom w:val="single" w:sz="12" w:space="0" w:color="auto"/>
              <w:right w:val="single" w:sz="12" w:space="0" w:color="auto"/>
            </w:tcBorders>
            <w:shd w:val="clear" w:color="auto" w:fill="auto"/>
            <w:noWrap/>
            <w:vAlign w:val="center"/>
          </w:tcPr>
          <w:p w14:paraId="0DAF342C" w14:textId="06EBE799"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1.570.007,14</w:t>
            </w:r>
          </w:p>
        </w:tc>
        <w:tc>
          <w:tcPr>
            <w:tcW w:w="1417" w:type="dxa"/>
            <w:tcBorders>
              <w:top w:val="single" w:sz="12" w:space="0" w:color="auto"/>
              <w:left w:val="nil"/>
              <w:bottom w:val="single" w:sz="12" w:space="0" w:color="auto"/>
              <w:right w:val="single" w:sz="12" w:space="0" w:color="auto"/>
            </w:tcBorders>
            <w:shd w:val="clear" w:color="auto" w:fill="auto"/>
            <w:noWrap/>
            <w:vAlign w:val="center"/>
          </w:tcPr>
          <w:p w14:paraId="157130F6" w14:textId="42B4DD89"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1.201.037,02</w:t>
            </w:r>
          </w:p>
        </w:tc>
        <w:tc>
          <w:tcPr>
            <w:tcW w:w="1418" w:type="dxa"/>
            <w:tcBorders>
              <w:top w:val="single" w:sz="12" w:space="0" w:color="auto"/>
              <w:left w:val="nil"/>
              <w:bottom w:val="single" w:sz="12" w:space="0" w:color="auto"/>
              <w:right w:val="single" w:sz="12" w:space="0" w:color="auto"/>
            </w:tcBorders>
            <w:shd w:val="clear" w:color="auto" w:fill="auto"/>
            <w:noWrap/>
            <w:vAlign w:val="center"/>
          </w:tcPr>
          <w:p w14:paraId="327010F4" w14:textId="0ACB632D" w:rsidR="00F310EC" w:rsidRPr="004A06BD" w:rsidRDefault="008F3D3A" w:rsidP="00360D2D">
            <w:pPr>
              <w:spacing w:after="0" w:line="288" w:lineRule="auto"/>
              <w:jc w:val="right"/>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9.204.475,45</w:t>
            </w:r>
          </w:p>
        </w:tc>
      </w:tr>
    </w:tbl>
    <w:p w14:paraId="340E3496" w14:textId="77777777" w:rsidR="000C7296" w:rsidRPr="004A06BD" w:rsidRDefault="000C7296" w:rsidP="00F41251">
      <w:pPr>
        <w:spacing w:after="0" w:line="360" w:lineRule="auto"/>
        <w:jc w:val="both"/>
        <w:rPr>
          <w:rFonts w:ascii="Times New Roman" w:hAnsi="Times New Roman" w:cs="Times New Roman"/>
          <w:bCs/>
          <w:sz w:val="24"/>
          <w:szCs w:val="24"/>
        </w:rPr>
      </w:pPr>
    </w:p>
    <w:p w14:paraId="65F4B01C" w14:textId="77777777" w:rsidR="00690673" w:rsidRPr="00050996" w:rsidRDefault="00690673" w:rsidP="00690673">
      <w:pPr>
        <w:rPr>
          <w:rFonts w:ascii="Times New Roman" w:hAnsi="Times New Roman" w:cs="Times New Roman"/>
          <w:sz w:val="24"/>
          <w:szCs w:val="24"/>
        </w:rPr>
      </w:pPr>
      <w:r w:rsidRPr="00050996">
        <w:rPr>
          <w:rFonts w:ascii="Times New Roman" w:hAnsi="Times New Roman" w:cs="Times New Roman"/>
          <w:sz w:val="24"/>
          <w:szCs w:val="24"/>
        </w:rPr>
        <w:t>Stan zatrudnienia na dzień 31.12.2021r  /skorygowany o uzupełnianie etatów w innych placówkach/</w:t>
      </w:r>
    </w:p>
    <w:tbl>
      <w:tblPr>
        <w:tblStyle w:val="Tabela-Siatka"/>
        <w:tblW w:w="9006" w:type="dxa"/>
        <w:tblLook w:val="04A0" w:firstRow="1" w:lastRow="0" w:firstColumn="1" w:lastColumn="0" w:noHBand="0" w:noVBand="1"/>
      </w:tblPr>
      <w:tblGrid>
        <w:gridCol w:w="1540"/>
        <w:gridCol w:w="1402"/>
        <w:gridCol w:w="1576"/>
        <w:gridCol w:w="1149"/>
        <w:gridCol w:w="1790"/>
        <w:gridCol w:w="1549"/>
      </w:tblGrid>
      <w:tr w:rsidR="00690673" w:rsidRPr="00050996" w14:paraId="0ACE5347" w14:textId="77777777" w:rsidTr="0069067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7714FC4F"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Jednostka</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B20503E"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Nauczyciele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1B349F2"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Administracja i obsługa</w:t>
            </w:r>
          </w:p>
        </w:tc>
        <w:tc>
          <w:tcPr>
            <w:tcW w:w="4616" w:type="dxa"/>
            <w:gridSpan w:val="3"/>
            <w:tcBorders>
              <w:top w:val="single" w:sz="4" w:space="0" w:color="auto"/>
              <w:left w:val="single" w:sz="4" w:space="0" w:color="auto"/>
              <w:bottom w:val="single" w:sz="4" w:space="0" w:color="auto"/>
              <w:right w:val="single" w:sz="4" w:space="0" w:color="auto"/>
            </w:tcBorders>
            <w:vAlign w:val="center"/>
            <w:hideMark/>
          </w:tcPr>
          <w:p w14:paraId="76288048"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razem, w tym:</w:t>
            </w:r>
          </w:p>
        </w:tc>
      </w:tr>
      <w:tr w:rsidR="00690673" w:rsidRPr="00050996" w14:paraId="2A418D43" w14:textId="77777777" w:rsidTr="00690673">
        <w:tc>
          <w:tcPr>
            <w:tcW w:w="0" w:type="auto"/>
            <w:vMerge/>
            <w:tcBorders>
              <w:top w:val="single" w:sz="4" w:space="0" w:color="auto"/>
              <w:left w:val="single" w:sz="4" w:space="0" w:color="auto"/>
              <w:bottom w:val="single" w:sz="4" w:space="0" w:color="auto"/>
              <w:right w:val="single" w:sz="4" w:space="0" w:color="auto"/>
            </w:tcBorders>
            <w:vAlign w:val="center"/>
            <w:hideMark/>
          </w:tcPr>
          <w:p w14:paraId="285D8DDB"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7D3D7"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6AB4F" w14:textId="77777777" w:rsidR="00690673" w:rsidRPr="00050996" w:rsidRDefault="00690673">
            <w:pPr>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2786C520"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pracujący</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4524C7"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 xml:space="preserve">przebywający na urlopach </w:t>
            </w:r>
            <w:proofErr w:type="spellStart"/>
            <w:r w:rsidRPr="00050996">
              <w:rPr>
                <w:rFonts w:ascii="Times New Roman" w:hAnsi="Times New Roman" w:cs="Times New Roman"/>
                <w:sz w:val="24"/>
                <w:szCs w:val="24"/>
              </w:rPr>
              <w:t>związ</w:t>
            </w:r>
            <w:proofErr w:type="spellEnd"/>
            <w:r w:rsidRPr="00050996">
              <w:rPr>
                <w:rFonts w:ascii="Times New Roman" w:hAnsi="Times New Roman" w:cs="Times New Roman"/>
                <w:sz w:val="24"/>
                <w:szCs w:val="24"/>
              </w:rPr>
              <w:t>. z rodzicielstwem i długotrwałych L4 /płatne przez ZUS/</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FA0E36D"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przebywający na urlopach zdrowotnych /płatne przez zakład pracy/</w:t>
            </w:r>
          </w:p>
        </w:tc>
      </w:tr>
      <w:tr w:rsidR="00690673" w:rsidRPr="00050996" w14:paraId="3C457A21" w14:textId="77777777" w:rsidTr="0069067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2FD513D0"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PSP Wilga</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C65EF8D"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25,75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DA3B7A9"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6,00</w:t>
            </w:r>
          </w:p>
        </w:tc>
        <w:tc>
          <w:tcPr>
            <w:tcW w:w="4616" w:type="dxa"/>
            <w:gridSpan w:val="3"/>
            <w:tcBorders>
              <w:top w:val="single" w:sz="4" w:space="0" w:color="auto"/>
              <w:left w:val="single" w:sz="4" w:space="0" w:color="auto"/>
              <w:bottom w:val="single" w:sz="4" w:space="0" w:color="auto"/>
              <w:right w:val="single" w:sz="4" w:space="0" w:color="auto"/>
            </w:tcBorders>
            <w:hideMark/>
          </w:tcPr>
          <w:p w14:paraId="5CC99427"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31,75</w:t>
            </w:r>
          </w:p>
        </w:tc>
      </w:tr>
      <w:tr w:rsidR="00690673" w:rsidRPr="00050996" w14:paraId="2E6BA058" w14:textId="77777777" w:rsidTr="00690673">
        <w:tc>
          <w:tcPr>
            <w:tcW w:w="0" w:type="auto"/>
            <w:vMerge/>
            <w:tcBorders>
              <w:top w:val="single" w:sz="4" w:space="0" w:color="auto"/>
              <w:left w:val="single" w:sz="4" w:space="0" w:color="auto"/>
              <w:bottom w:val="single" w:sz="4" w:space="0" w:color="auto"/>
              <w:right w:val="single" w:sz="4" w:space="0" w:color="auto"/>
            </w:tcBorders>
            <w:vAlign w:val="center"/>
            <w:hideMark/>
          </w:tcPr>
          <w:p w14:paraId="506B1549"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C6E6E"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554CA" w14:textId="77777777" w:rsidR="00690673" w:rsidRPr="00050996" w:rsidRDefault="00690673">
            <w:pPr>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2552B9A1"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31,75</w:t>
            </w:r>
          </w:p>
        </w:tc>
        <w:tc>
          <w:tcPr>
            <w:tcW w:w="1984" w:type="dxa"/>
            <w:tcBorders>
              <w:top w:val="single" w:sz="4" w:space="0" w:color="auto"/>
              <w:left w:val="single" w:sz="4" w:space="0" w:color="auto"/>
              <w:bottom w:val="single" w:sz="4" w:space="0" w:color="auto"/>
              <w:right w:val="single" w:sz="4" w:space="0" w:color="auto"/>
            </w:tcBorders>
            <w:hideMark/>
          </w:tcPr>
          <w:p w14:paraId="71A80CB5"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0</w:t>
            </w:r>
          </w:p>
        </w:tc>
        <w:tc>
          <w:tcPr>
            <w:tcW w:w="1527" w:type="dxa"/>
            <w:tcBorders>
              <w:top w:val="single" w:sz="4" w:space="0" w:color="auto"/>
              <w:left w:val="single" w:sz="4" w:space="0" w:color="auto"/>
              <w:bottom w:val="single" w:sz="4" w:space="0" w:color="auto"/>
              <w:right w:val="single" w:sz="4" w:space="0" w:color="auto"/>
            </w:tcBorders>
            <w:hideMark/>
          </w:tcPr>
          <w:p w14:paraId="56FC76EF"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0</w:t>
            </w:r>
          </w:p>
        </w:tc>
      </w:tr>
      <w:tr w:rsidR="00690673" w:rsidRPr="00050996" w14:paraId="295352B7" w14:textId="77777777" w:rsidTr="0069067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71F30A8F"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 xml:space="preserve">PSP Kępa </w:t>
            </w:r>
            <w:proofErr w:type="spellStart"/>
            <w:r w:rsidRPr="00050996">
              <w:rPr>
                <w:rFonts w:ascii="Times New Roman" w:hAnsi="Times New Roman" w:cs="Times New Roman"/>
                <w:sz w:val="24"/>
                <w:szCs w:val="24"/>
              </w:rPr>
              <w:t>Celejowska</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3E911CE"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22,65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F5CB711"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7,00</w:t>
            </w:r>
          </w:p>
        </w:tc>
        <w:tc>
          <w:tcPr>
            <w:tcW w:w="4616" w:type="dxa"/>
            <w:gridSpan w:val="3"/>
            <w:tcBorders>
              <w:top w:val="single" w:sz="4" w:space="0" w:color="auto"/>
              <w:left w:val="single" w:sz="4" w:space="0" w:color="auto"/>
              <w:bottom w:val="single" w:sz="4" w:space="0" w:color="auto"/>
              <w:right w:val="single" w:sz="4" w:space="0" w:color="auto"/>
            </w:tcBorders>
            <w:hideMark/>
          </w:tcPr>
          <w:p w14:paraId="52E7FFF6"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29,65</w:t>
            </w:r>
          </w:p>
        </w:tc>
      </w:tr>
      <w:tr w:rsidR="00690673" w:rsidRPr="00050996" w14:paraId="429E39D0" w14:textId="77777777" w:rsidTr="00690673">
        <w:tc>
          <w:tcPr>
            <w:tcW w:w="0" w:type="auto"/>
            <w:vMerge/>
            <w:tcBorders>
              <w:top w:val="single" w:sz="4" w:space="0" w:color="auto"/>
              <w:left w:val="single" w:sz="4" w:space="0" w:color="auto"/>
              <w:bottom w:val="single" w:sz="4" w:space="0" w:color="auto"/>
              <w:right w:val="single" w:sz="4" w:space="0" w:color="auto"/>
            </w:tcBorders>
            <w:vAlign w:val="center"/>
            <w:hideMark/>
          </w:tcPr>
          <w:p w14:paraId="7C9901DB"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9246C"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7126F" w14:textId="77777777" w:rsidR="00690673" w:rsidRPr="00050996" w:rsidRDefault="00690673">
            <w:pPr>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28FB05F1"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28,65</w:t>
            </w:r>
          </w:p>
        </w:tc>
        <w:tc>
          <w:tcPr>
            <w:tcW w:w="1984" w:type="dxa"/>
            <w:tcBorders>
              <w:top w:val="single" w:sz="4" w:space="0" w:color="auto"/>
              <w:left w:val="single" w:sz="4" w:space="0" w:color="auto"/>
              <w:bottom w:val="single" w:sz="4" w:space="0" w:color="auto"/>
              <w:right w:val="single" w:sz="4" w:space="0" w:color="auto"/>
            </w:tcBorders>
            <w:hideMark/>
          </w:tcPr>
          <w:p w14:paraId="411FAB51"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w:t>
            </w:r>
          </w:p>
        </w:tc>
        <w:tc>
          <w:tcPr>
            <w:tcW w:w="1527" w:type="dxa"/>
            <w:tcBorders>
              <w:top w:val="single" w:sz="4" w:space="0" w:color="auto"/>
              <w:left w:val="single" w:sz="4" w:space="0" w:color="auto"/>
              <w:bottom w:val="single" w:sz="4" w:space="0" w:color="auto"/>
              <w:right w:val="single" w:sz="4" w:space="0" w:color="auto"/>
            </w:tcBorders>
            <w:hideMark/>
          </w:tcPr>
          <w:p w14:paraId="76FC282D"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0</w:t>
            </w:r>
          </w:p>
        </w:tc>
      </w:tr>
      <w:tr w:rsidR="00690673" w:rsidRPr="00050996" w14:paraId="79413AD0" w14:textId="77777777" w:rsidTr="00690673">
        <w:tc>
          <w:tcPr>
            <w:tcW w:w="1838" w:type="dxa"/>
            <w:vMerge w:val="restart"/>
            <w:tcBorders>
              <w:top w:val="single" w:sz="4" w:space="0" w:color="auto"/>
              <w:left w:val="single" w:sz="4" w:space="0" w:color="auto"/>
              <w:bottom w:val="single" w:sz="4" w:space="0" w:color="auto"/>
              <w:right w:val="single" w:sz="4" w:space="0" w:color="auto"/>
            </w:tcBorders>
            <w:hideMark/>
          </w:tcPr>
          <w:p w14:paraId="4B1CB6F4"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PSP Mariańskie Porzecze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7A3990A"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15,93</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A32EBC6"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3,25</w:t>
            </w:r>
          </w:p>
        </w:tc>
        <w:tc>
          <w:tcPr>
            <w:tcW w:w="4616" w:type="dxa"/>
            <w:gridSpan w:val="3"/>
            <w:tcBorders>
              <w:top w:val="single" w:sz="4" w:space="0" w:color="auto"/>
              <w:left w:val="single" w:sz="4" w:space="0" w:color="auto"/>
              <w:bottom w:val="single" w:sz="4" w:space="0" w:color="auto"/>
              <w:right w:val="single" w:sz="4" w:space="0" w:color="auto"/>
            </w:tcBorders>
            <w:hideMark/>
          </w:tcPr>
          <w:p w14:paraId="1E8BEE49"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19,18</w:t>
            </w:r>
          </w:p>
        </w:tc>
      </w:tr>
      <w:tr w:rsidR="00690673" w:rsidRPr="00050996" w14:paraId="269EDCA5" w14:textId="77777777" w:rsidTr="00690673">
        <w:tc>
          <w:tcPr>
            <w:tcW w:w="0" w:type="auto"/>
            <w:vMerge/>
            <w:tcBorders>
              <w:top w:val="single" w:sz="4" w:space="0" w:color="auto"/>
              <w:left w:val="single" w:sz="4" w:space="0" w:color="auto"/>
              <w:bottom w:val="single" w:sz="4" w:space="0" w:color="auto"/>
              <w:right w:val="single" w:sz="4" w:space="0" w:color="auto"/>
            </w:tcBorders>
            <w:vAlign w:val="center"/>
            <w:hideMark/>
          </w:tcPr>
          <w:p w14:paraId="567A24AA"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D6533"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02E65" w14:textId="77777777" w:rsidR="00690673" w:rsidRPr="00050996" w:rsidRDefault="00690673">
            <w:pPr>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4E809C80"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18,18</w:t>
            </w:r>
          </w:p>
        </w:tc>
        <w:tc>
          <w:tcPr>
            <w:tcW w:w="1984" w:type="dxa"/>
            <w:tcBorders>
              <w:top w:val="single" w:sz="4" w:space="0" w:color="auto"/>
              <w:left w:val="single" w:sz="4" w:space="0" w:color="auto"/>
              <w:bottom w:val="single" w:sz="4" w:space="0" w:color="auto"/>
              <w:right w:val="single" w:sz="4" w:space="0" w:color="auto"/>
            </w:tcBorders>
            <w:hideMark/>
          </w:tcPr>
          <w:p w14:paraId="3700C31A"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w:t>
            </w:r>
          </w:p>
        </w:tc>
        <w:tc>
          <w:tcPr>
            <w:tcW w:w="1527" w:type="dxa"/>
            <w:tcBorders>
              <w:top w:val="single" w:sz="4" w:space="0" w:color="auto"/>
              <w:left w:val="single" w:sz="4" w:space="0" w:color="auto"/>
              <w:bottom w:val="single" w:sz="4" w:space="0" w:color="auto"/>
              <w:right w:val="single" w:sz="4" w:space="0" w:color="auto"/>
            </w:tcBorders>
            <w:hideMark/>
          </w:tcPr>
          <w:p w14:paraId="334985CD"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0</w:t>
            </w:r>
          </w:p>
        </w:tc>
      </w:tr>
      <w:tr w:rsidR="00690673" w:rsidRPr="00050996" w14:paraId="7235E364" w14:textId="77777777" w:rsidTr="0069067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3783713F"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PSP Żabieniec</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89C466B"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15,55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E464A1E"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3,00</w:t>
            </w:r>
          </w:p>
        </w:tc>
        <w:tc>
          <w:tcPr>
            <w:tcW w:w="4616" w:type="dxa"/>
            <w:gridSpan w:val="3"/>
            <w:tcBorders>
              <w:top w:val="single" w:sz="4" w:space="0" w:color="auto"/>
              <w:left w:val="single" w:sz="4" w:space="0" w:color="auto"/>
              <w:bottom w:val="single" w:sz="4" w:space="0" w:color="auto"/>
              <w:right w:val="single" w:sz="4" w:space="0" w:color="auto"/>
            </w:tcBorders>
            <w:hideMark/>
          </w:tcPr>
          <w:p w14:paraId="5996332B"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18,55</w:t>
            </w:r>
          </w:p>
        </w:tc>
      </w:tr>
      <w:tr w:rsidR="00690673" w:rsidRPr="00050996" w14:paraId="3FC1E3DB" w14:textId="77777777" w:rsidTr="00690673">
        <w:tc>
          <w:tcPr>
            <w:tcW w:w="0" w:type="auto"/>
            <w:vMerge/>
            <w:tcBorders>
              <w:top w:val="single" w:sz="4" w:space="0" w:color="auto"/>
              <w:left w:val="single" w:sz="4" w:space="0" w:color="auto"/>
              <w:bottom w:val="single" w:sz="4" w:space="0" w:color="auto"/>
              <w:right w:val="single" w:sz="4" w:space="0" w:color="auto"/>
            </w:tcBorders>
            <w:vAlign w:val="center"/>
            <w:hideMark/>
          </w:tcPr>
          <w:p w14:paraId="18616D50"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B64CF"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755BC" w14:textId="77777777" w:rsidR="00690673" w:rsidRPr="00050996" w:rsidRDefault="00690673">
            <w:pPr>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79B0BC93"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14,55</w:t>
            </w:r>
          </w:p>
        </w:tc>
        <w:tc>
          <w:tcPr>
            <w:tcW w:w="1984" w:type="dxa"/>
            <w:tcBorders>
              <w:top w:val="single" w:sz="4" w:space="0" w:color="auto"/>
              <w:left w:val="single" w:sz="4" w:space="0" w:color="auto"/>
              <w:bottom w:val="single" w:sz="4" w:space="0" w:color="auto"/>
              <w:right w:val="single" w:sz="4" w:space="0" w:color="auto"/>
            </w:tcBorders>
            <w:hideMark/>
          </w:tcPr>
          <w:p w14:paraId="0C3F44D9"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4</w:t>
            </w:r>
          </w:p>
        </w:tc>
        <w:tc>
          <w:tcPr>
            <w:tcW w:w="1527" w:type="dxa"/>
            <w:tcBorders>
              <w:top w:val="single" w:sz="4" w:space="0" w:color="auto"/>
              <w:left w:val="single" w:sz="4" w:space="0" w:color="auto"/>
              <w:bottom w:val="single" w:sz="4" w:space="0" w:color="auto"/>
              <w:right w:val="single" w:sz="4" w:space="0" w:color="auto"/>
            </w:tcBorders>
            <w:hideMark/>
          </w:tcPr>
          <w:p w14:paraId="7240EC9B"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0</w:t>
            </w:r>
          </w:p>
        </w:tc>
      </w:tr>
      <w:tr w:rsidR="00690673" w:rsidRPr="00050996" w14:paraId="46C9FB51" w14:textId="77777777" w:rsidTr="0069067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0C4F119E" w14:textId="77777777" w:rsidR="00690673" w:rsidRPr="00050996" w:rsidRDefault="00690673">
            <w:pPr>
              <w:rPr>
                <w:rFonts w:ascii="Times New Roman" w:hAnsi="Times New Roman" w:cs="Times New Roman"/>
                <w:sz w:val="24"/>
                <w:szCs w:val="24"/>
              </w:rPr>
            </w:pPr>
            <w:r w:rsidRPr="00050996">
              <w:rPr>
                <w:rFonts w:ascii="Times New Roman" w:hAnsi="Times New Roman" w:cs="Times New Roman"/>
                <w:sz w:val="24"/>
                <w:szCs w:val="24"/>
              </w:rPr>
              <w:t>Przedszkole Wilga</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06391B2"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8,74</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6D93574"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12,50</w:t>
            </w:r>
          </w:p>
        </w:tc>
        <w:tc>
          <w:tcPr>
            <w:tcW w:w="4616" w:type="dxa"/>
            <w:gridSpan w:val="3"/>
            <w:tcBorders>
              <w:top w:val="single" w:sz="4" w:space="0" w:color="auto"/>
              <w:left w:val="single" w:sz="4" w:space="0" w:color="auto"/>
              <w:bottom w:val="single" w:sz="4" w:space="0" w:color="auto"/>
              <w:right w:val="single" w:sz="4" w:space="0" w:color="auto"/>
            </w:tcBorders>
            <w:vAlign w:val="center"/>
            <w:hideMark/>
          </w:tcPr>
          <w:p w14:paraId="25E46A2D"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21,24</w:t>
            </w:r>
          </w:p>
        </w:tc>
      </w:tr>
      <w:tr w:rsidR="00690673" w:rsidRPr="00050996" w14:paraId="016496C5" w14:textId="77777777" w:rsidTr="00690673">
        <w:tc>
          <w:tcPr>
            <w:tcW w:w="0" w:type="auto"/>
            <w:vMerge/>
            <w:tcBorders>
              <w:top w:val="single" w:sz="4" w:space="0" w:color="auto"/>
              <w:left w:val="single" w:sz="4" w:space="0" w:color="auto"/>
              <w:bottom w:val="single" w:sz="4" w:space="0" w:color="auto"/>
              <w:right w:val="single" w:sz="4" w:space="0" w:color="auto"/>
            </w:tcBorders>
            <w:vAlign w:val="center"/>
            <w:hideMark/>
          </w:tcPr>
          <w:p w14:paraId="4DBB2A64"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6219C" w14:textId="77777777" w:rsidR="00690673" w:rsidRPr="00050996" w:rsidRDefault="0069067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42B00" w14:textId="77777777" w:rsidR="00690673" w:rsidRPr="00050996" w:rsidRDefault="00690673">
            <w:pPr>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6F0263DB"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19,24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BDC5FD"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0615773" w14:textId="77777777" w:rsidR="00690673" w:rsidRPr="00050996" w:rsidRDefault="00690673">
            <w:pPr>
              <w:jc w:val="center"/>
              <w:rPr>
                <w:rFonts w:ascii="Times New Roman" w:hAnsi="Times New Roman" w:cs="Times New Roman"/>
                <w:sz w:val="24"/>
                <w:szCs w:val="24"/>
              </w:rPr>
            </w:pPr>
            <w:r w:rsidRPr="00050996">
              <w:rPr>
                <w:rFonts w:ascii="Times New Roman" w:hAnsi="Times New Roman" w:cs="Times New Roman"/>
                <w:sz w:val="24"/>
                <w:szCs w:val="24"/>
              </w:rPr>
              <w:t>0</w:t>
            </w:r>
          </w:p>
        </w:tc>
      </w:tr>
    </w:tbl>
    <w:p w14:paraId="769B377F" w14:textId="77777777" w:rsidR="00690673" w:rsidRPr="004A06BD" w:rsidRDefault="00690673" w:rsidP="00F41251">
      <w:pPr>
        <w:spacing w:after="0" w:line="360" w:lineRule="auto"/>
        <w:rPr>
          <w:rFonts w:ascii="Times New Roman" w:hAnsi="Times New Roman" w:cs="Times New Roman"/>
          <w:bCs/>
          <w:sz w:val="24"/>
          <w:szCs w:val="24"/>
        </w:rPr>
      </w:pPr>
    </w:p>
    <w:p w14:paraId="70F53F9B" w14:textId="77777777" w:rsidR="00050996" w:rsidRPr="004A06BD" w:rsidRDefault="00050996" w:rsidP="0033746D">
      <w:pPr>
        <w:pStyle w:val="Akapitzlist"/>
        <w:spacing w:after="0" w:line="360" w:lineRule="auto"/>
        <w:jc w:val="both"/>
        <w:rPr>
          <w:rFonts w:ascii="Times New Roman" w:hAnsi="Times New Roman" w:cs="Times New Roman"/>
          <w:bCs/>
          <w:sz w:val="24"/>
          <w:szCs w:val="24"/>
        </w:rPr>
      </w:pPr>
    </w:p>
    <w:p w14:paraId="434A1740" w14:textId="77777777" w:rsidR="000C7296" w:rsidRPr="004A06BD" w:rsidRDefault="000C7296" w:rsidP="00A43427">
      <w:pPr>
        <w:pStyle w:val="Akapitzlist"/>
        <w:spacing w:after="0" w:line="360" w:lineRule="auto"/>
        <w:ind w:left="426"/>
        <w:jc w:val="both"/>
        <w:rPr>
          <w:rFonts w:ascii="Times New Roman" w:hAnsi="Times New Roman" w:cs="Times New Roman"/>
          <w:bCs/>
          <w:sz w:val="24"/>
          <w:szCs w:val="24"/>
        </w:rPr>
      </w:pPr>
      <w:r w:rsidRPr="004A06BD">
        <w:rPr>
          <w:rFonts w:ascii="Times New Roman" w:hAnsi="Times New Roman" w:cs="Times New Roman"/>
          <w:bCs/>
          <w:sz w:val="24"/>
          <w:szCs w:val="24"/>
        </w:rPr>
        <w:lastRenderedPageBreak/>
        <w:t xml:space="preserve">Wyniki egzaminów klas ósmych przedstawia poniższa tabela </w:t>
      </w:r>
    </w:p>
    <w:tbl>
      <w:tblPr>
        <w:tblStyle w:val="Tabela-Siatka"/>
        <w:tblW w:w="8954" w:type="dxa"/>
        <w:tblInd w:w="-5" w:type="dxa"/>
        <w:tblLook w:val="04A0" w:firstRow="1" w:lastRow="0" w:firstColumn="1" w:lastColumn="0" w:noHBand="0" w:noVBand="1"/>
      </w:tblPr>
      <w:tblGrid>
        <w:gridCol w:w="1663"/>
        <w:gridCol w:w="1158"/>
        <w:gridCol w:w="1432"/>
        <w:gridCol w:w="1277"/>
        <w:gridCol w:w="1274"/>
        <w:gridCol w:w="1075"/>
        <w:gridCol w:w="1075"/>
      </w:tblGrid>
      <w:tr w:rsidR="00FA5705" w:rsidRPr="004A06BD" w14:paraId="4D6862B1" w14:textId="26C879F1" w:rsidTr="002E0033">
        <w:tc>
          <w:tcPr>
            <w:tcW w:w="1663" w:type="dxa"/>
            <w:vAlign w:val="center"/>
          </w:tcPr>
          <w:p w14:paraId="0C6ACD4B" w14:textId="77777777" w:rsidR="00050996" w:rsidRPr="004A06BD" w:rsidRDefault="00050996" w:rsidP="002E0033">
            <w:pPr>
              <w:pStyle w:val="Akapitzlist"/>
              <w:spacing w:before="60" w:after="60" w:line="312" w:lineRule="auto"/>
              <w:ind w:left="0"/>
              <w:jc w:val="both"/>
              <w:rPr>
                <w:rFonts w:ascii="Times New Roman" w:hAnsi="Times New Roman" w:cs="Times New Roman"/>
                <w:bCs/>
                <w:sz w:val="24"/>
                <w:szCs w:val="24"/>
              </w:rPr>
            </w:pPr>
            <w:r w:rsidRPr="004A06BD">
              <w:rPr>
                <w:rFonts w:ascii="Times New Roman" w:hAnsi="Times New Roman" w:cs="Times New Roman"/>
                <w:bCs/>
                <w:sz w:val="24"/>
                <w:szCs w:val="24"/>
              </w:rPr>
              <w:t>Nazwa przedmiotu</w:t>
            </w:r>
          </w:p>
        </w:tc>
        <w:tc>
          <w:tcPr>
            <w:tcW w:w="1158" w:type="dxa"/>
            <w:vAlign w:val="center"/>
          </w:tcPr>
          <w:p w14:paraId="78525DF4" w14:textId="77777777" w:rsidR="00050996" w:rsidRPr="004A06BD" w:rsidRDefault="00050996" w:rsidP="002E0033">
            <w:pPr>
              <w:pStyle w:val="Akapitzlist"/>
              <w:spacing w:before="60" w:after="60" w:line="312" w:lineRule="auto"/>
              <w:ind w:left="0"/>
              <w:jc w:val="center"/>
              <w:rPr>
                <w:rFonts w:ascii="Times New Roman" w:hAnsi="Times New Roman" w:cs="Times New Roman"/>
                <w:bCs/>
                <w:sz w:val="24"/>
                <w:szCs w:val="24"/>
              </w:rPr>
            </w:pPr>
            <w:r w:rsidRPr="004A06BD">
              <w:rPr>
                <w:rFonts w:ascii="Times New Roman" w:hAnsi="Times New Roman" w:cs="Times New Roman"/>
                <w:bCs/>
                <w:sz w:val="24"/>
                <w:szCs w:val="24"/>
              </w:rPr>
              <w:t>PSP Wilga</w:t>
            </w:r>
          </w:p>
        </w:tc>
        <w:tc>
          <w:tcPr>
            <w:tcW w:w="1432" w:type="dxa"/>
            <w:vAlign w:val="center"/>
          </w:tcPr>
          <w:p w14:paraId="0AEB6430" w14:textId="77777777" w:rsidR="00050996" w:rsidRPr="004A06BD" w:rsidRDefault="00050996" w:rsidP="002E0033">
            <w:pPr>
              <w:pStyle w:val="Akapitzlist"/>
              <w:spacing w:before="60" w:after="60" w:line="312" w:lineRule="auto"/>
              <w:ind w:left="0"/>
              <w:jc w:val="center"/>
              <w:rPr>
                <w:rFonts w:ascii="Times New Roman" w:hAnsi="Times New Roman" w:cs="Times New Roman"/>
                <w:bCs/>
                <w:sz w:val="24"/>
                <w:szCs w:val="24"/>
              </w:rPr>
            </w:pPr>
            <w:r w:rsidRPr="004A06BD">
              <w:rPr>
                <w:rFonts w:ascii="Times New Roman" w:hAnsi="Times New Roman" w:cs="Times New Roman"/>
                <w:bCs/>
                <w:sz w:val="24"/>
                <w:szCs w:val="24"/>
              </w:rPr>
              <w:t xml:space="preserve">PSP Kępa </w:t>
            </w:r>
            <w:proofErr w:type="spellStart"/>
            <w:r w:rsidRPr="004A06BD">
              <w:rPr>
                <w:rFonts w:ascii="Times New Roman" w:hAnsi="Times New Roman" w:cs="Times New Roman"/>
                <w:bCs/>
                <w:sz w:val="24"/>
                <w:szCs w:val="24"/>
              </w:rPr>
              <w:t>Celejowska</w:t>
            </w:r>
            <w:proofErr w:type="spellEnd"/>
          </w:p>
        </w:tc>
        <w:tc>
          <w:tcPr>
            <w:tcW w:w="1277" w:type="dxa"/>
            <w:vAlign w:val="center"/>
          </w:tcPr>
          <w:p w14:paraId="036F335F" w14:textId="77777777" w:rsidR="00050996" w:rsidRPr="004A06BD" w:rsidRDefault="00050996" w:rsidP="002E0033">
            <w:pPr>
              <w:pStyle w:val="Akapitzlist"/>
              <w:spacing w:before="60" w:after="60" w:line="312" w:lineRule="auto"/>
              <w:ind w:left="0"/>
              <w:jc w:val="center"/>
              <w:rPr>
                <w:rFonts w:ascii="Times New Roman" w:hAnsi="Times New Roman" w:cs="Times New Roman"/>
                <w:bCs/>
                <w:sz w:val="24"/>
                <w:szCs w:val="24"/>
              </w:rPr>
            </w:pPr>
            <w:r w:rsidRPr="004A06BD">
              <w:rPr>
                <w:rFonts w:ascii="Times New Roman" w:hAnsi="Times New Roman" w:cs="Times New Roman"/>
                <w:bCs/>
                <w:sz w:val="24"/>
                <w:szCs w:val="24"/>
              </w:rPr>
              <w:t>PSP Mar. Porzecze</w:t>
            </w:r>
          </w:p>
        </w:tc>
        <w:tc>
          <w:tcPr>
            <w:tcW w:w="1274" w:type="dxa"/>
            <w:vAlign w:val="center"/>
          </w:tcPr>
          <w:p w14:paraId="5C128440" w14:textId="77777777" w:rsidR="00050996" w:rsidRPr="004A06BD" w:rsidRDefault="00050996" w:rsidP="002E0033">
            <w:pPr>
              <w:pStyle w:val="Akapitzlist"/>
              <w:spacing w:before="60" w:after="60" w:line="312" w:lineRule="auto"/>
              <w:ind w:left="0"/>
              <w:jc w:val="center"/>
              <w:rPr>
                <w:rFonts w:ascii="Times New Roman" w:hAnsi="Times New Roman" w:cs="Times New Roman"/>
                <w:bCs/>
                <w:sz w:val="24"/>
                <w:szCs w:val="24"/>
              </w:rPr>
            </w:pPr>
            <w:r w:rsidRPr="004A06BD">
              <w:rPr>
                <w:rFonts w:ascii="Times New Roman" w:hAnsi="Times New Roman" w:cs="Times New Roman"/>
                <w:bCs/>
                <w:sz w:val="24"/>
                <w:szCs w:val="24"/>
              </w:rPr>
              <w:t>PSP Żabieniec</w:t>
            </w:r>
          </w:p>
        </w:tc>
        <w:tc>
          <w:tcPr>
            <w:tcW w:w="1075" w:type="dxa"/>
            <w:vAlign w:val="center"/>
          </w:tcPr>
          <w:p w14:paraId="2D167FD0" w14:textId="6A669DD2"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gmina</w:t>
            </w:r>
          </w:p>
        </w:tc>
        <w:tc>
          <w:tcPr>
            <w:tcW w:w="1075" w:type="dxa"/>
            <w:vAlign w:val="center"/>
          </w:tcPr>
          <w:p w14:paraId="73FAECD6" w14:textId="410FC04D"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powiat</w:t>
            </w:r>
          </w:p>
        </w:tc>
      </w:tr>
      <w:tr w:rsidR="00FA5705" w:rsidRPr="004A06BD" w14:paraId="0382928E" w14:textId="7C5CC938" w:rsidTr="002E0033">
        <w:tc>
          <w:tcPr>
            <w:tcW w:w="1663" w:type="dxa"/>
            <w:vAlign w:val="center"/>
          </w:tcPr>
          <w:p w14:paraId="389EF92B" w14:textId="77777777" w:rsidR="00050996" w:rsidRPr="004A06BD" w:rsidRDefault="00050996" w:rsidP="002E0033">
            <w:pPr>
              <w:pStyle w:val="Akapitzlist"/>
              <w:spacing w:before="60" w:after="60" w:line="312" w:lineRule="auto"/>
              <w:ind w:left="0"/>
              <w:jc w:val="both"/>
              <w:rPr>
                <w:rFonts w:ascii="Times New Roman" w:hAnsi="Times New Roman" w:cs="Times New Roman"/>
                <w:bCs/>
                <w:sz w:val="24"/>
                <w:szCs w:val="24"/>
              </w:rPr>
            </w:pPr>
            <w:r w:rsidRPr="004A06BD">
              <w:rPr>
                <w:rFonts w:ascii="Times New Roman" w:hAnsi="Times New Roman" w:cs="Times New Roman"/>
                <w:bCs/>
                <w:sz w:val="24"/>
                <w:szCs w:val="24"/>
              </w:rPr>
              <w:t>Język polski</w:t>
            </w:r>
          </w:p>
        </w:tc>
        <w:tc>
          <w:tcPr>
            <w:tcW w:w="1158" w:type="dxa"/>
            <w:vAlign w:val="center"/>
          </w:tcPr>
          <w:p w14:paraId="45C9AA6E" w14:textId="01398AE2" w:rsidR="00050996" w:rsidRPr="004A06BD" w:rsidRDefault="00050996"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w:t>
            </w:r>
            <w:r w:rsidR="00DE0D37">
              <w:rPr>
                <w:rFonts w:ascii="Times New Roman" w:hAnsi="Times New Roman" w:cs="Times New Roman"/>
                <w:bCs/>
                <w:sz w:val="24"/>
                <w:szCs w:val="24"/>
              </w:rPr>
              <w:t>4</w:t>
            </w:r>
            <w:r w:rsidRPr="004A06BD">
              <w:rPr>
                <w:rFonts w:ascii="Times New Roman" w:hAnsi="Times New Roman" w:cs="Times New Roman"/>
                <w:bCs/>
                <w:sz w:val="24"/>
                <w:szCs w:val="24"/>
              </w:rPr>
              <w:t>%</w:t>
            </w:r>
          </w:p>
        </w:tc>
        <w:tc>
          <w:tcPr>
            <w:tcW w:w="1432" w:type="dxa"/>
            <w:vAlign w:val="center"/>
          </w:tcPr>
          <w:p w14:paraId="649C268F" w14:textId="48226F0B" w:rsidR="00050996" w:rsidRPr="004A06BD" w:rsidRDefault="00FE3108"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62</w:t>
            </w:r>
            <w:r w:rsidR="00050996" w:rsidRPr="004A06BD">
              <w:rPr>
                <w:rFonts w:ascii="Times New Roman" w:hAnsi="Times New Roman" w:cs="Times New Roman"/>
                <w:bCs/>
                <w:sz w:val="24"/>
                <w:szCs w:val="24"/>
              </w:rPr>
              <w:t>%</w:t>
            </w:r>
          </w:p>
        </w:tc>
        <w:tc>
          <w:tcPr>
            <w:tcW w:w="1277" w:type="dxa"/>
            <w:vAlign w:val="center"/>
          </w:tcPr>
          <w:p w14:paraId="55802BAB" w14:textId="4CBEABE1"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64</w:t>
            </w:r>
            <w:r w:rsidR="00050996" w:rsidRPr="004A06BD">
              <w:rPr>
                <w:rFonts w:ascii="Times New Roman" w:hAnsi="Times New Roman" w:cs="Times New Roman"/>
                <w:bCs/>
                <w:sz w:val="24"/>
                <w:szCs w:val="24"/>
              </w:rPr>
              <w:t>%</w:t>
            </w:r>
          </w:p>
        </w:tc>
        <w:tc>
          <w:tcPr>
            <w:tcW w:w="1274" w:type="dxa"/>
            <w:vAlign w:val="center"/>
          </w:tcPr>
          <w:p w14:paraId="3118124B" w14:textId="3AF6FB74" w:rsidR="00050996" w:rsidRPr="004A06BD" w:rsidRDefault="00A915F2"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70,25</w:t>
            </w:r>
            <w:r w:rsidR="00050996" w:rsidRPr="004A06BD">
              <w:rPr>
                <w:rFonts w:ascii="Times New Roman" w:hAnsi="Times New Roman" w:cs="Times New Roman"/>
                <w:bCs/>
                <w:sz w:val="24"/>
                <w:szCs w:val="24"/>
              </w:rPr>
              <w:t>%</w:t>
            </w:r>
          </w:p>
        </w:tc>
        <w:tc>
          <w:tcPr>
            <w:tcW w:w="1075" w:type="dxa"/>
            <w:vAlign w:val="center"/>
          </w:tcPr>
          <w:p w14:paraId="45A3D055" w14:textId="63F35A6F" w:rsidR="00050996" w:rsidRPr="004A06BD" w:rsidRDefault="00DE0D37"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65</w:t>
            </w:r>
            <w:r w:rsidR="00FA5705">
              <w:rPr>
                <w:rFonts w:ascii="Times New Roman" w:hAnsi="Times New Roman" w:cs="Times New Roman"/>
                <w:bCs/>
                <w:sz w:val="24"/>
                <w:szCs w:val="24"/>
              </w:rPr>
              <w:t>%</w:t>
            </w:r>
          </w:p>
        </w:tc>
        <w:tc>
          <w:tcPr>
            <w:tcW w:w="1075" w:type="dxa"/>
            <w:vAlign w:val="center"/>
          </w:tcPr>
          <w:p w14:paraId="0EA076BD" w14:textId="758CCE2E"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60%</w:t>
            </w:r>
          </w:p>
        </w:tc>
      </w:tr>
      <w:tr w:rsidR="00FA5705" w:rsidRPr="004A06BD" w14:paraId="192B056F" w14:textId="3CF7DAD8" w:rsidTr="002E0033">
        <w:tc>
          <w:tcPr>
            <w:tcW w:w="1663" w:type="dxa"/>
            <w:vAlign w:val="center"/>
          </w:tcPr>
          <w:p w14:paraId="433CF3C1" w14:textId="7DF902DF" w:rsidR="00050996" w:rsidRPr="004A06BD" w:rsidRDefault="00050996" w:rsidP="002E0033">
            <w:pPr>
              <w:pStyle w:val="Akapitzlist"/>
              <w:spacing w:before="60" w:after="60" w:line="312" w:lineRule="auto"/>
              <w:ind w:left="0"/>
              <w:jc w:val="both"/>
              <w:rPr>
                <w:rFonts w:ascii="Times New Roman" w:hAnsi="Times New Roman" w:cs="Times New Roman"/>
                <w:bCs/>
                <w:sz w:val="24"/>
                <w:szCs w:val="24"/>
              </w:rPr>
            </w:pPr>
            <w:r w:rsidRPr="004A06BD">
              <w:rPr>
                <w:rFonts w:ascii="Times New Roman" w:hAnsi="Times New Roman" w:cs="Times New Roman"/>
                <w:bCs/>
                <w:sz w:val="24"/>
                <w:szCs w:val="24"/>
              </w:rPr>
              <w:t>Matematyka</w:t>
            </w:r>
          </w:p>
        </w:tc>
        <w:tc>
          <w:tcPr>
            <w:tcW w:w="1158" w:type="dxa"/>
            <w:vAlign w:val="center"/>
          </w:tcPr>
          <w:p w14:paraId="1460065D" w14:textId="6E7168FF" w:rsidR="00050996" w:rsidRPr="004A06BD" w:rsidRDefault="00050996"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r w:rsidRPr="004A06BD">
              <w:rPr>
                <w:rFonts w:ascii="Times New Roman" w:hAnsi="Times New Roman" w:cs="Times New Roman"/>
                <w:bCs/>
                <w:sz w:val="24"/>
                <w:szCs w:val="24"/>
              </w:rPr>
              <w:t>8%</w:t>
            </w:r>
          </w:p>
        </w:tc>
        <w:tc>
          <w:tcPr>
            <w:tcW w:w="1432" w:type="dxa"/>
            <w:vAlign w:val="center"/>
          </w:tcPr>
          <w:p w14:paraId="42E0C9B1" w14:textId="5210B7FB" w:rsidR="00050996" w:rsidRPr="004A06BD" w:rsidRDefault="00FE3108"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60</w:t>
            </w:r>
            <w:r w:rsidR="00050996" w:rsidRPr="004A06BD">
              <w:rPr>
                <w:rFonts w:ascii="Times New Roman" w:hAnsi="Times New Roman" w:cs="Times New Roman"/>
                <w:bCs/>
                <w:sz w:val="24"/>
                <w:szCs w:val="24"/>
              </w:rPr>
              <w:t>%</w:t>
            </w:r>
          </w:p>
        </w:tc>
        <w:tc>
          <w:tcPr>
            <w:tcW w:w="1277" w:type="dxa"/>
            <w:vAlign w:val="center"/>
          </w:tcPr>
          <w:p w14:paraId="44A67613" w14:textId="3957AE11"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56</w:t>
            </w:r>
            <w:r w:rsidR="00050996" w:rsidRPr="004A06BD">
              <w:rPr>
                <w:rFonts w:ascii="Times New Roman" w:hAnsi="Times New Roman" w:cs="Times New Roman"/>
                <w:bCs/>
                <w:sz w:val="24"/>
                <w:szCs w:val="24"/>
              </w:rPr>
              <w:t>%</w:t>
            </w:r>
          </w:p>
        </w:tc>
        <w:tc>
          <w:tcPr>
            <w:tcW w:w="1274" w:type="dxa"/>
            <w:vAlign w:val="center"/>
          </w:tcPr>
          <w:p w14:paraId="410C8A86" w14:textId="5B4F23AA" w:rsidR="00050996" w:rsidRPr="004A06BD" w:rsidRDefault="00A915F2"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47</w:t>
            </w:r>
            <w:r w:rsidR="00050996" w:rsidRPr="004A06BD">
              <w:rPr>
                <w:rFonts w:ascii="Times New Roman" w:hAnsi="Times New Roman" w:cs="Times New Roman"/>
                <w:bCs/>
                <w:sz w:val="24"/>
                <w:szCs w:val="24"/>
              </w:rPr>
              <w:t>%</w:t>
            </w:r>
          </w:p>
        </w:tc>
        <w:tc>
          <w:tcPr>
            <w:tcW w:w="1075" w:type="dxa"/>
            <w:vAlign w:val="center"/>
          </w:tcPr>
          <w:p w14:paraId="0DEBF243" w14:textId="205B5FEC"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r w:rsidR="00DE0D37">
              <w:rPr>
                <w:rFonts w:ascii="Times New Roman" w:hAnsi="Times New Roman" w:cs="Times New Roman"/>
                <w:bCs/>
                <w:sz w:val="24"/>
                <w:szCs w:val="24"/>
              </w:rPr>
              <w:t>7</w:t>
            </w:r>
            <w:r>
              <w:rPr>
                <w:rFonts w:ascii="Times New Roman" w:hAnsi="Times New Roman" w:cs="Times New Roman"/>
                <w:bCs/>
                <w:sz w:val="24"/>
                <w:szCs w:val="24"/>
              </w:rPr>
              <w:t>%</w:t>
            </w:r>
          </w:p>
        </w:tc>
        <w:tc>
          <w:tcPr>
            <w:tcW w:w="1075" w:type="dxa"/>
            <w:vAlign w:val="center"/>
          </w:tcPr>
          <w:p w14:paraId="0B93746D" w14:textId="2692E98E"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47%</w:t>
            </w:r>
          </w:p>
        </w:tc>
      </w:tr>
      <w:tr w:rsidR="00FA5705" w:rsidRPr="004A06BD" w14:paraId="078D9E87" w14:textId="32E638EA" w:rsidTr="002E0033">
        <w:tc>
          <w:tcPr>
            <w:tcW w:w="1663" w:type="dxa"/>
            <w:vAlign w:val="center"/>
          </w:tcPr>
          <w:p w14:paraId="227C2321" w14:textId="77777777" w:rsidR="00050996" w:rsidRPr="004A06BD" w:rsidRDefault="00050996" w:rsidP="002E0033">
            <w:pPr>
              <w:pStyle w:val="Akapitzlist"/>
              <w:spacing w:before="60" w:after="60" w:line="312" w:lineRule="auto"/>
              <w:ind w:left="0"/>
              <w:jc w:val="both"/>
              <w:rPr>
                <w:rFonts w:ascii="Times New Roman" w:hAnsi="Times New Roman" w:cs="Times New Roman"/>
                <w:bCs/>
                <w:sz w:val="24"/>
                <w:szCs w:val="24"/>
              </w:rPr>
            </w:pPr>
            <w:r w:rsidRPr="004A06BD">
              <w:rPr>
                <w:rFonts w:ascii="Times New Roman" w:hAnsi="Times New Roman" w:cs="Times New Roman"/>
                <w:bCs/>
                <w:sz w:val="24"/>
                <w:szCs w:val="24"/>
              </w:rPr>
              <w:t>Język angielski</w:t>
            </w:r>
          </w:p>
        </w:tc>
        <w:tc>
          <w:tcPr>
            <w:tcW w:w="1158" w:type="dxa"/>
            <w:vAlign w:val="center"/>
          </w:tcPr>
          <w:p w14:paraId="0F5C7E7C" w14:textId="16996905" w:rsidR="00050996" w:rsidRPr="004A06BD" w:rsidRDefault="00050996"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67,2</w:t>
            </w:r>
            <w:r w:rsidRPr="004A06BD">
              <w:rPr>
                <w:rFonts w:ascii="Times New Roman" w:hAnsi="Times New Roman" w:cs="Times New Roman"/>
                <w:bCs/>
                <w:sz w:val="24"/>
                <w:szCs w:val="24"/>
              </w:rPr>
              <w:t>%</w:t>
            </w:r>
          </w:p>
        </w:tc>
        <w:tc>
          <w:tcPr>
            <w:tcW w:w="1432" w:type="dxa"/>
            <w:vAlign w:val="center"/>
          </w:tcPr>
          <w:p w14:paraId="6A6D1830" w14:textId="1A878D3E" w:rsidR="00050996" w:rsidRPr="004A06BD" w:rsidRDefault="00FE3108"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69</w:t>
            </w:r>
            <w:r w:rsidR="00050996" w:rsidRPr="004A06BD">
              <w:rPr>
                <w:rFonts w:ascii="Times New Roman" w:hAnsi="Times New Roman" w:cs="Times New Roman"/>
                <w:bCs/>
                <w:sz w:val="24"/>
                <w:szCs w:val="24"/>
              </w:rPr>
              <w:t>%</w:t>
            </w:r>
          </w:p>
        </w:tc>
        <w:tc>
          <w:tcPr>
            <w:tcW w:w="1277" w:type="dxa"/>
            <w:vAlign w:val="center"/>
          </w:tcPr>
          <w:p w14:paraId="7645CBAA" w14:textId="2AC9042D"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68</w:t>
            </w:r>
            <w:r w:rsidR="00050996" w:rsidRPr="004A06BD">
              <w:rPr>
                <w:rFonts w:ascii="Times New Roman" w:hAnsi="Times New Roman" w:cs="Times New Roman"/>
                <w:bCs/>
                <w:sz w:val="24"/>
                <w:szCs w:val="24"/>
              </w:rPr>
              <w:t>%</w:t>
            </w:r>
          </w:p>
        </w:tc>
        <w:tc>
          <w:tcPr>
            <w:tcW w:w="1274" w:type="dxa"/>
            <w:vAlign w:val="center"/>
          </w:tcPr>
          <w:p w14:paraId="6EA33DFA" w14:textId="59CCFBD5" w:rsidR="00050996" w:rsidRPr="004A06BD" w:rsidRDefault="00A915F2"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77</w:t>
            </w:r>
            <w:r w:rsidR="00050996" w:rsidRPr="004A06BD">
              <w:rPr>
                <w:rFonts w:ascii="Times New Roman" w:hAnsi="Times New Roman" w:cs="Times New Roman"/>
                <w:bCs/>
                <w:sz w:val="24"/>
                <w:szCs w:val="24"/>
              </w:rPr>
              <w:t>%</w:t>
            </w:r>
          </w:p>
        </w:tc>
        <w:tc>
          <w:tcPr>
            <w:tcW w:w="1075" w:type="dxa"/>
            <w:vAlign w:val="center"/>
          </w:tcPr>
          <w:p w14:paraId="7F1A5D99" w14:textId="5D14003A"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6</w:t>
            </w:r>
            <w:r w:rsidR="00DE0D37">
              <w:rPr>
                <w:rFonts w:ascii="Times New Roman" w:hAnsi="Times New Roman" w:cs="Times New Roman"/>
                <w:bCs/>
                <w:sz w:val="24"/>
                <w:szCs w:val="24"/>
              </w:rPr>
              <w:t>7</w:t>
            </w:r>
            <w:r>
              <w:rPr>
                <w:rFonts w:ascii="Times New Roman" w:hAnsi="Times New Roman" w:cs="Times New Roman"/>
                <w:bCs/>
                <w:sz w:val="24"/>
                <w:szCs w:val="24"/>
              </w:rPr>
              <w:t>%</w:t>
            </w:r>
          </w:p>
        </w:tc>
        <w:tc>
          <w:tcPr>
            <w:tcW w:w="1075" w:type="dxa"/>
            <w:vAlign w:val="center"/>
          </w:tcPr>
          <w:p w14:paraId="45222F24" w14:textId="406E2A0B" w:rsidR="00050996" w:rsidRPr="004A06BD" w:rsidRDefault="00FA5705" w:rsidP="002E0033">
            <w:pPr>
              <w:pStyle w:val="Akapitzlist"/>
              <w:spacing w:before="60" w:after="60" w:line="312" w:lineRule="auto"/>
              <w:ind w:left="0"/>
              <w:jc w:val="center"/>
              <w:rPr>
                <w:rFonts w:ascii="Times New Roman" w:hAnsi="Times New Roman" w:cs="Times New Roman"/>
                <w:bCs/>
                <w:sz w:val="24"/>
                <w:szCs w:val="24"/>
              </w:rPr>
            </w:pPr>
            <w:r>
              <w:rPr>
                <w:rFonts w:ascii="Times New Roman" w:hAnsi="Times New Roman" w:cs="Times New Roman"/>
                <w:bCs/>
                <w:sz w:val="24"/>
                <w:szCs w:val="24"/>
              </w:rPr>
              <w:t>58%</w:t>
            </w:r>
          </w:p>
        </w:tc>
      </w:tr>
    </w:tbl>
    <w:p w14:paraId="5F075A83" w14:textId="77777777" w:rsidR="000C7296" w:rsidRPr="004A06BD" w:rsidRDefault="000C7296" w:rsidP="00A43427">
      <w:pPr>
        <w:pStyle w:val="Akapitzlist"/>
        <w:spacing w:after="0" w:line="360" w:lineRule="auto"/>
        <w:ind w:left="426"/>
        <w:jc w:val="both"/>
        <w:rPr>
          <w:rFonts w:ascii="Times New Roman" w:hAnsi="Times New Roman" w:cs="Times New Roman"/>
          <w:bCs/>
          <w:sz w:val="24"/>
          <w:szCs w:val="24"/>
        </w:rPr>
      </w:pPr>
    </w:p>
    <w:p w14:paraId="382839A5" w14:textId="515C4EE0" w:rsidR="000C7296" w:rsidRPr="004A06BD" w:rsidRDefault="000C7296" w:rsidP="00A43427">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Gmina realizuje obowiązek określony w art. 39 ustawy Prawo Oświatowe związany         z dowożeniem do szkół uczniów zamieszkałych w znacznym oddaleniu od szkół. Koszt dowożenia uczniów do szkół w roku 202</w:t>
      </w:r>
      <w:r w:rsidR="00FA5705">
        <w:rPr>
          <w:rFonts w:ascii="Times New Roman" w:hAnsi="Times New Roman" w:cs="Times New Roman"/>
          <w:bCs/>
          <w:sz w:val="24"/>
          <w:szCs w:val="24"/>
        </w:rPr>
        <w:t>1</w:t>
      </w:r>
      <w:r w:rsidRPr="004A06BD">
        <w:rPr>
          <w:rFonts w:ascii="Times New Roman" w:hAnsi="Times New Roman" w:cs="Times New Roman"/>
          <w:bCs/>
          <w:sz w:val="24"/>
          <w:szCs w:val="24"/>
        </w:rPr>
        <w:t xml:space="preserve"> wyniósł </w:t>
      </w:r>
      <w:r w:rsidR="002C08F8">
        <w:rPr>
          <w:rFonts w:ascii="Times New Roman" w:eastAsia="Times New Roman" w:hAnsi="Times New Roman" w:cs="Times New Roman"/>
          <w:bCs/>
          <w:sz w:val="24"/>
          <w:szCs w:val="24"/>
          <w:lang w:eastAsia="pl-PL"/>
        </w:rPr>
        <w:t>59.357,19</w:t>
      </w:r>
      <w:r w:rsidR="002C08F8" w:rsidRPr="004A06BD">
        <w:rPr>
          <w:rFonts w:ascii="Times New Roman" w:eastAsia="Times New Roman" w:hAnsi="Times New Roman" w:cs="Times New Roman"/>
          <w:bCs/>
          <w:sz w:val="24"/>
          <w:szCs w:val="24"/>
          <w:lang w:eastAsia="pl-PL"/>
        </w:rPr>
        <w:t> </w:t>
      </w:r>
      <w:r w:rsidRPr="004A06BD">
        <w:rPr>
          <w:rFonts w:ascii="Times New Roman" w:hAnsi="Times New Roman" w:cs="Times New Roman"/>
          <w:bCs/>
          <w:sz w:val="24"/>
          <w:szCs w:val="24"/>
        </w:rPr>
        <w:t xml:space="preserve">zł. Zgodnie z art. 90b i art. 90m ustawy o systemie oświaty wspomagano uczniów w formie stypendiów szkolnych i zasiłków szkolnych. Z tej formy wsparcia korzystali uczniowie szkół podstawowych, ale także szkół ponadpodstawowych, którzy zamieszkują na terenie Gminy Wilga –łącznie wpłynęło </w:t>
      </w:r>
      <w:r w:rsidR="00A43427" w:rsidRPr="004A06BD">
        <w:rPr>
          <w:rFonts w:ascii="Times New Roman" w:hAnsi="Times New Roman" w:cs="Times New Roman"/>
          <w:bCs/>
          <w:sz w:val="24"/>
          <w:szCs w:val="24"/>
        </w:rPr>
        <w:br/>
      </w:r>
      <w:r w:rsidR="002C08F8">
        <w:rPr>
          <w:rFonts w:ascii="Times New Roman" w:hAnsi="Times New Roman" w:cs="Times New Roman"/>
          <w:bCs/>
          <w:sz w:val="24"/>
          <w:szCs w:val="24"/>
        </w:rPr>
        <w:t>21</w:t>
      </w:r>
      <w:r w:rsidRPr="004A06BD">
        <w:rPr>
          <w:rFonts w:ascii="Times New Roman" w:hAnsi="Times New Roman" w:cs="Times New Roman"/>
          <w:bCs/>
          <w:sz w:val="24"/>
          <w:szCs w:val="24"/>
        </w:rPr>
        <w:t xml:space="preserve"> wniosków o przyznanie pomocy materialnej o charakterze socjalnym</w:t>
      </w:r>
      <w:r w:rsidR="002C08F8">
        <w:rPr>
          <w:rFonts w:ascii="Times New Roman" w:hAnsi="Times New Roman" w:cs="Times New Roman"/>
          <w:bCs/>
          <w:sz w:val="24"/>
          <w:szCs w:val="24"/>
        </w:rPr>
        <w:t xml:space="preserve">, 20 wniosków zostało rozpatrzonych pozytywnie, 1 wniosek negatywnie ze względu na brak pomocy o charakterze socjalnym dla studentów. </w:t>
      </w:r>
      <w:r w:rsidR="00D5762B">
        <w:rPr>
          <w:rFonts w:ascii="Times New Roman" w:hAnsi="Times New Roman" w:cs="Times New Roman"/>
          <w:bCs/>
          <w:sz w:val="24"/>
          <w:szCs w:val="24"/>
        </w:rPr>
        <w:t xml:space="preserve">W 2021 roku nie wpłynął żaden wniosek o przyznanie zasiłku szkolnego z tytułu zdarzenia losowego. Z pomocy stypendialnej skorzystało 14 uczniów </w:t>
      </w:r>
      <w:r w:rsidR="00E13E61">
        <w:rPr>
          <w:rFonts w:ascii="Times New Roman" w:hAnsi="Times New Roman" w:cs="Times New Roman"/>
          <w:bCs/>
          <w:sz w:val="24"/>
          <w:szCs w:val="24"/>
        </w:rPr>
        <w:br/>
      </w:r>
      <w:r w:rsidR="00D5762B">
        <w:rPr>
          <w:rFonts w:ascii="Times New Roman" w:hAnsi="Times New Roman" w:cs="Times New Roman"/>
          <w:bCs/>
          <w:sz w:val="24"/>
          <w:szCs w:val="24"/>
        </w:rPr>
        <w:t>z 7 rodzin. Wnioski zostały podzielone na 4 grupy, ze względu na dochód jaki przypada na jednego członka rodziny. Łącznie wypłacono kwotę 2.604,00 zł</w:t>
      </w:r>
    </w:p>
    <w:p w14:paraId="7A38318D" w14:textId="5087969C" w:rsidR="000C7296" w:rsidRPr="004A06BD" w:rsidRDefault="000C7296"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 xml:space="preserve">Wyposażono uczniów szkół podstawowych w podręczniki, materiały edukacyjne </w:t>
      </w:r>
      <w:r w:rsidR="00A43427" w:rsidRPr="004A06BD">
        <w:rPr>
          <w:rFonts w:ascii="Times New Roman" w:hAnsi="Times New Roman" w:cs="Times New Roman"/>
          <w:bCs/>
          <w:sz w:val="24"/>
          <w:szCs w:val="24"/>
        </w:rPr>
        <w:br/>
      </w:r>
      <w:r w:rsidRPr="004A06BD">
        <w:rPr>
          <w:rFonts w:ascii="Times New Roman" w:hAnsi="Times New Roman" w:cs="Times New Roman"/>
          <w:bCs/>
          <w:sz w:val="24"/>
          <w:szCs w:val="24"/>
        </w:rPr>
        <w:t xml:space="preserve">i materiały ćwiczeniowe za kwotę </w:t>
      </w:r>
      <w:r w:rsidR="00DE0D37" w:rsidRPr="00DE0D37">
        <w:rPr>
          <w:rFonts w:ascii="Times New Roman" w:hAnsi="Times New Roman" w:cs="Times New Roman"/>
          <w:bCs/>
          <w:color w:val="000000" w:themeColor="text1"/>
          <w:sz w:val="24"/>
          <w:szCs w:val="24"/>
        </w:rPr>
        <w:t>52.551,74</w:t>
      </w:r>
      <w:r w:rsidRPr="00DE0D37">
        <w:rPr>
          <w:rFonts w:ascii="Times New Roman" w:hAnsi="Times New Roman" w:cs="Times New Roman"/>
          <w:bCs/>
          <w:color w:val="000000" w:themeColor="text1"/>
          <w:sz w:val="24"/>
          <w:szCs w:val="24"/>
        </w:rPr>
        <w:t xml:space="preserve"> zł</w:t>
      </w:r>
      <w:r w:rsidRPr="004A06BD">
        <w:rPr>
          <w:rFonts w:ascii="Times New Roman" w:hAnsi="Times New Roman" w:cs="Times New Roman"/>
          <w:bCs/>
          <w:sz w:val="24"/>
          <w:szCs w:val="24"/>
        </w:rPr>
        <w:t xml:space="preserve">. Natomiast w ramach rządowego programu „Wyprawka szkolna” zakupiono podręczniki i pomoce naukowe dla uczniów </w:t>
      </w:r>
      <w:r w:rsidRPr="004A06BD">
        <w:rPr>
          <w:rFonts w:ascii="Times New Roman" w:hAnsi="Times New Roman" w:cs="Times New Roman"/>
          <w:bCs/>
          <w:sz w:val="24"/>
          <w:szCs w:val="24"/>
        </w:rPr>
        <w:br/>
        <w:t xml:space="preserve">za kwotę </w:t>
      </w:r>
      <w:r w:rsidR="00D5762B">
        <w:rPr>
          <w:rFonts w:ascii="Times New Roman" w:hAnsi="Times New Roman" w:cs="Times New Roman"/>
          <w:bCs/>
          <w:sz w:val="24"/>
          <w:szCs w:val="24"/>
        </w:rPr>
        <w:t>6.300,00</w:t>
      </w:r>
      <w:r w:rsidRPr="004A06BD">
        <w:rPr>
          <w:rFonts w:ascii="Times New Roman" w:hAnsi="Times New Roman" w:cs="Times New Roman"/>
          <w:bCs/>
          <w:sz w:val="24"/>
          <w:szCs w:val="24"/>
        </w:rPr>
        <w:t xml:space="preserve"> zł. </w:t>
      </w:r>
    </w:p>
    <w:p w14:paraId="2E377D4D" w14:textId="11E6B192" w:rsidR="000C7296" w:rsidRPr="004A06BD" w:rsidRDefault="000C7296" w:rsidP="00F41251">
      <w:pPr>
        <w:spacing w:after="0" w:line="360" w:lineRule="auto"/>
        <w:ind w:firstLine="709"/>
        <w:jc w:val="both"/>
        <w:rPr>
          <w:rFonts w:ascii="Times New Roman" w:hAnsi="Times New Roman" w:cs="Times New Roman"/>
          <w:bCs/>
          <w:sz w:val="24"/>
          <w:szCs w:val="24"/>
        </w:rPr>
      </w:pPr>
      <w:r w:rsidRPr="004A06BD">
        <w:rPr>
          <w:rFonts w:ascii="Times New Roman" w:hAnsi="Times New Roman" w:cs="Times New Roman"/>
          <w:bCs/>
          <w:sz w:val="24"/>
          <w:szCs w:val="24"/>
        </w:rPr>
        <w:t>Z myślą o poprawie infrastruktury sportowej w pobliżu szkół podstawowych w roku 2020 wystąpiono z wnioskiem o modernizację boiska sportowego przy Publicznej Szkole Podstawowej w Żabieńcu, niestety nie uzyskano dofinansowania, wniosek złożono powtórnie w 2021 roku oraz wykonano projekt budowy boiska sportowego przy Publicznej Szkole Podstawowej w Wildze, koszt projektu to kwota 19.188,00zł, wniosek o dofinansowanie złożono w 2021 roku.</w:t>
      </w:r>
    </w:p>
    <w:p w14:paraId="09E6399E" w14:textId="77777777" w:rsidR="00A43427" w:rsidRPr="004A06BD" w:rsidRDefault="00A43427" w:rsidP="00F41251">
      <w:pPr>
        <w:spacing w:after="0" w:line="360" w:lineRule="auto"/>
        <w:ind w:firstLine="709"/>
        <w:jc w:val="both"/>
        <w:rPr>
          <w:rFonts w:ascii="Times New Roman" w:hAnsi="Times New Roman" w:cs="Times New Roman"/>
          <w:bCs/>
          <w:sz w:val="24"/>
          <w:szCs w:val="24"/>
        </w:rPr>
      </w:pPr>
    </w:p>
    <w:p w14:paraId="1A21D123" w14:textId="77777777" w:rsidR="002E0033" w:rsidRDefault="002E0033">
      <w:pPr>
        <w:rPr>
          <w:rFonts w:ascii="Times New Roman" w:eastAsiaTheme="majorEastAsia" w:hAnsi="Times New Roman" w:cs="Times New Roman"/>
          <w:b/>
          <w:sz w:val="24"/>
          <w:szCs w:val="24"/>
        </w:rPr>
      </w:pPr>
      <w:bookmarkStart w:id="33" w:name="_Toc103858650"/>
      <w:r>
        <w:rPr>
          <w:rFonts w:cs="Times New Roman"/>
          <w:szCs w:val="24"/>
        </w:rPr>
        <w:br w:type="page"/>
      </w:r>
    </w:p>
    <w:p w14:paraId="2AC5D9EA" w14:textId="4B807553" w:rsidR="00090F6F" w:rsidRPr="00837DD4" w:rsidRDefault="00DF09B1" w:rsidP="00A43427">
      <w:pPr>
        <w:pStyle w:val="Nagwek2"/>
        <w:rPr>
          <w:rFonts w:cs="Times New Roman"/>
          <w:szCs w:val="24"/>
        </w:rPr>
      </w:pPr>
      <w:r w:rsidRPr="00837DD4">
        <w:rPr>
          <w:rFonts w:cs="Times New Roman"/>
          <w:szCs w:val="24"/>
        </w:rPr>
        <w:lastRenderedPageBreak/>
        <w:t>V</w:t>
      </w:r>
      <w:r w:rsidR="000C7296" w:rsidRPr="00837DD4">
        <w:rPr>
          <w:rFonts w:cs="Times New Roman"/>
          <w:szCs w:val="24"/>
        </w:rPr>
        <w:t>I</w:t>
      </w:r>
      <w:r w:rsidRPr="00837DD4">
        <w:rPr>
          <w:rFonts w:cs="Times New Roman"/>
          <w:szCs w:val="24"/>
        </w:rPr>
        <w:t>.</w:t>
      </w:r>
      <w:r w:rsidR="000C7296" w:rsidRPr="00837DD4">
        <w:rPr>
          <w:rFonts w:cs="Times New Roman"/>
          <w:szCs w:val="24"/>
        </w:rPr>
        <w:t>2</w:t>
      </w:r>
      <w:r w:rsidRPr="00837DD4">
        <w:rPr>
          <w:rFonts w:cs="Times New Roman"/>
          <w:szCs w:val="24"/>
        </w:rPr>
        <w:t xml:space="preserve">. </w:t>
      </w:r>
      <w:r w:rsidR="006671BD" w:rsidRPr="00837DD4">
        <w:rPr>
          <w:rFonts w:cs="Times New Roman"/>
          <w:szCs w:val="24"/>
        </w:rPr>
        <w:t>Gminny Ośrodek Pomocy Społecznej.</w:t>
      </w:r>
      <w:bookmarkEnd w:id="33"/>
      <w:r w:rsidR="006671BD" w:rsidRPr="00837DD4">
        <w:rPr>
          <w:rFonts w:cs="Times New Roman"/>
          <w:szCs w:val="24"/>
        </w:rPr>
        <w:t xml:space="preserve"> </w:t>
      </w:r>
    </w:p>
    <w:p w14:paraId="6B717164" w14:textId="6F3A51E6" w:rsidR="0076440D" w:rsidRPr="0076440D" w:rsidRDefault="0076440D" w:rsidP="001D52B3">
      <w:pPr>
        <w:spacing w:after="0" w:line="360" w:lineRule="auto"/>
        <w:ind w:firstLine="708"/>
        <w:jc w:val="both"/>
        <w:rPr>
          <w:rFonts w:ascii="Times New Roman" w:hAnsi="Times New Roman" w:cs="Times New Roman"/>
          <w:sz w:val="24"/>
          <w:szCs w:val="24"/>
        </w:rPr>
      </w:pPr>
      <w:r w:rsidRPr="0076440D">
        <w:rPr>
          <w:rFonts w:ascii="Times New Roman" w:hAnsi="Times New Roman" w:cs="Times New Roman"/>
          <w:sz w:val="24"/>
          <w:szCs w:val="24"/>
        </w:rPr>
        <w:t xml:space="preserve"> Gminny Ośrodek Pomocy Społecznej w Wildze jest jednostką organizacyjną gminy Wilga. Celem pomocy społecznej jest umożliwienie osobom i rodzinom przezwyciężenie trudnych sytuacji życiowych, których nie są oni w stanie pokonać, wykorzystując własne uprawnienia, zasoby i możliwości. Pomoc społeczna wspiera ich w wysiłkach zmierzających do zaspokojenia niezbędnych potrzeb i umożliwia im życie w warunkach odpowiadających godności człowieka. Zadaniem pomocy społecznej jest także zapobieganie trudnym sytuacjom życiowym przez podejmowanie działań zmierzających do usamodzielnienia osób i rodzin oraz ich integracji ze środowiskiem.</w:t>
      </w:r>
    </w:p>
    <w:p w14:paraId="7A17EE54" w14:textId="5D4ACBB4" w:rsidR="0076440D" w:rsidRPr="0076440D" w:rsidRDefault="0076440D" w:rsidP="0076440D">
      <w:pPr>
        <w:spacing w:after="0" w:line="360" w:lineRule="auto"/>
        <w:ind w:firstLine="708"/>
        <w:jc w:val="both"/>
        <w:rPr>
          <w:rFonts w:ascii="Times New Roman" w:hAnsi="Times New Roman" w:cs="Times New Roman"/>
          <w:sz w:val="24"/>
          <w:szCs w:val="24"/>
        </w:rPr>
      </w:pPr>
      <w:r w:rsidRPr="0076440D">
        <w:rPr>
          <w:rFonts w:ascii="Times New Roman" w:hAnsi="Times New Roman" w:cs="Times New Roman"/>
          <w:sz w:val="24"/>
          <w:szCs w:val="24"/>
        </w:rPr>
        <w:t xml:space="preserve">Pomoc społeczna polega w szczególności na pracy socjalnej, przyznawaniu </w:t>
      </w:r>
      <w:r w:rsidR="00E13E61">
        <w:rPr>
          <w:rFonts w:ascii="Times New Roman" w:hAnsi="Times New Roman" w:cs="Times New Roman"/>
          <w:sz w:val="24"/>
          <w:szCs w:val="24"/>
        </w:rPr>
        <w:br/>
      </w:r>
      <w:r w:rsidRPr="0076440D">
        <w:rPr>
          <w:rFonts w:ascii="Times New Roman" w:hAnsi="Times New Roman" w:cs="Times New Roman"/>
          <w:sz w:val="24"/>
          <w:szCs w:val="24"/>
        </w:rPr>
        <w:t xml:space="preserve">i wypłacaniu przewidzianych ustawą świadczeń, prowadzeniu i rozwoju niezbędnej infrastruktury socjalnej, analizie i ocenie zjawisk rodzących zapotrzebowanie </w:t>
      </w:r>
      <w:r w:rsidR="00703A2A">
        <w:rPr>
          <w:rFonts w:ascii="Times New Roman" w:hAnsi="Times New Roman" w:cs="Times New Roman"/>
          <w:sz w:val="24"/>
          <w:szCs w:val="24"/>
        </w:rPr>
        <w:t xml:space="preserve">na </w:t>
      </w:r>
      <w:r w:rsidRPr="0076440D">
        <w:rPr>
          <w:rFonts w:ascii="Times New Roman" w:hAnsi="Times New Roman" w:cs="Times New Roman"/>
          <w:sz w:val="24"/>
          <w:szCs w:val="24"/>
        </w:rPr>
        <w:t>świadczenie z pomocy społecznej, rozwijaniu samopomocy i nowych form pomocy społecznej.</w:t>
      </w:r>
    </w:p>
    <w:p w14:paraId="031F0707" w14:textId="77777777" w:rsidR="0076440D" w:rsidRPr="0076440D" w:rsidRDefault="0076440D" w:rsidP="0076440D">
      <w:pPr>
        <w:spacing w:after="0" w:line="360" w:lineRule="auto"/>
        <w:ind w:firstLine="708"/>
        <w:jc w:val="both"/>
        <w:rPr>
          <w:rFonts w:ascii="Times New Roman" w:hAnsi="Times New Roman" w:cs="Times New Roman"/>
          <w:sz w:val="24"/>
          <w:szCs w:val="24"/>
        </w:rPr>
      </w:pPr>
      <w:r w:rsidRPr="0076440D">
        <w:rPr>
          <w:rFonts w:ascii="Times New Roman" w:hAnsi="Times New Roman" w:cs="Times New Roman"/>
          <w:sz w:val="24"/>
          <w:szCs w:val="24"/>
        </w:rPr>
        <w:t xml:space="preserve">W 2021 roku przyznano </w:t>
      </w:r>
      <w:r w:rsidRPr="0076440D">
        <w:rPr>
          <w:rFonts w:ascii="Times New Roman" w:hAnsi="Times New Roman" w:cs="Times New Roman"/>
          <w:color w:val="000000" w:themeColor="text1"/>
          <w:sz w:val="24"/>
          <w:szCs w:val="24"/>
        </w:rPr>
        <w:t xml:space="preserve">115 </w:t>
      </w:r>
      <w:r w:rsidRPr="0076440D">
        <w:rPr>
          <w:rFonts w:ascii="Times New Roman" w:hAnsi="Times New Roman" w:cs="Times New Roman"/>
          <w:sz w:val="24"/>
          <w:szCs w:val="24"/>
        </w:rPr>
        <w:t>osobom  decyzje administracyjne z zakresu pomocy społecznej, w tym:</w:t>
      </w:r>
    </w:p>
    <w:p w14:paraId="585D4A6B" w14:textId="2B9E9420" w:rsidR="0076440D" w:rsidRPr="00E13E61" w:rsidRDefault="0076440D" w:rsidP="00F44650">
      <w:pPr>
        <w:pStyle w:val="Akapitzlist"/>
        <w:numPr>
          <w:ilvl w:val="0"/>
          <w:numId w:val="46"/>
        </w:numPr>
        <w:spacing w:after="0" w:line="360" w:lineRule="auto"/>
        <w:jc w:val="both"/>
        <w:rPr>
          <w:rFonts w:ascii="Times New Roman" w:hAnsi="Times New Roman" w:cs="Times New Roman"/>
          <w:sz w:val="24"/>
          <w:szCs w:val="24"/>
        </w:rPr>
      </w:pPr>
      <w:r w:rsidRPr="00E13E61">
        <w:rPr>
          <w:rFonts w:ascii="Times New Roman" w:hAnsi="Times New Roman" w:cs="Times New Roman"/>
          <w:sz w:val="24"/>
          <w:szCs w:val="24"/>
        </w:rPr>
        <w:t>112</w:t>
      </w:r>
      <w:r w:rsidRPr="00E13E61">
        <w:rPr>
          <w:rFonts w:ascii="Times New Roman" w:hAnsi="Times New Roman" w:cs="Times New Roman"/>
          <w:color w:val="FF0000"/>
          <w:sz w:val="24"/>
          <w:szCs w:val="24"/>
        </w:rPr>
        <w:t xml:space="preserve"> </w:t>
      </w:r>
      <w:r w:rsidRPr="00E13E61">
        <w:rPr>
          <w:rFonts w:ascii="Times New Roman" w:hAnsi="Times New Roman" w:cs="Times New Roman"/>
          <w:sz w:val="24"/>
          <w:szCs w:val="24"/>
        </w:rPr>
        <w:t>z zakresu zadań własnych,</w:t>
      </w:r>
    </w:p>
    <w:p w14:paraId="0DFCD187" w14:textId="4CCBF769" w:rsidR="0076440D" w:rsidRPr="00E13E61" w:rsidRDefault="0076440D" w:rsidP="00F44650">
      <w:pPr>
        <w:pStyle w:val="Akapitzlist"/>
        <w:numPr>
          <w:ilvl w:val="0"/>
          <w:numId w:val="46"/>
        </w:numPr>
        <w:spacing w:after="0" w:line="360" w:lineRule="auto"/>
        <w:jc w:val="both"/>
        <w:rPr>
          <w:rFonts w:ascii="Times New Roman" w:hAnsi="Times New Roman" w:cs="Times New Roman"/>
          <w:sz w:val="24"/>
          <w:szCs w:val="24"/>
        </w:rPr>
      </w:pPr>
      <w:r w:rsidRPr="00E13E61">
        <w:rPr>
          <w:rFonts w:ascii="Times New Roman" w:hAnsi="Times New Roman" w:cs="Times New Roman"/>
          <w:sz w:val="24"/>
          <w:szCs w:val="24"/>
        </w:rPr>
        <w:t>3 z zakresu zadań zleconych,</w:t>
      </w:r>
    </w:p>
    <w:p w14:paraId="36FEECAE" w14:textId="605D40BF" w:rsidR="0076440D" w:rsidRPr="00E13E61" w:rsidRDefault="0076440D" w:rsidP="00F44650">
      <w:pPr>
        <w:pStyle w:val="Akapitzlist"/>
        <w:numPr>
          <w:ilvl w:val="0"/>
          <w:numId w:val="46"/>
        </w:numPr>
        <w:spacing w:after="0" w:line="360" w:lineRule="auto"/>
        <w:jc w:val="both"/>
        <w:rPr>
          <w:rFonts w:ascii="Times New Roman" w:hAnsi="Times New Roman" w:cs="Times New Roman"/>
          <w:sz w:val="24"/>
          <w:szCs w:val="24"/>
        </w:rPr>
      </w:pPr>
      <w:r w:rsidRPr="00E13E61">
        <w:rPr>
          <w:rFonts w:ascii="Times New Roman" w:hAnsi="Times New Roman" w:cs="Times New Roman"/>
          <w:sz w:val="24"/>
          <w:szCs w:val="24"/>
        </w:rPr>
        <w:t>98 świadczeń pieniężnych,</w:t>
      </w:r>
    </w:p>
    <w:p w14:paraId="6CCA915F" w14:textId="669309B3" w:rsidR="0076440D" w:rsidRPr="00E13E61" w:rsidRDefault="0076440D" w:rsidP="00F44650">
      <w:pPr>
        <w:pStyle w:val="Akapitzlist"/>
        <w:numPr>
          <w:ilvl w:val="0"/>
          <w:numId w:val="46"/>
        </w:numPr>
        <w:spacing w:after="0" w:line="360" w:lineRule="auto"/>
        <w:jc w:val="both"/>
        <w:rPr>
          <w:rFonts w:ascii="Times New Roman" w:hAnsi="Times New Roman" w:cs="Times New Roman"/>
          <w:sz w:val="24"/>
          <w:szCs w:val="24"/>
        </w:rPr>
      </w:pPr>
      <w:r w:rsidRPr="00E13E61">
        <w:rPr>
          <w:rFonts w:ascii="Times New Roman" w:hAnsi="Times New Roman" w:cs="Times New Roman"/>
          <w:sz w:val="24"/>
          <w:szCs w:val="24"/>
        </w:rPr>
        <w:t>55 świadczeń niepieniężnych.</w:t>
      </w:r>
    </w:p>
    <w:p w14:paraId="65E97743" w14:textId="77777777" w:rsidR="00EA4AD8" w:rsidRPr="0076440D" w:rsidRDefault="00EA4AD8" w:rsidP="0076440D">
      <w:pPr>
        <w:spacing w:after="0" w:line="360" w:lineRule="auto"/>
        <w:jc w:val="both"/>
        <w:rPr>
          <w:rFonts w:ascii="Times New Roman" w:hAnsi="Times New Roman" w:cs="Times New Roman"/>
          <w:sz w:val="24"/>
          <w:szCs w:val="24"/>
        </w:rPr>
      </w:pPr>
    </w:p>
    <w:p w14:paraId="228A2BC9" w14:textId="25F86EF1" w:rsidR="0076440D" w:rsidRPr="0076440D" w:rsidRDefault="0076440D" w:rsidP="0076440D">
      <w:pPr>
        <w:spacing w:after="0" w:line="360" w:lineRule="auto"/>
        <w:jc w:val="center"/>
        <w:rPr>
          <w:rFonts w:ascii="Times New Roman" w:hAnsi="Times New Roman" w:cs="Times New Roman"/>
          <w:b/>
          <w:bCs/>
          <w:sz w:val="24"/>
          <w:szCs w:val="24"/>
        </w:rPr>
      </w:pPr>
      <w:r w:rsidRPr="0076440D">
        <w:rPr>
          <w:rFonts w:ascii="Times New Roman" w:hAnsi="Times New Roman" w:cs="Times New Roman"/>
          <w:b/>
          <w:bCs/>
          <w:sz w:val="24"/>
          <w:szCs w:val="24"/>
        </w:rPr>
        <w:t>Powody przyznania pomocy w 2021 roku.</w:t>
      </w:r>
    </w:p>
    <w:tbl>
      <w:tblPr>
        <w:tblStyle w:val="Tabela-Siatka"/>
        <w:tblW w:w="8926" w:type="dxa"/>
        <w:tblLook w:val="04A0" w:firstRow="1" w:lastRow="0" w:firstColumn="1" w:lastColumn="0" w:noHBand="0" w:noVBand="1"/>
      </w:tblPr>
      <w:tblGrid>
        <w:gridCol w:w="5807"/>
        <w:gridCol w:w="1560"/>
        <w:gridCol w:w="1559"/>
      </w:tblGrid>
      <w:tr w:rsidR="0076440D" w:rsidRPr="0076440D" w14:paraId="445D9872" w14:textId="77777777" w:rsidTr="0022385D">
        <w:tc>
          <w:tcPr>
            <w:tcW w:w="5807" w:type="dxa"/>
            <w:vAlign w:val="center"/>
          </w:tcPr>
          <w:p w14:paraId="29BE7086"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Powód trudnej sytuacji życiowej</w:t>
            </w:r>
          </w:p>
        </w:tc>
        <w:tc>
          <w:tcPr>
            <w:tcW w:w="1560" w:type="dxa"/>
            <w:vAlign w:val="center"/>
          </w:tcPr>
          <w:p w14:paraId="09EF887E" w14:textId="77777777" w:rsidR="0076440D" w:rsidRPr="0076440D" w:rsidRDefault="0076440D" w:rsidP="0022385D">
            <w:pPr>
              <w:spacing w:line="312" w:lineRule="auto"/>
              <w:jc w:val="both"/>
              <w:rPr>
                <w:rFonts w:ascii="Times New Roman" w:hAnsi="Times New Roman" w:cs="Times New Roman"/>
                <w:sz w:val="24"/>
                <w:szCs w:val="24"/>
                <w:vertAlign w:val="superscript"/>
              </w:rPr>
            </w:pPr>
            <w:r w:rsidRPr="0076440D">
              <w:rPr>
                <w:rFonts w:ascii="Times New Roman" w:hAnsi="Times New Roman" w:cs="Times New Roman"/>
                <w:sz w:val="24"/>
                <w:szCs w:val="24"/>
              </w:rPr>
              <w:t>Liczba rodzin</w:t>
            </w:r>
            <w:r w:rsidRPr="0076440D">
              <w:rPr>
                <w:rFonts w:ascii="Times New Roman" w:hAnsi="Times New Roman" w:cs="Times New Roman"/>
                <w:sz w:val="24"/>
                <w:szCs w:val="24"/>
                <w:vertAlign w:val="superscript"/>
              </w:rPr>
              <w:t>*</w:t>
            </w:r>
          </w:p>
        </w:tc>
        <w:tc>
          <w:tcPr>
            <w:tcW w:w="1559" w:type="dxa"/>
            <w:vAlign w:val="center"/>
          </w:tcPr>
          <w:p w14:paraId="45540C03" w14:textId="31E80EA4" w:rsidR="0076440D" w:rsidRPr="0076440D" w:rsidRDefault="0076440D" w:rsidP="0022385D">
            <w:pPr>
              <w:spacing w:line="312" w:lineRule="auto"/>
              <w:jc w:val="center"/>
              <w:rPr>
                <w:rFonts w:ascii="Times New Roman" w:hAnsi="Times New Roman" w:cs="Times New Roman"/>
                <w:sz w:val="24"/>
                <w:szCs w:val="24"/>
              </w:rPr>
            </w:pPr>
            <w:r w:rsidRPr="0076440D">
              <w:rPr>
                <w:rFonts w:ascii="Times New Roman" w:hAnsi="Times New Roman" w:cs="Times New Roman"/>
                <w:sz w:val="24"/>
                <w:szCs w:val="24"/>
              </w:rPr>
              <w:t xml:space="preserve">Liczba osób </w:t>
            </w:r>
            <w:r w:rsidR="00E13E61">
              <w:rPr>
                <w:rFonts w:ascii="Times New Roman" w:hAnsi="Times New Roman" w:cs="Times New Roman"/>
                <w:sz w:val="24"/>
                <w:szCs w:val="24"/>
              </w:rPr>
              <w:br/>
            </w:r>
            <w:r w:rsidRPr="0076440D">
              <w:rPr>
                <w:rFonts w:ascii="Times New Roman" w:hAnsi="Times New Roman" w:cs="Times New Roman"/>
                <w:sz w:val="24"/>
                <w:szCs w:val="24"/>
              </w:rPr>
              <w:t>w rodzinie</w:t>
            </w:r>
          </w:p>
        </w:tc>
      </w:tr>
      <w:tr w:rsidR="0076440D" w:rsidRPr="0076440D" w14:paraId="5249E5D3" w14:textId="77777777" w:rsidTr="0022385D">
        <w:tc>
          <w:tcPr>
            <w:tcW w:w="5807" w:type="dxa"/>
          </w:tcPr>
          <w:p w14:paraId="55AE2095"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Ubóstwo</w:t>
            </w:r>
          </w:p>
        </w:tc>
        <w:tc>
          <w:tcPr>
            <w:tcW w:w="1560" w:type="dxa"/>
          </w:tcPr>
          <w:p w14:paraId="1424E5CC"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51</w:t>
            </w:r>
          </w:p>
        </w:tc>
        <w:tc>
          <w:tcPr>
            <w:tcW w:w="1559" w:type="dxa"/>
          </w:tcPr>
          <w:p w14:paraId="66908BA3"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124</w:t>
            </w:r>
          </w:p>
        </w:tc>
      </w:tr>
      <w:tr w:rsidR="0076440D" w:rsidRPr="0076440D" w14:paraId="10663675" w14:textId="77777777" w:rsidTr="0022385D">
        <w:tc>
          <w:tcPr>
            <w:tcW w:w="5807" w:type="dxa"/>
          </w:tcPr>
          <w:p w14:paraId="7802A1EC"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Bezdomność</w:t>
            </w:r>
          </w:p>
        </w:tc>
        <w:tc>
          <w:tcPr>
            <w:tcW w:w="1560" w:type="dxa"/>
          </w:tcPr>
          <w:p w14:paraId="180AC583"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2</w:t>
            </w:r>
          </w:p>
        </w:tc>
        <w:tc>
          <w:tcPr>
            <w:tcW w:w="1559" w:type="dxa"/>
          </w:tcPr>
          <w:p w14:paraId="7047DFEB"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2</w:t>
            </w:r>
          </w:p>
        </w:tc>
      </w:tr>
      <w:tr w:rsidR="0076440D" w:rsidRPr="0076440D" w14:paraId="1CAD006B" w14:textId="77777777" w:rsidTr="0022385D">
        <w:tc>
          <w:tcPr>
            <w:tcW w:w="5807" w:type="dxa"/>
          </w:tcPr>
          <w:p w14:paraId="3C43D230"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Potrzeba ochrony macierzyństwa</w:t>
            </w:r>
          </w:p>
        </w:tc>
        <w:tc>
          <w:tcPr>
            <w:tcW w:w="1560" w:type="dxa"/>
          </w:tcPr>
          <w:p w14:paraId="10E3514F"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4</w:t>
            </w:r>
          </w:p>
        </w:tc>
        <w:tc>
          <w:tcPr>
            <w:tcW w:w="1559" w:type="dxa"/>
          </w:tcPr>
          <w:p w14:paraId="7BB2FD51"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24</w:t>
            </w:r>
          </w:p>
        </w:tc>
      </w:tr>
      <w:tr w:rsidR="0076440D" w:rsidRPr="0076440D" w14:paraId="6DE74411" w14:textId="77777777" w:rsidTr="0022385D">
        <w:tc>
          <w:tcPr>
            <w:tcW w:w="5807" w:type="dxa"/>
          </w:tcPr>
          <w:p w14:paraId="33F5C33E"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w tym; wielodzietność</w:t>
            </w:r>
          </w:p>
        </w:tc>
        <w:tc>
          <w:tcPr>
            <w:tcW w:w="1560" w:type="dxa"/>
          </w:tcPr>
          <w:p w14:paraId="764FE81A"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3</w:t>
            </w:r>
          </w:p>
        </w:tc>
        <w:tc>
          <w:tcPr>
            <w:tcW w:w="1559" w:type="dxa"/>
          </w:tcPr>
          <w:p w14:paraId="728831B1"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19</w:t>
            </w:r>
          </w:p>
        </w:tc>
      </w:tr>
      <w:tr w:rsidR="0076440D" w:rsidRPr="0076440D" w14:paraId="518DCE18" w14:textId="77777777" w:rsidTr="0022385D">
        <w:tc>
          <w:tcPr>
            <w:tcW w:w="5807" w:type="dxa"/>
          </w:tcPr>
          <w:p w14:paraId="5C2B2840"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Bezrobocie</w:t>
            </w:r>
          </w:p>
        </w:tc>
        <w:tc>
          <w:tcPr>
            <w:tcW w:w="1560" w:type="dxa"/>
          </w:tcPr>
          <w:p w14:paraId="7EB404A0"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21</w:t>
            </w:r>
          </w:p>
        </w:tc>
        <w:tc>
          <w:tcPr>
            <w:tcW w:w="1559" w:type="dxa"/>
          </w:tcPr>
          <w:p w14:paraId="5B22651C"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45</w:t>
            </w:r>
          </w:p>
        </w:tc>
      </w:tr>
      <w:tr w:rsidR="0076440D" w:rsidRPr="0076440D" w14:paraId="0D37A348" w14:textId="77777777" w:rsidTr="0022385D">
        <w:tc>
          <w:tcPr>
            <w:tcW w:w="5807" w:type="dxa"/>
          </w:tcPr>
          <w:p w14:paraId="48285046"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Niepełnosprawność</w:t>
            </w:r>
          </w:p>
        </w:tc>
        <w:tc>
          <w:tcPr>
            <w:tcW w:w="1560" w:type="dxa"/>
          </w:tcPr>
          <w:p w14:paraId="4D9C7A4D"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17</w:t>
            </w:r>
          </w:p>
        </w:tc>
        <w:tc>
          <w:tcPr>
            <w:tcW w:w="1559" w:type="dxa"/>
          </w:tcPr>
          <w:p w14:paraId="070CB2E5"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37</w:t>
            </w:r>
          </w:p>
        </w:tc>
      </w:tr>
      <w:tr w:rsidR="0076440D" w:rsidRPr="0076440D" w14:paraId="1570D538" w14:textId="77777777" w:rsidTr="0022385D">
        <w:tc>
          <w:tcPr>
            <w:tcW w:w="5807" w:type="dxa"/>
          </w:tcPr>
          <w:p w14:paraId="2A7FBB74"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Długotrwała lub ciężka choroba</w:t>
            </w:r>
          </w:p>
        </w:tc>
        <w:tc>
          <w:tcPr>
            <w:tcW w:w="1560" w:type="dxa"/>
          </w:tcPr>
          <w:p w14:paraId="014710C2"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24</w:t>
            </w:r>
          </w:p>
        </w:tc>
        <w:tc>
          <w:tcPr>
            <w:tcW w:w="1559" w:type="dxa"/>
          </w:tcPr>
          <w:p w14:paraId="1E5A9E1F"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53</w:t>
            </w:r>
          </w:p>
        </w:tc>
      </w:tr>
      <w:tr w:rsidR="0076440D" w:rsidRPr="0076440D" w14:paraId="6AFC8BD2" w14:textId="77777777" w:rsidTr="0022385D">
        <w:tc>
          <w:tcPr>
            <w:tcW w:w="5807" w:type="dxa"/>
          </w:tcPr>
          <w:p w14:paraId="24B08F0A"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 xml:space="preserve">Bezradność w sprawach </w:t>
            </w:r>
            <w:proofErr w:type="spellStart"/>
            <w:r w:rsidRPr="0076440D">
              <w:rPr>
                <w:rFonts w:ascii="Times New Roman" w:hAnsi="Times New Roman" w:cs="Times New Roman"/>
                <w:sz w:val="24"/>
                <w:szCs w:val="24"/>
              </w:rPr>
              <w:t>opiek</w:t>
            </w:r>
            <w:proofErr w:type="spellEnd"/>
            <w:r w:rsidRPr="0076440D">
              <w:rPr>
                <w:rFonts w:ascii="Times New Roman" w:hAnsi="Times New Roman" w:cs="Times New Roman"/>
                <w:sz w:val="24"/>
                <w:szCs w:val="24"/>
              </w:rPr>
              <w:t>.-</w:t>
            </w:r>
            <w:proofErr w:type="spellStart"/>
            <w:r w:rsidRPr="0076440D">
              <w:rPr>
                <w:rFonts w:ascii="Times New Roman" w:hAnsi="Times New Roman" w:cs="Times New Roman"/>
                <w:sz w:val="24"/>
                <w:szCs w:val="24"/>
              </w:rPr>
              <w:t>wych</w:t>
            </w:r>
            <w:proofErr w:type="spellEnd"/>
            <w:r w:rsidRPr="0076440D">
              <w:rPr>
                <w:rFonts w:ascii="Times New Roman" w:hAnsi="Times New Roman" w:cs="Times New Roman"/>
                <w:sz w:val="24"/>
                <w:szCs w:val="24"/>
              </w:rPr>
              <w:t>. i prowadzenia gospodarstwa domowego</w:t>
            </w:r>
          </w:p>
        </w:tc>
        <w:tc>
          <w:tcPr>
            <w:tcW w:w="1560" w:type="dxa"/>
            <w:vAlign w:val="center"/>
          </w:tcPr>
          <w:p w14:paraId="246C2B9E"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1</w:t>
            </w:r>
          </w:p>
        </w:tc>
        <w:tc>
          <w:tcPr>
            <w:tcW w:w="1559" w:type="dxa"/>
            <w:vAlign w:val="center"/>
          </w:tcPr>
          <w:p w14:paraId="64D21856"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3</w:t>
            </w:r>
          </w:p>
        </w:tc>
      </w:tr>
      <w:tr w:rsidR="0076440D" w:rsidRPr="0076440D" w14:paraId="4E03B44E" w14:textId="77777777" w:rsidTr="0022385D">
        <w:tc>
          <w:tcPr>
            <w:tcW w:w="5807" w:type="dxa"/>
          </w:tcPr>
          <w:p w14:paraId="758CE116"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w tym; rodziny niepełne</w:t>
            </w:r>
          </w:p>
        </w:tc>
        <w:tc>
          <w:tcPr>
            <w:tcW w:w="1560" w:type="dxa"/>
          </w:tcPr>
          <w:p w14:paraId="38A3F51D"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1</w:t>
            </w:r>
          </w:p>
        </w:tc>
        <w:tc>
          <w:tcPr>
            <w:tcW w:w="1559" w:type="dxa"/>
          </w:tcPr>
          <w:p w14:paraId="04FF3793"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3</w:t>
            </w:r>
          </w:p>
        </w:tc>
      </w:tr>
      <w:tr w:rsidR="0076440D" w:rsidRPr="0076440D" w14:paraId="08F7A7A5" w14:textId="77777777" w:rsidTr="0022385D">
        <w:tc>
          <w:tcPr>
            <w:tcW w:w="5807" w:type="dxa"/>
          </w:tcPr>
          <w:p w14:paraId="7F28ED1F"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rodziny wielodzietne</w:t>
            </w:r>
          </w:p>
        </w:tc>
        <w:tc>
          <w:tcPr>
            <w:tcW w:w="1560" w:type="dxa"/>
          </w:tcPr>
          <w:p w14:paraId="601DC7D4" w14:textId="77777777" w:rsidR="0076440D" w:rsidRPr="0076440D" w:rsidRDefault="0076440D" w:rsidP="0022385D">
            <w:pPr>
              <w:spacing w:line="312" w:lineRule="auto"/>
              <w:jc w:val="right"/>
              <w:rPr>
                <w:rFonts w:ascii="Times New Roman" w:hAnsi="Times New Roman" w:cs="Times New Roman"/>
                <w:sz w:val="24"/>
                <w:szCs w:val="24"/>
              </w:rPr>
            </w:pPr>
          </w:p>
        </w:tc>
        <w:tc>
          <w:tcPr>
            <w:tcW w:w="1559" w:type="dxa"/>
          </w:tcPr>
          <w:p w14:paraId="7187FCBC" w14:textId="77777777" w:rsidR="0076440D" w:rsidRPr="0076440D" w:rsidRDefault="0076440D" w:rsidP="0022385D">
            <w:pPr>
              <w:spacing w:line="312" w:lineRule="auto"/>
              <w:jc w:val="right"/>
              <w:rPr>
                <w:rFonts w:ascii="Times New Roman" w:hAnsi="Times New Roman" w:cs="Times New Roman"/>
                <w:sz w:val="24"/>
                <w:szCs w:val="24"/>
              </w:rPr>
            </w:pPr>
          </w:p>
        </w:tc>
      </w:tr>
      <w:tr w:rsidR="0076440D" w:rsidRPr="0076440D" w14:paraId="2108C5A8" w14:textId="77777777" w:rsidTr="0022385D">
        <w:tc>
          <w:tcPr>
            <w:tcW w:w="5807" w:type="dxa"/>
          </w:tcPr>
          <w:p w14:paraId="1FE7156C"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Alkoholizm</w:t>
            </w:r>
          </w:p>
        </w:tc>
        <w:tc>
          <w:tcPr>
            <w:tcW w:w="1560" w:type="dxa"/>
          </w:tcPr>
          <w:p w14:paraId="7F2D97B6"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4</w:t>
            </w:r>
          </w:p>
        </w:tc>
        <w:tc>
          <w:tcPr>
            <w:tcW w:w="1559" w:type="dxa"/>
          </w:tcPr>
          <w:p w14:paraId="13222C43"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7</w:t>
            </w:r>
          </w:p>
        </w:tc>
      </w:tr>
      <w:tr w:rsidR="0076440D" w:rsidRPr="0076440D" w14:paraId="6D1C05C7" w14:textId="77777777" w:rsidTr="0022385D">
        <w:tc>
          <w:tcPr>
            <w:tcW w:w="5807" w:type="dxa"/>
          </w:tcPr>
          <w:p w14:paraId="68938429" w14:textId="77777777" w:rsidR="0076440D" w:rsidRPr="0076440D" w:rsidRDefault="0076440D" w:rsidP="0022385D">
            <w:pPr>
              <w:spacing w:line="312" w:lineRule="auto"/>
              <w:jc w:val="both"/>
              <w:rPr>
                <w:rFonts w:ascii="Times New Roman" w:hAnsi="Times New Roman" w:cs="Times New Roman"/>
                <w:sz w:val="24"/>
                <w:szCs w:val="24"/>
              </w:rPr>
            </w:pPr>
            <w:r w:rsidRPr="0076440D">
              <w:rPr>
                <w:rFonts w:ascii="Times New Roman" w:hAnsi="Times New Roman" w:cs="Times New Roman"/>
                <w:sz w:val="24"/>
                <w:szCs w:val="24"/>
              </w:rPr>
              <w:t>Zdarzenie losowe</w:t>
            </w:r>
          </w:p>
        </w:tc>
        <w:tc>
          <w:tcPr>
            <w:tcW w:w="1560" w:type="dxa"/>
          </w:tcPr>
          <w:p w14:paraId="7E4219B1"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1</w:t>
            </w:r>
          </w:p>
        </w:tc>
        <w:tc>
          <w:tcPr>
            <w:tcW w:w="1559" w:type="dxa"/>
          </w:tcPr>
          <w:p w14:paraId="48E0A4B8" w14:textId="77777777" w:rsidR="0076440D" w:rsidRPr="0076440D" w:rsidRDefault="0076440D" w:rsidP="0022385D">
            <w:pPr>
              <w:spacing w:line="312" w:lineRule="auto"/>
              <w:jc w:val="right"/>
              <w:rPr>
                <w:rFonts w:ascii="Times New Roman" w:hAnsi="Times New Roman" w:cs="Times New Roman"/>
                <w:sz w:val="24"/>
                <w:szCs w:val="24"/>
              </w:rPr>
            </w:pPr>
            <w:r w:rsidRPr="0076440D">
              <w:rPr>
                <w:rFonts w:ascii="Times New Roman" w:hAnsi="Times New Roman" w:cs="Times New Roman"/>
                <w:sz w:val="24"/>
                <w:szCs w:val="24"/>
              </w:rPr>
              <w:t>1</w:t>
            </w:r>
          </w:p>
        </w:tc>
      </w:tr>
    </w:tbl>
    <w:p w14:paraId="67168273" w14:textId="77777777" w:rsidR="0076440D" w:rsidRPr="0076440D" w:rsidRDefault="0076440D" w:rsidP="0076440D">
      <w:pPr>
        <w:spacing w:after="0" w:line="240" w:lineRule="auto"/>
        <w:ind w:left="720"/>
        <w:jc w:val="both"/>
        <w:rPr>
          <w:rFonts w:ascii="Times New Roman" w:hAnsi="Times New Roman" w:cs="Times New Roman"/>
          <w:sz w:val="24"/>
          <w:szCs w:val="24"/>
        </w:rPr>
      </w:pPr>
      <w:r w:rsidRPr="0076440D">
        <w:rPr>
          <w:rFonts w:ascii="Times New Roman" w:hAnsi="Times New Roman" w:cs="Times New Roman"/>
          <w:sz w:val="24"/>
          <w:szCs w:val="24"/>
        </w:rPr>
        <w:t>* w jednej rodzinie może występować kilka problemów</w:t>
      </w:r>
    </w:p>
    <w:p w14:paraId="659769FD" w14:textId="77777777" w:rsidR="0076440D" w:rsidRPr="0076440D" w:rsidRDefault="0076440D" w:rsidP="0076440D">
      <w:pPr>
        <w:spacing w:after="0" w:line="240" w:lineRule="auto"/>
        <w:jc w:val="both"/>
        <w:rPr>
          <w:rFonts w:ascii="Times New Roman" w:hAnsi="Times New Roman" w:cs="Times New Roman"/>
          <w:sz w:val="24"/>
          <w:szCs w:val="24"/>
        </w:rPr>
      </w:pPr>
    </w:p>
    <w:p w14:paraId="6D1D4F71" w14:textId="74210964" w:rsidR="0076440D" w:rsidRPr="0076440D" w:rsidRDefault="0076440D" w:rsidP="00703A2A">
      <w:pPr>
        <w:spacing w:after="0" w:line="360" w:lineRule="auto"/>
        <w:ind w:firstLine="708"/>
        <w:jc w:val="both"/>
        <w:rPr>
          <w:rFonts w:ascii="Times New Roman" w:hAnsi="Times New Roman" w:cs="Times New Roman"/>
          <w:sz w:val="24"/>
          <w:szCs w:val="24"/>
        </w:rPr>
      </w:pPr>
      <w:r w:rsidRPr="0076440D">
        <w:rPr>
          <w:rFonts w:ascii="Times New Roman" w:hAnsi="Times New Roman" w:cs="Times New Roman"/>
          <w:sz w:val="24"/>
          <w:szCs w:val="24"/>
        </w:rPr>
        <w:t xml:space="preserve">Z pomocy tut. Ośrodka  w 2021 r. skorzystało </w:t>
      </w:r>
      <w:r w:rsidRPr="0076440D">
        <w:rPr>
          <w:rFonts w:ascii="Times New Roman" w:hAnsi="Times New Roman" w:cs="Times New Roman"/>
          <w:color w:val="FF0000"/>
          <w:sz w:val="24"/>
          <w:szCs w:val="24"/>
        </w:rPr>
        <w:t xml:space="preserve"> </w:t>
      </w:r>
      <w:r w:rsidRPr="0076440D">
        <w:rPr>
          <w:rFonts w:ascii="Times New Roman" w:hAnsi="Times New Roman" w:cs="Times New Roman"/>
          <w:sz w:val="24"/>
          <w:szCs w:val="24"/>
        </w:rPr>
        <w:t>81 rodzin (184  os</w:t>
      </w:r>
      <w:r w:rsidR="00B11518">
        <w:rPr>
          <w:rFonts w:ascii="Times New Roman" w:hAnsi="Times New Roman" w:cs="Times New Roman"/>
          <w:sz w:val="24"/>
          <w:szCs w:val="24"/>
        </w:rPr>
        <w:t>oby</w:t>
      </w:r>
      <w:r w:rsidRPr="0076440D">
        <w:rPr>
          <w:rFonts w:ascii="Times New Roman" w:hAnsi="Times New Roman" w:cs="Times New Roman"/>
          <w:sz w:val="24"/>
          <w:szCs w:val="24"/>
        </w:rPr>
        <w:t>). W ramach realizacji Programu Operacyjnego Pomoc Żywnościowa GOPS w Wildze w 2021 roku zakwalifikował i wydał  skierowania dla 21 osób po odbiór żywności do organizacji charytatywnych.</w:t>
      </w:r>
    </w:p>
    <w:p w14:paraId="4E3D70AB" w14:textId="7B2CEF76" w:rsidR="0022385D" w:rsidRDefault="0076440D" w:rsidP="0022385D">
      <w:pPr>
        <w:spacing w:after="0" w:line="240" w:lineRule="auto"/>
        <w:jc w:val="both"/>
        <w:rPr>
          <w:rFonts w:ascii="Times New Roman" w:hAnsi="Times New Roman" w:cs="Times New Roman"/>
          <w:color w:val="000000"/>
          <w:sz w:val="24"/>
          <w:szCs w:val="24"/>
        </w:rPr>
      </w:pPr>
      <w:r w:rsidRPr="0076440D">
        <w:rPr>
          <w:rFonts w:ascii="Times New Roman" w:hAnsi="Times New Roman" w:cs="Times New Roman"/>
          <w:sz w:val="24"/>
          <w:szCs w:val="24"/>
        </w:rPr>
        <w:t xml:space="preserve">        </w:t>
      </w:r>
    </w:p>
    <w:p w14:paraId="21CFE286" w14:textId="49DD6A22" w:rsidR="0076440D" w:rsidRPr="0022385D" w:rsidRDefault="0076440D" w:rsidP="0076440D">
      <w:pPr>
        <w:autoSpaceDE w:val="0"/>
        <w:autoSpaceDN w:val="0"/>
        <w:adjustRightInd w:val="0"/>
        <w:spacing w:after="0" w:line="240" w:lineRule="auto"/>
        <w:jc w:val="both"/>
        <w:rPr>
          <w:rFonts w:ascii="Times New Roman" w:hAnsi="Times New Roman" w:cs="Times New Roman"/>
          <w:b/>
          <w:bCs/>
          <w:color w:val="000000"/>
          <w:sz w:val="24"/>
          <w:szCs w:val="24"/>
        </w:rPr>
      </w:pPr>
      <w:r w:rsidRPr="0022385D">
        <w:rPr>
          <w:rFonts w:ascii="Times New Roman" w:hAnsi="Times New Roman" w:cs="Times New Roman"/>
          <w:b/>
          <w:bCs/>
          <w:color w:val="000000"/>
          <w:sz w:val="24"/>
          <w:szCs w:val="24"/>
        </w:rPr>
        <w:t>Zestawienie wybranych zadań własnych gminy w 2021 r.</w:t>
      </w:r>
    </w:p>
    <w:p w14:paraId="3F31FB1B" w14:textId="77777777" w:rsidR="0076440D" w:rsidRPr="0076440D" w:rsidRDefault="0076440D" w:rsidP="0076440D">
      <w:pPr>
        <w:autoSpaceDE w:val="0"/>
        <w:autoSpaceDN w:val="0"/>
        <w:adjustRightInd w:val="0"/>
        <w:spacing w:after="0" w:line="240" w:lineRule="auto"/>
        <w:jc w:val="both"/>
        <w:rPr>
          <w:rFonts w:ascii="Times New Roman" w:hAnsi="Times New Roman" w:cs="Times New Roman"/>
          <w:color w:val="000000"/>
          <w:sz w:val="24"/>
          <w:szCs w:val="24"/>
        </w:rPr>
      </w:pPr>
    </w:p>
    <w:tbl>
      <w:tblPr>
        <w:tblStyle w:val="Tabela-Siatka"/>
        <w:tblW w:w="8926" w:type="dxa"/>
        <w:tblLook w:val="04A0" w:firstRow="1" w:lastRow="0" w:firstColumn="1" w:lastColumn="0" w:noHBand="0" w:noVBand="1"/>
      </w:tblPr>
      <w:tblGrid>
        <w:gridCol w:w="4248"/>
        <w:gridCol w:w="1871"/>
        <w:gridCol w:w="1216"/>
        <w:gridCol w:w="1591"/>
      </w:tblGrid>
      <w:tr w:rsidR="0076440D" w:rsidRPr="0076440D" w14:paraId="69618FA9" w14:textId="77777777" w:rsidTr="0022385D">
        <w:tc>
          <w:tcPr>
            <w:tcW w:w="4248" w:type="dxa"/>
            <w:vAlign w:val="center"/>
          </w:tcPr>
          <w:p w14:paraId="7B7B1F22"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Rodzaj świadczeń</w:t>
            </w:r>
          </w:p>
        </w:tc>
        <w:tc>
          <w:tcPr>
            <w:tcW w:w="1871" w:type="dxa"/>
            <w:vAlign w:val="center"/>
          </w:tcPr>
          <w:p w14:paraId="3D6663DF" w14:textId="77777777" w:rsidR="0076440D" w:rsidRPr="0076440D" w:rsidRDefault="0076440D" w:rsidP="0022385D">
            <w:pPr>
              <w:autoSpaceDE w:val="0"/>
              <w:autoSpaceDN w:val="0"/>
              <w:adjustRightInd w:val="0"/>
              <w:spacing w:before="60" w:after="60" w:line="288" w:lineRule="auto"/>
              <w:ind w:left="-82" w:right="-107"/>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Liczba osób, którym przyznano pomoc</w:t>
            </w:r>
          </w:p>
        </w:tc>
        <w:tc>
          <w:tcPr>
            <w:tcW w:w="1216" w:type="dxa"/>
            <w:vAlign w:val="center"/>
          </w:tcPr>
          <w:p w14:paraId="1C123A0E"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Liczba świadczeń</w:t>
            </w:r>
          </w:p>
        </w:tc>
        <w:tc>
          <w:tcPr>
            <w:tcW w:w="1591" w:type="dxa"/>
            <w:vAlign w:val="center"/>
          </w:tcPr>
          <w:p w14:paraId="0249EEFA"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Kwota w zł.</w:t>
            </w:r>
          </w:p>
        </w:tc>
      </w:tr>
      <w:tr w:rsidR="0076440D" w:rsidRPr="0076440D" w14:paraId="09F35463" w14:textId="77777777" w:rsidTr="0022385D">
        <w:tc>
          <w:tcPr>
            <w:tcW w:w="4248" w:type="dxa"/>
            <w:vAlign w:val="center"/>
          </w:tcPr>
          <w:p w14:paraId="5ED131FE"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Zasiłki okresowe</w:t>
            </w:r>
          </w:p>
        </w:tc>
        <w:tc>
          <w:tcPr>
            <w:tcW w:w="1871" w:type="dxa"/>
            <w:vAlign w:val="center"/>
          </w:tcPr>
          <w:p w14:paraId="1A77C7D3"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8</w:t>
            </w:r>
          </w:p>
        </w:tc>
        <w:tc>
          <w:tcPr>
            <w:tcW w:w="1216" w:type="dxa"/>
            <w:vAlign w:val="center"/>
          </w:tcPr>
          <w:p w14:paraId="0039A85F"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26</w:t>
            </w:r>
          </w:p>
        </w:tc>
        <w:tc>
          <w:tcPr>
            <w:tcW w:w="1591" w:type="dxa"/>
            <w:vAlign w:val="center"/>
          </w:tcPr>
          <w:p w14:paraId="3EFCF943" w14:textId="7C3C7F55" w:rsidR="0076440D" w:rsidRPr="0076440D" w:rsidRDefault="0076440D" w:rsidP="0022385D">
            <w:pPr>
              <w:autoSpaceDE w:val="0"/>
              <w:autoSpaceDN w:val="0"/>
              <w:adjustRightInd w:val="0"/>
              <w:spacing w:before="60" w:after="60" w:line="288" w:lineRule="auto"/>
              <w:jc w:val="right"/>
              <w:rPr>
                <w:rFonts w:ascii="Times New Roman" w:hAnsi="Times New Roman" w:cs="Times New Roman"/>
                <w:color w:val="000000"/>
                <w:sz w:val="24"/>
                <w:szCs w:val="24"/>
              </w:rPr>
            </w:pPr>
            <w:r w:rsidRPr="0076440D">
              <w:rPr>
                <w:rFonts w:ascii="Times New Roman" w:hAnsi="Times New Roman" w:cs="Times New Roman"/>
                <w:color w:val="000000"/>
                <w:sz w:val="24"/>
                <w:szCs w:val="24"/>
              </w:rPr>
              <w:t>9</w:t>
            </w:r>
            <w:r w:rsidR="00C27D3A">
              <w:rPr>
                <w:rFonts w:ascii="Times New Roman" w:hAnsi="Times New Roman" w:cs="Times New Roman"/>
                <w:color w:val="000000"/>
                <w:sz w:val="24"/>
                <w:szCs w:val="24"/>
              </w:rPr>
              <w:t>.</w:t>
            </w:r>
            <w:r w:rsidRPr="0076440D">
              <w:rPr>
                <w:rFonts w:ascii="Times New Roman" w:hAnsi="Times New Roman" w:cs="Times New Roman"/>
                <w:color w:val="000000"/>
                <w:sz w:val="24"/>
                <w:szCs w:val="24"/>
              </w:rPr>
              <w:t>460</w:t>
            </w:r>
            <w:r w:rsidR="00C27D3A">
              <w:rPr>
                <w:rFonts w:ascii="Times New Roman" w:hAnsi="Times New Roman" w:cs="Times New Roman"/>
                <w:color w:val="000000"/>
                <w:sz w:val="24"/>
                <w:szCs w:val="24"/>
              </w:rPr>
              <w:t>,00</w:t>
            </w:r>
          </w:p>
        </w:tc>
      </w:tr>
      <w:tr w:rsidR="0076440D" w:rsidRPr="0076440D" w14:paraId="7378196C" w14:textId="77777777" w:rsidTr="0022385D">
        <w:tc>
          <w:tcPr>
            <w:tcW w:w="4248" w:type="dxa"/>
            <w:vAlign w:val="center"/>
          </w:tcPr>
          <w:p w14:paraId="56F9220B"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Zasiłki stałe</w:t>
            </w:r>
          </w:p>
        </w:tc>
        <w:tc>
          <w:tcPr>
            <w:tcW w:w="1871" w:type="dxa"/>
            <w:vAlign w:val="center"/>
          </w:tcPr>
          <w:p w14:paraId="2E9BF629"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16</w:t>
            </w:r>
          </w:p>
        </w:tc>
        <w:tc>
          <w:tcPr>
            <w:tcW w:w="1216" w:type="dxa"/>
            <w:vAlign w:val="center"/>
          </w:tcPr>
          <w:p w14:paraId="303F4788"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182</w:t>
            </w:r>
          </w:p>
        </w:tc>
        <w:tc>
          <w:tcPr>
            <w:tcW w:w="1591" w:type="dxa"/>
            <w:vAlign w:val="center"/>
          </w:tcPr>
          <w:p w14:paraId="06A7EE92" w14:textId="4245EAF0" w:rsidR="0076440D" w:rsidRPr="0076440D" w:rsidRDefault="0076440D" w:rsidP="0022385D">
            <w:pPr>
              <w:autoSpaceDE w:val="0"/>
              <w:autoSpaceDN w:val="0"/>
              <w:adjustRightInd w:val="0"/>
              <w:spacing w:before="60" w:after="60" w:line="288" w:lineRule="auto"/>
              <w:jc w:val="right"/>
              <w:rPr>
                <w:rFonts w:ascii="Times New Roman" w:hAnsi="Times New Roman" w:cs="Times New Roman"/>
                <w:color w:val="000000"/>
                <w:sz w:val="24"/>
                <w:szCs w:val="24"/>
              </w:rPr>
            </w:pPr>
            <w:r w:rsidRPr="0076440D">
              <w:rPr>
                <w:rFonts w:ascii="Times New Roman" w:hAnsi="Times New Roman" w:cs="Times New Roman"/>
                <w:color w:val="000000"/>
                <w:sz w:val="24"/>
                <w:szCs w:val="24"/>
              </w:rPr>
              <w:t>111</w:t>
            </w:r>
            <w:r w:rsidR="00C27D3A">
              <w:rPr>
                <w:rFonts w:ascii="Times New Roman" w:hAnsi="Times New Roman" w:cs="Times New Roman"/>
                <w:color w:val="000000"/>
                <w:sz w:val="24"/>
                <w:szCs w:val="24"/>
              </w:rPr>
              <w:t>.</w:t>
            </w:r>
            <w:r w:rsidRPr="0076440D">
              <w:rPr>
                <w:rFonts w:ascii="Times New Roman" w:hAnsi="Times New Roman" w:cs="Times New Roman"/>
                <w:color w:val="000000"/>
                <w:sz w:val="24"/>
                <w:szCs w:val="24"/>
              </w:rPr>
              <w:t>446</w:t>
            </w:r>
            <w:r w:rsidR="00C27D3A">
              <w:rPr>
                <w:rFonts w:ascii="Times New Roman" w:hAnsi="Times New Roman" w:cs="Times New Roman"/>
                <w:color w:val="000000"/>
                <w:sz w:val="24"/>
                <w:szCs w:val="24"/>
              </w:rPr>
              <w:t>,00</w:t>
            </w:r>
          </w:p>
        </w:tc>
      </w:tr>
      <w:tr w:rsidR="0076440D" w:rsidRPr="0076440D" w14:paraId="5FB8F3CA" w14:textId="77777777" w:rsidTr="0022385D">
        <w:tc>
          <w:tcPr>
            <w:tcW w:w="4248" w:type="dxa"/>
            <w:vAlign w:val="center"/>
          </w:tcPr>
          <w:p w14:paraId="617441E3"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Składki na ub. zdrowotne za osoby pobierające zasiłek stały</w:t>
            </w:r>
          </w:p>
        </w:tc>
        <w:tc>
          <w:tcPr>
            <w:tcW w:w="1871" w:type="dxa"/>
            <w:vAlign w:val="center"/>
          </w:tcPr>
          <w:p w14:paraId="441092D5"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sz w:val="24"/>
                <w:szCs w:val="24"/>
              </w:rPr>
            </w:pPr>
            <w:r w:rsidRPr="0076440D">
              <w:rPr>
                <w:rFonts w:ascii="Times New Roman" w:hAnsi="Times New Roman" w:cs="Times New Roman"/>
                <w:sz w:val="24"/>
                <w:szCs w:val="24"/>
              </w:rPr>
              <w:t>15</w:t>
            </w:r>
          </w:p>
        </w:tc>
        <w:tc>
          <w:tcPr>
            <w:tcW w:w="1216" w:type="dxa"/>
            <w:vAlign w:val="center"/>
          </w:tcPr>
          <w:p w14:paraId="4ADDC866"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sz w:val="24"/>
                <w:szCs w:val="24"/>
              </w:rPr>
            </w:pPr>
            <w:r w:rsidRPr="0076440D">
              <w:rPr>
                <w:rFonts w:ascii="Times New Roman" w:hAnsi="Times New Roman" w:cs="Times New Roman"/>
                <w:sz w:val="24"/>
                <w:szCs w:val="24"/>
              </w:rPr>
              <w:t>170</w:t>
            </w:r>
          </w:p>
        </w:tc>
        <w:tc>
          <w:tcPr>
            <w:tcW w:w="1591" w:type="dxa"/>
            <w:vAlign w:val="center"/>
          </w:tcPr>
          <w:p w14:paraId="395DD4C9" w14:textId="28AFF24B" w:rsidR="0076440D" w:rsidRPr="0076440D" w:rsidRDefault="0076440D" w:rsidP="0022385D">
            <w:pPr>
              <w:autoSpaceDE w:val="0"/>
              <w:autoSpaceDN w:val="0"/>
              <w:adjustRightInd w:val="0"/>
              <w:spacing w:before="60" w:after="60" w:line="288" w:lineRule="auto"/>
              <w:jc w:val="right"/>
              <w:rPr>
                <w:rFonts w:ascii="Times New Roman" w:hAnsi="Times New Roman" w:cs="Times New Roman"/>
                <w:sz w:val="24"/>
                <w:szCs w:val="24"/>
              </w:rPr>
            </w:pPr>
            <w:r w:rsidRPr="0076440D">
              <w:rPr>
                <w:rFonts w:ascii="Times New Roman" w:hAnsi="Times New Roman" w:cs="Times New Roman"/>
                <w:sz w:val="24"/>
                <w:szCs w:val="24"/>
              </w:rPr>
              <w:t>9</w:t>
            </w:r>
            <w:r w:rsidR="00C27D3A">
              <w:rPr>
                <w:rFonts w:ascii="Times New Roman" w:hAnsi="Times New Roman" w:cs="Times New Roman"/>
                <w:sz w:val="24"/>
                <w:szCs w:val="24"/>
              </w:rPr>
              <w:t>.</w:t>
            </w:r>
            <w:r w:rsidRPr="0076440D">
              <w:rPr>
                <w:rFonts w:ascii="Times New Roman" w:hAnsi="Times New Roman" w:cs="Times New Roman"/>
                <w:sz w:val="24"/>
                <w:szCs w:val="24"/>
              </w:rPr>
              <w:t>368</w:t>
            </w:r>
            <w:r w:rsidR="00C27D3A">
              <w:rPr>
                <w:rFonts w:ascii="Times New Roman" w:hAnsi="Times New Roman" w:cs="Times New Roman"/>
                <w:sz w:val="24"/>
                <w:szCs w:val="24"/>
              </w:rPr>
              <w:t>,00</w:t>
            </w:r>
          </w:p>
        </w:tc>
      </w:tr>
      <w:tr w:rsidR="0076440D" w:rsidRPr="0076440D" w14:paraId="5681FCFF" w14:textId="77777777" w:rsidTr="0022385D">
        <w:tc>
          <w:tcPr>
            <w:tcW w:w="4248" w:type="dxa"/>
            <w:vAlign w:val="center"/>
          </w:tcPr>
          <w:p w14:paraId="556D853E"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Dożywianie dla dzieci w szkołach</w:t>
            </w:r>
          </w:p>
        </w:tc>
        <w:tc>
          <w:tcPr>
            <w:tcW w:w="1871" w:type="dxa"/>
            <w:vAlign w:val="center"/>
          </w:tcPr>
          <w:p w14:paraId="659D74D6" w14:textId="77777777" w:rsidR="0076440D" w:rsidRPr="0076440D" w:rsidRDefault="0076440D" w:rsidP="0022385D">
            <w:pPr>
              <w:autoSpaceDE w:val="0"/>
              <w:autoSpaceDN w:val="0"/>
              <w:adjustRightInd w:val="0"/>
              <w:spacing w:before="60" w:after="60" w:line="288" w:lineRule="auto"/>
              <w:ind w:left="-82" w:right="-107"/>
              <w:jc w:val="center"/>
              <w:rPr>
                <w:rFonts w:ascii="Times New Roman" w:hAnsi="Times New Roman" w:cs="Times New Roman"/>
                <w:sz w:val="24"/>
                <w:szCs w:val="24"/>
              </w:rPr>
            </w:pPr>
            <w:r w:rsidRPr="0076440D">
              <w:rPr>
                <w:rFonts w:ascii="Times New Roman" w:hAnsi="Times New Roman" w:cs="Times New Roman"/>
                <w:sz w:val="24"/>
                <w:szCs w:val="24"/>
              </w:rPr>
              <w:t>51</w:t>
            </w:r>
          </w:p>
        </w:tc>
        <w:tc>
          <w:tcPr>
            <w:tcW w:w="1216" w:type="dxa"/>
            <w:vAlign w:val="center"/>
          </w:tcPr>
          <w:p w14:paraId="6498235C"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sz w:val="24"/>
                <w:szCs w:val="24"/>
              </w:rPr>
            </w:pPr>
            <w:r w:rsidRPr="0076440D">
              <w:rPr>
                <w:rFonts w:ascii="Times New Roman" w:hAnsi="Times New Roman" w:cs="Times New Roman"/>
                <w:sz w:val="24"/>
                <w:szCs w:val="24"/>
              </w:rPr>
              <w:t>4 390</w:t>
            </w:r>
          </w:p>
        </w:tc>
        <w:tc>
          <w:tcPr>
            <w:tcW w:w="1591" w:type="dxa"/>
            <w:vAlign w:val="center"/>
          </w:tcPr>
          <w:p w14:paraId="3B9176A9" w14:textId="30F6E398" w:rsidR="0076440D" w:rsidRPr="0076440D" w:rsidRDefault="0076440D" w:rsidP="0022385D">
            <w:pPr>
              <w:autoSpaceDE w:val="0"/>
              <w:autoSpaceDN w:val="0"/>
              <w:adjustRightInd w:val="0"/>
              <w:spacing w:before="60" w:after="60" w:line="288" w:lineRule="auto"/>
              <w:jc w:val="right"/>
              <w:rPr>
                <w:rFonts w:ascii="Times New Roman" w:hAnsi="Times New Roman" w:cs="Times New Roman"/>
                <w:color w:val="000000"/>
                <w:sz w:val="24"/>
                <w:szCs w:val="24"/>
              </w:rPr>
            </w:pPr>
            <w:r w:rsidRPr="0076440D">
              <w:rPr>
                <w:rFonts w:ascii="Times New Roman" w:hAnsi="Times New Roman" w:cs="Times New Roman"/>
                <w:color w:val="000000"/>
                <w:sz w:val="24"/>
                <w:szCs w:val="24"/>
              </w:rPr>
              <w:t>15</w:t>
            </w:r>
            <w:r w:rsidR="00C27D3A">
              <w:rPr>
                <w:rFonts w:ascii="Times New Roman" w:hAnsi="Times New Roman" w:cs="Times New Roman"/>
                <w:color w:val="000000"/>
                <w:sz w:val="24"/>
                <w:szCs w:val="24"/>
              </w:rPr>
              <w:t>.</w:t>
            </w:r>
            <w:r w:rsidRPr="0076440D">
              <w:rPr>
                <w:rFonts w:ascii="Times New Roman" w:hAnsi="Times New Roman" w:cs="Times New Roman"/>
                <w:color w:val="000000"/>
                <w:sz w:val="24"/>
                <w:szCs w:val="24"/>
              </w:rPr>
              <w:t>813</w:t>
            </w:r>
            <w:r w:rsidR="00C27D3A">
              <w:rPr>
                <w:rFonts w:ascii="Times New Roman" w:hAnsi="Times New Roman" w:cs="Times New Roman"/>
                <w:color w:val="000000"/>
                <w:sz w:val="24"/>
                <w:szCs w:val="24"/>
              </w:rPr>
              <w:t>,00</w:t>
            </w:r>
          </w:p>
        </w:tc>
      </w:tr>
      <w:tr w:rsidR="0076440D" w:rsidRPr="0076440D" w14:paraId="16E88312" w14:textId="77777777" w:rsidTr="0022385D">
        <w:tc>
          <w:tcPr>
            <w:tcW w:w="4248" w:type="dxa"/>
            <w:vAlign w:val="center"/>
          </w:tcPr>
          <w:p w14:paraId="53D3A70A"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Pomoc rzeczowa oraz w formie zasiłku celowego na zakup żywności w ramach programu ,,Posiłek w szkole i domu”</w:t>
            </w:r>
          </w:p>
        </w:tc>
        <w:tc>
          <w:tcPr>
            <w:tcW w:w="1871" w:type="dxa"/>
            <w:vAlign w:val="center"/>
          </w:tcPr>
          <w:p w14:paraId="79BC13C1"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sz w:val="24"/>
                <w:szCs w:val="24"/>
              </w:rPr>
            </w:pPr>
            <w:r w:rsidRPr="0076440D">
              <w:rPr>
                <w:rFonts w:ascii="Times New Roman" w:hAnsi="Times New Roman" w:cs="Times New Roman"/>
                <w:sz w:val="24"/>
                <w:szCs w:val="24"/>
              </w:rPr>
              <w:t>13</w:t>
            </w:r>
          </w:p>
        </w:tc>
        <w:tc>
          <w:tcPr>
            <w:tcW w:w="1216" w:type="dxa"/>
            <w:vAlign w:val="center"/>
          </w:tcPr>
          <w:p w14:paraId="3F4ECD3F"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13</w:t>
            </w:r>
          </w:p>
        </w:tc>
        <w:tc>
          <w:tcPr>
            <w:tcW w:w="1591" w:type="dxa"/>
            <w:vAlign w:val="center"/>
          </w:tcPr>
          <w:p w14:paraId="4D24C6B9" w14:textId="0E47EB01" w:rsidR="0076440D" w:rsidRPr="0076440D" w:rsidRDefault="0076440D" w:rsidP="0022385D">
            <w:pPr>
              <w:autoSpaceDE w:val="0"/>
              <w:autoSpaceDN w:val="0"/>
              <w:adjustRightInd w:val="0"/>
              <w:spacing w:before="60" w:after="60" w:line="288" w:lineRule="auto"/>
              <w:jc w:val="right"/>
              <w:rPr>
                <w:rFonts w:ascii="Times New Roman" w:hAnsi="Times New Roman" w:cs="Times New Roman"/>
                <w:color w:val="000000"/>
                <w:sz w:val="24"/>
                <w:szCs w:val="24"/>
              </w:rPr>
            </w:pPr>
            <w:r w:rsidRPr="0076440D">
              <w:rPr>
                <w:rFonts w:ascii="Times New Roman" w:hAnsi="Times New Roman" w:cs="Times New Roman"/>
                <w:color w:val="000000"/>
                <w:sz w:val="24"/>
                <w:szCs w:val="24"/>
              </w:rPr>
              <w:t>2</w:t>
            </w:r>
            <w:r w:rsidR="00C27D3A">
              <w:rPr>
                <w:rFonts w:ascii="Times New Roman" w:hAnsi="Times New Roman" w:cs="Times New Roman"/>
                <w:color w:val="000000"/>
                <w:sz w:val="24"/>
                <w:szCs w:val="24"/>
              </w:rPr>
              <w:t>.</w:t>
            </w:r>
            <w:r w:rsidRPr="0076440D">
              <w:rPr>
                <w:rFonts w:ascii="Times New Roman" w:hAnsi="Times New Roman" w:cs="Times New Roman"/>
                <w:color w:val="000000"/>
                <w:sz w:val="24"/>
                <w:szCs w:val="24"/>
              </w:rPr>
              <w:t>600</w:t>
            </w:r>
            <w:r w:rsidR="00C27D3A">
              <w:rPr>
                <w:rFonts w:ascii="Times New Roman" w:hAnsi="Times New Roman" w:cs="Times New Roman"/>
                <w:color w:val="000000"/>
                <w:sz w:val="24"/>
                <w:szCs w:val="24"/>
              </w:rPr>
              <w:t>,00</w:t>
            </w:r>
          </w:p>
        </w:tc>
      </w:tr>
      <w:tr w:rsidR="0076440D" w:rsidRPr="0076440D" w14:paraId="36514B97" w14:textId="77777777" w:rsidTr="0022385D">
        <w:tc>
          <w:tcPr>
            <w:tcW w:w="4248" w:type="dxa"/>
            <w:vAlign w:val="center"/>
          </w:tcPr>
          <w:p w14:paraId="70F91789"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Zasiłki celowe i celowe specjalne (w tym na zdarzenia losowe)</w:t>
            </w:r>
          </w:p>
        </w:tc>
        <w:tc>
          <w:tcPr>
            <w:tcW w:w="1871" w:type="dxa"/>
            <w:vAlign w:val="center"/>
          </w:tcPr>
          <w:p w14:paraId="1F08E659"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sz w:val="24"/>
                <w:szCs w:val="24"/>
              </w:rPr>
            </w:pPr>
            <w:r w:rsidRPr="0076440D">
              <w:rPr>
                <w:rFonts w:ascii="Times New Roman" w:hAnsi="Times New Roman" w:cs="Times New Roman"/>
                <w:sz w:val="24"/>
                <w:szCs w:val="24"/>
              </w:rPr>
              <w:t>86</w:t>
            </w:r>
          </w:p>
        </w:tc>
        <w:tc>
          <w:tcPr>
            <w:tcW w:w="1216" w:type="dxa"/>
            <w:vAlign w:val="center"/>
          </w:tcPr>
          <w:p w14:paraId="3379964F"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X</w:t>
            </w:r>
          </w:p>
        </w:tc>
        <w:tc>
          <w:tcPr>
            <w:tcW w:w="1591" w:type="dxa"/>
            <w:vAlign w:val="center"/>
          </w:tcPr>
          <w:p w14:paraId="5A883475" w14:textId="44EED6B4" w:rsidR="0076440D" w:rsidRPr="0076440D" w:rsidRDefault="0076440D" w:rsidP="0022385D">
            <w:pPr>
              <w:autoSpaceDE w:val="0"/>
              <w:autoSpaceDN w:val="0"/>
              <w:adjustRightInd w:val="0"/>
              <w:spacing w:before="60" w:after="60" w:line="288" w:lineRule="auto"/>
              <w:jc w:val="right"/>
              <w:rPr>
                <w:rFonts w:ascii="Times New Roman" w:hAnsi="Times New Roman" w:cs="Times New Roman"/>
                <w:sz w:val="24"/>
                <w:szCs w:val="24"/>
              </w:rPr>
            </w:pPr>
            <w:r w:rsidRPr="0076440D">
              <w:rPr>
                <w:rFonts w:ascii="Times New Roman" w:hAnsi="Times New Roman" w:cs="Times New Roman"/>
                <w:sz w:val="24"/>
                <w:szCs w:val="24"/>
              </w:rPr>
              <w:t>38</w:t>
            </w:r>
            <w:r w:rsidR="00C27D3A">
              <w:rPr>
                <w:rFonts w:ascii="Times New Roman" w:hAnsi="Times New Roman" w:cs="Times New Roman"/>
                <w:sz w:val="24"/>
                <w:szCs w:val="24"/>
              </w:rPr>
              <w:t>.</w:t>
            </w:r>
            <w:r w:rsidRPr="0076440D">
              <w:rPr>
                <w:rFonts w:ascii="Times New Roman" w:hAnsi="Times New Roman" w:cs="Times New Roman"/>
                <w:sz w:val="24"/>
                <w:szCs w:val="24"/>
              </w:rPr>
              <w:t>750</w:t>
            </w:r>
            <w:r w:rsidR="00C27D3A">
              <w:rPr>
                <w:rFonts w:ascii="Times New Roman" w:hAnsi="Times New Roman" w:cs="Times New Roman"/>
                <w:sz w:val="24"/>
                <w:szCs w:val="24"/>
              </w:rPr>
              <w:t>,00</w:t>
            </w:r>
          </w:p>
        </w:tc>
      </w:tr>
      <w:tr w:rsidR="0076440D" w:rsidRPr="0076440D" w14:paraId="4A08FFED" w14:textId="77777777" w:rsidTr="0022385D">
        <w:tc>
          <w:tcPr>
            <w:tcW w:w="4248" w:type="dxa"/>
            <w:vAlign w:val="center"/>
          </w:tcPr>
          <w:p w14:paraId="67CDA696"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Sprawienie pogrzebu</w:t>
            </w:r>
          </w:p>
        </w:tc>
        <w:tc>
          <w:tcPr>
            <w:tcW w:w="1871" w:type="dxa"/>
            <w:vAlign w:val="center"/>
          </w:tcPr>
          <w:p w14:paraId="577CB450"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1</w:t>
            </w:r>
          </w:p>
        </w:tc>
        <w:tc>
          <w:tcPr>
            <w:tcW w:w="1216" w:type="dxa"/>
            <w:vAlign w:val="center"/>
          </w:tcPr>
          <w:p w14:paraId="661E4983"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1</w:t>
            </w:r>
          </w:p>
        </w:tc>
        <w:tc>
          <w:tcPr>
            <w:tcW w:w="1591" w:type="dxa"/>
            <w:vAlign w:val="center"/>
          </w:tcPr>
          <w:p w14:paraId="32F7085F" w14:textId="7521B814" w:rsidR="0076440D" w:rsidRPr="0076440D" w:rsidRDefault="0076440D" w:rsidP="0022385D">
            <w:pPr>
              <w:autoSpaceDE w:val="0"/>
              <w:autoSpaceDN w:val="0"/>
              <w:adjustRightInd w:val="0"/>
              <w:spacing w:before="60" w:after="60" w:line="288" w:lineRule="auto"/>
              <w:jc w:val="right"/>
              <w:rPr>
                <w:rFonts w:ascii="Times New Roman" w:hAnsi="Times New Roman" w:cs="Times New Roman"/>
                <w:color w:val="000000"/>
                <w:sz w:val="24"/>
                <w:szCs w:val="24"/>
              </w:rPr>
            </w:pPr>
            <w:r w:rsidRPr="0076440D">
              <w:rPr>
                <w:rFonts w:ascii="Times New Roman" w:hAnsi="Times New Roman" w:cs="Times New Roman"/>
                <w:color w:val="000000"/>
                <w:sz w:val="24"/>
                <w:szCs w:val="24"/>
              </w:rPr>
              <w:t>900</w:t>
            </w:r>
            <w:r w:rsidR="00C27D3A">
              <w:rPr>
                <w:rFonts w:ascii="Times New Roman" w:hAnsi="Times New Roman" w:cs="Times New Roman"/>
                <w:color w:val="000000"/>
                <w:sz w:val="24"/>
                <w:szCs w:val="24"/>
              </w:rPr>
              <w:t>,00</w:t>
            </w:r>
          </w:p>
        </w:tc>
      </w:tr>
      <w:tr w:rsidR="0076440D" w:rsidRPr="0076440D" w14:paraId="2E09035D" w14:textId="77777777" w:rsidTr="0022385D">
        <w:tc>
          <w:tcPr>
            <w:tcW w:w="4248" w:type="dxa"/>
            <w:vAlign w:val="center"/>
          </w:tcPr>
          <w:p w14:paraId="564EF1A6"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Odpłatność za pobyt w DPS</w:t>
            </w:r>
          </w:p>
        </w:tc>
        <w:tc>
          <w:tcPr>
            <w:tcW w:w="1871" w:type="dxa"/>
            <w:vAlign w:val="center"/>
          </w:tcPr>
          <w:p w14:paraId="2D99633E"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9</w:t>
            </w:r>
          </w:p>
        </w:tc>
        <w:tc>
          <w:tcPr>
            <w:tcW w:w="1216" w:type="dxa"/>
            <w:vAlign w:val="center"/>
          </w:tcPr>
          <w:p w14:paraId="7081179D"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85</w:t>
            </w:r>
          </w:p>
        </w:tc>
        <w:tc>
          <w:tcPr>
            <w:tcW w:w="1591" w:type="dxa"/>
            <w:vAlign w:val="center"/>
          </w:tcPr>
          <w:p w14:paraId="2373D6ED" w14:textId="62AE0F71" w:rsidR="0076440D" w:rsidRPr="0076440D" w:rsidRDefault="0076440D" w:rsidP="0022385D">
            <w:pPr>
              <w:autoSpaceDE w:val="0"/>
              <w:autoSpaceDN w:val="0"/>
              <w:adjustRightInd w:val="0"/>
              <w:spacing w:before="60" w:after="60" w:line="288" w:lineRule="auto"/>
              <w:jc w:val="right"/>
              <w:rPr>
                <w:rFonts w:ascii="Times New Roman" w:hAnsi="Times New Roman" w:cs="Times New Roman"/>
                <w:color w:val="000000"/>
                <w:sz w:val="24"/>
                <w:szCs w:val="24"/>
              </w:rPr>
            </w:pPr>
            <w:r w:rsidRPr="0076440D">
              <w:rPr>
                <w:rFonts w:ascii="Times New Roman" w:hAnsi="Times New Roman" w:cs="Times New Roman"/>
                <w:color w:val="000000"/>
                <w:sz w:val="24"/>
                <w:szCs w:val="24"/>
              </w:rPr>
              <w:t>258</w:t>
            </w:r>
            <w:r w:rsidR="00C27D3A">
              <w:rPr>
                <w:rFonts w:ascii="Times New Roman" w:hAnsi="Times New Roman" w:cs="Times New Roman"/>
                <w:color w:val="000000"/>
                <w:sz w:val="24"/>
                <w:szCs w:val="24"/>
              </w:rPr>
              <w:t>.</w:t>
            </w:r>
            <w:r w:rsidRPr="0076440D">
              <w:rPr>
                <w:rFonts w:ascii="Times New Roman" w:hAnsi="Times New Roman" w:cs="Times New Roman"/>
                <w:color w:val="000000"/>
                <w:sz w:val="24"/>
                <w:szCs w:val="24"/>
              </w:rPr>
              <w:t>768</w:t>
            </w:r>
            <w:r w:rsidR="00C27D3A">
              <w:rPr>
                <w:rFonts w:ascii="Times New Roman" w:hAnsi="Times New Roman" w:cs="Times New Roman"/>
                <w:color w:val="000000"/>
                <w:sz w:val="24"/>
                <w:szCs w:val="24"/>
              </w:rPr>
              <w:t>,00</w:t>
            </w:r>
          </w:p>
        </w:tc>
      </w:tr>
      <w:tr w:rsidR="0076440D" w:rsidRPr="0076440D" w14:paraId="566958E1" w14:textId="77777777" w:rsidTr="0022385D">
        <w:tc>
          <w:tcPr>
            <w:tcW w:w="4248" w:type="dxa"/>
            <w:vAlign w:val="center"/>
          </w:tcPr>
          <w:p w14:paraId="2AD2C248" w14:textId="77777777" w:rsidR="0076440D" w:rsidRPr="0076440D" w:rsidRDefault="0076440D" w:rsidP="0022385D">
            <w:pPr>
              <w:autoSpaceDE w:val="0"/>
              <w:autoSpaceDN w:val="0"/>
              <w:adjustRightInd w:val="0"/>
              <w:spacing w:before="60" w:after="60" w:line="288" w:lineRule="auto"/>
              <w:jc w:val="both"/>
              <w:rPr>
                <w:rFonts w:ascii="Times New Roman" w:hAnsi="Times New Roman" w:cs="Times New Roman"/>
                <w:color w:val="000000"/>
                <w:sz w:val="24"/>
                <w:szCs w:val="24"/>
              </w:rPr>
            </w:pPr>
            <w:r w:rsidRPr="0076440D">
              <w:rPr>
                <w:rFonts w:ascii="Times New Roman" w:hAnsi="Times New Roman" w:cs="Times New Roman"/>
                <w:color w:val="000000"/>
                <w:sz w:val="24"/>
                <w:szCs w:val="24"/>
              </w:rPr>
              <w:t>Schronienie dla osoby bezdomnej</w:t>
            </w:r>
          </w:p>
        </w:tc>
        <w:tc>
          <w:tcPr>
            <w:tcW w:w="1871" w:type="dxa"/>
            <w:vAlign w:val="center"/>
          </w:tcPr>
          <w:p w14:paraId="7274002C"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1</w:t>
            </w:r>
          </w:p>
        </w:tc>
        <w:tc>
          <w:tcPr>
            <w:tcW w:w="1216" w:type="dxa"/>
            <w:vAlign w:val="center"/>
          </w:tcPr>
          <w:p w14:paraId="673784C7" w14:textId="77777777" w:rsidR="0076440D" w:rsidRPr="0076440D" w:rsidRDefault="0076440D" w:rsidP="0022385D">
            <w:pPr>
              <w:autoSpaceDE w:val="0"/>
              <w:autoSpaceDN w:val="0"/>
              <w:adjustRightInd w:val="0"/>
              <w:spacing w:before="60" w:after="60" w:line="288" w:lineRule="auto"/>
              <w:jc w:val="center"/>
              <w:rPr>
                <w:rFonts w:ascii="Times New Roman" w:hAnsi="Times New Roman" w:cs="Times New Roman"/>
                <w:color w:val="000000"/>
                <w:sz w:val="24"/>
                <w:szCs w:val="24"/>
              </w:rPr>
            </w:pPr>
            <w:r w:rsidRPr="0076440D">
              <w:rPr>
                <w:rFonts w:ascii="Times New Roman" w:hAnsi="Times New Roman" w:cs="Times New Roman"/>
                <w:color w:val="000000"/>
                <w:sz w:val="24"/>
                <w:szCs w:val="24"/>
              </w:rPr>
              <w:t>12</w:t>
            </w:r>
          </w:p>
        </w:tc>
        <w:tc>
          <w:tcPr>
            <w:tcW w:w="1591" w:type="dxa"/>
            <w:vAlign w:val="center"/>
          </w:tcPr>
          <w:p w14:paraId="57EDBC9B" w14:textId="16F5C038" w:rsidR="0076440D" w:rsidRPr="0076440D" w:rsidRDefault="0076440D" w:rsidP="0022385D">
            <w:pPr>
              <w:autoSpaceDE w:val="0"/>
              <w:autoSpaceDN w:val="0"/>
              <w:adjustRightInd w:val="0"/>
              <w:spacing w:before="60" w:after="60" w:line="288" w:lineRule="auto"/>
              <w:jc w:val="right"/>
              <w:rPr>
                <w:rFonts w:ascii="Times New Roman" w:hAnsi="Times New Roman" w:cs="Times New Roman"/>
                <w:color w:val="000000"/>
                <w:sz w:val="24"/>
                <w:szCs w:val="24"/>
              </w:rPr>
            </w:pPr>
            <w:r w:rsidRPr="0076440D">
              <w:rPr>
                <w:rFonts w:ascii="Times New Roman" w:hAnsi="Times New Roman" w:cs="Times New Roman"/>
                <w:color w:val="000000"/>
                <w:sz w:val="24"/>
                <w:szCs w:val="24"/>
              </w:rPr>
              <w:t>29</w:t>
            </w:r>
            <w:r w:rsidR="00C27D3A">
              <w:rPr>
                <w:rFonts w:ascii="Times New Roman" w:hAnsi="Times New Roman" w:cs="Times New Roman"/>
                <w:color w:val="000000"/>
                <w:sz w:val="24"/>
                <w:szCs w:val="24"/>
              </w:rPr>
              <w:t>.</w:t>
            </w:r>
            <w:r w:rsidRPr="0076440D">
              <w:rPr>
                <w:rFonts w:ascii="Times New Roman" w:hAnsi="Times New Roman" w:cs="Times New Roman"/>
                <w:color w:val="000000"/>
                <w:sz w:val="24"/>
                <w:szCs w:val="24"/>
              </w:rPr>
              <w:t>200</w:t>
            </w:r>
            <w:r w:rsidR="00C27D3A">
              <w:rPr>
                <w:rFonts w:ascii="Times New Roman" w:hAnsi="Times New Roman" w:cs="Times New Roman"/>
                <w:color w:val="000000"/>
                <w:sz w:val="24"/>
                <w:szCs w:val="24"/>
              </w:rPr>
              <w:t>,00</w:t>
            </w:r>
          </w:p>
        </w:tc>
      </w:tr>
    </w:tbl>
    <w:p w14:paraId="22839006" w14:textId="77777777" w:rsidR="0076440D" w:rsidRPr="00993286" w:rsidRDefault="0076440D" w:rsidP="0076440D">
      <w:pPr>
        <w:autoSpaceDE w:val="0"/>
        <w:autoSpaceDN w:val="0"/>
        <w:adjustRightInd w:val="0"/>
        <w:spacing w:after="0" w:line="240" w:lineRule="auto"/>
        <w:rPr>
          <w:rFonts w:ascii="Times New Roman" w:hAnsi="Times New Roman" w:cs="Times New Roman"/>
          <w:color w:val="000000"/>
          <w:sz w:val="20"/>
          <w:szCs w:val="20"/>
        </w:rPr>
      </w:pPr>
    </w:p>
    <w:p w14:paraId="12263B04" w14:textId="77777777" w:rsidR="004E42C0" w:rsidRDefault="004E42C0" w:rsidP="00374F9D">
      <w:pPr>
        <w:autoSpaceDE w:val="0"/>
        <w:autoSpaceDN w:val="0"/>
        <w:adjustRightInd w:val="0"/>
        <w:spacing w:after="0" w:line="360" w:lineRule="auto"/>
        <w:ind w:firstLine="708"/>
        <w:jc w:val="both"/>
        <w:rPr>
          <w:rFonts w:ascii="Times New Roman" w:hAnsi="Times New Roman" w:cs="Times New Roman"/>
          <w:color w:val="000000"/>
          <w:sz w:val="24"/>
          <w:szCs w:val="24"/>
        </w:rPr>
      </w:pPr>
    </w:p>
    <w:p w14:paraId="20C168AD" w14:textId="34007F73" w:rsidR="0076440D" w:rsidRPr="00993286" w:rsidRDefault="0076440D" w:rsidP="00374F9D">
      <w:pPr>
        <w:autoSpaceDE w:val="0"/>
        <w:autoSpaceDN w:val="0"/>
        <w:adjustRightInd w:val="0"/>
        <w:spacing w:after="0" w:line="360" w:lineRule="auto"/>
        <w:ind w:firstLine="708"/>
        <w:jc w:val="both"/>
        <w:rPr>
          <w:rFonts w:ascii="Times New Roman" w:hAnsi="Times New Roman" w:cs="Times New Roman"/>
          <w:color w:val="000000"/>
          <w:sz w:val="20"/>
          <w:szCs w:val="20"/>
        </w:rPr>
      </w:pPr>
      <w:r w:rsidRPr="00374F9D">
        <w:rPr>
          <w:rFonts w:ascii="Times New Roman" w:hAnsi="Times New Roman" w:cs="Times New Roman"/>
          <w:color w:val="000000"/>
          <w:sz w:val="24"/>
          <w:szCs w:val="24"/>
        </w:rPr>
        <w:t>Zasiłek stały oraz składki na ubezpieczenie zdrowotne za osoby pobierające zasiłek stały począwszy od 1 sierpnia 2009 roku należą do zadań własnych gminy. Zasiłek stały jest świadczeniem dla osób całkowicie niezdolnych do pracy z powodu wieku lub niepełnosprawności. Kwotę zasiłku ustala się w wysokości różnicy między posiadanym dochodem osoby a kryterium dochodowym. Maksymalna kwota zasiłku stałego wynosi      645</w:t>
      </w:r>
      <w:r w:rsidR="00374F9D" w:rsidRPr="00374F9D">
        <w:rPr>
          <w:rFonts w:ascii="Times New Roman" w:hAnsi="Times New Roman" w:cs="Times New Roman"/>
          <w:color w:val="000000"/>
          <w:sz w:val="24"/>
          <w:szCs w:val="24"/>
        </w:rPr>
        <w:t>,00</w:t>
      </w:r>
      <w:r w:rsidRPr="00374F9D">
        <w:rPr>
          <w:rFonts w:ascii="Times New Roman" w:hAnsi="Times New Roman" w:cs="Times New Roman"/>
          <w:color w:val="000000"/>
          <w:sz w:val="24"/>
          <w:szCs w:val="24"/>
        </w:rPr>
        <w:t xml:space="preserve"> zł. W 2021 roku z tej formy pomocy skorzystało 16 osób. Kwota wydatkowana na ten cel wyniosła 111</w:t>
      </w:r>
      <w:r w:rsidR="00374F9D" w:rsidRPr="00374F9D">
        <w:rPr>
          <w:rFonts w:ascii="Times New Roman" w:hAnsi="Times New Roman" w:cs="Times New Roman"/>
          <w:color w:val="000000"/>
          <w:sz w:val="24"/>
          <w:szCs w:val="24"/>
        </w:rPr>
        <w:t>.</w:t>
      </w:r>
      <w:r w:rsidRPr="00374F9D">
        <w:rPr>
          <w:rFonts w:ascii="Times New Roman" w:hAnsi="Times New Roman" w:cs="Times New Roman"/>
          <w:color w:val="000000"/>
          <w:sz w:val="24"/>
          <w:szCs w:val="24"/>
        </w:rPr>
        <w:t>446</w:t>
      </w:r>
      <w:r w:rsidR="00374F9D" w:rsidRPr="00374F9D">
        <w:rPr>
          <w:rFonts w:ascii="Times New Roman" w:hAnsi="Times New Roman" w:cs="Times New Roman"/>
          <w:color w:val="000000"/>
          <w:sz w:val="24"/>
          <w:szCs w:val="24"/>
        </w:rPr>
        <w:t>,00</w:t>
      </w:r>
      <w:r w:rsidRPr="00374F9D">
        <w:rPr>
          <w:rFonts w:ascii="Times New Roman" w:hAnsi="Times New Roman" w:cs="Times New Roman"/>
          <w:color w:val="000000"/>
          <w:sz w:val="24"/>
          <w:szCs w:val="24"/>
        </w:rPr>
        <w:t xml:space="preserve"> zł.</w:t>
      </w:r>
    </w:p>
    <w:p w14:paraId="531D7CF9" w14:textId="00E37913" w:rsidR="0076440D" w:rsidRPr="00374F9D" w:rsidRDefault="0076440D" w:rsidP="00374F9D">
      <w:pPr>
        <w:autoSpaceDE w:val="0"/>
        <w:autoSpaceDN w:val="0"/>
        <w:adjustRightInd w:val="0"/>
        <w:spacing w:after="0" w:line="360" w:lineRule="auto"/>
        <w:ind w:firstLine="708"/>
        <w:jc w:val="both"/>
        <w:rPr>
          <w:rFonts w:ascii="Times New Roman" w:hAnsi="Times New Roman" w:cs="Times New Roman"/>
          <w:color w:val="000000"/>
          <w:sz w:val="24"/>
          <w:szCs w:val="24"/>
        </w:rPr>
      </w:pPr>
      <w:r w:rsidRPr="00374F9D">
        <w:rPr>
          <w:rFonts w:ascii="Times New Roman" w:hAnsi="Times New Roman" w:cs="Times New Roman"/>
          <w:color w:val="000000"/>
          <w:sz w:val="24"/>
          <w:szCs w:val="24"/>
        </w:rPr>
        <w:t>Ponadto jedn</w:t>
      </w:r>
      <w:r w:rsidR="00703A2A">
        <w:rPr>
          <w:rFonts w:ascii="Times New Roman" w:hAnsi="Times New Roman" w:cs="Times New Roman"/>
          <w:color w:val="000000"/>
          <w:sz w:val="24"/>
          <w:szCs w:val="24"/>
        </w:rPr>
        <w:t>ą</w:t>
      </w:r>
      <w:r w:rsidRPr="00374F9D">
        <w:rPr>
          <w:rFonts w:ascii="Times New Roman" w:hAnsi="Times New Roman" w:cs="Times New Roman"/>
          <w:color w:val="000000"/>
          <w:sz w:val="24"/>
          <w:szCs w:val="24"/>
        </w:rPr>
        <w:t xml:space="preserve"> z form pomocy pieniężnej są zasiłki okresowe przyznawane </w:t>
      </w:r>
      <w:r w:rsidR="00703A2A">
        <w:rPr>
          <w:rFonts w:ascii="Times New Roman" w:hAnsi="Times New Roman" w:cs="Times New Roman"/>
          <w:color w:val="000000"/>
          <w:sz w:val="24"/>
          <w:szCs w:val="24"/>
        </w:rPr>
        <w:t xml:space="preserve">                                 </w:t>
      </w:r>
      <w:r w:rsidRPr="00374F9D">
        <w:rPr>
          <w:rFonts w:ascii="Times New Roman" w:hAnsi="Times New Roman" w:cs="Times New Roman"/>
          <w:color w:val="000000"/>
          <w:sz w:val="24"/>
          <w:szCs w:val="24"/>
        </w:rPr>
        <w:t xml:space="preserve">w szczególności ze względu na długotrwałą chorobę, niepełnosprawność, bezrobocie. Zasiłek ustala się do wysokości różnicy między kryterium dochodowym, a posiadanym dochodem. W roku 2021 obowiązkowa wysokość zasiłku okresowego wynosiła 50% różnicy między </w:t>
      </w:r>
      <w:r w:rsidRPr="00374F9D">
        <w:rPr>
          <w:rFonts w:ascii="Times New Roman" w:hAnsi="Times New Roman" w:cs="Times New Roman"/>
          <w:color w:val="000000"/>
          <w:sz w:val="24"/>
          <w:szCs w:val="24"/>
        </w:rPr>
        <w:lastRenderedPageBreak/>
        <w:t>kryterium dochodowym osoby samotnie gospodarującej lub kryterium dochodowym rodziny, a dochodem tej osoby(rodziny).</w:t>
      </w:r>
      <w:r w:rsidR="00F97CC2">
        <w:rPr>
          <w:rFonts w:ascii="Times New Roman" w:hAnsi="Times New Roman" w:cs="Times New Roman"/>
          <w:color w:val="000000"/>
          <w:sz w:val="24"/>
          <w:szCs w:val="24"/>
        </w:rPr>
        <w:t xml:space="preserve"> </w:t>
      </w:r>
      <w:r w:rsidRPr="00374F9D">
        <w:rPr>
          <w:rFonts w:ascii="Times New Roman" w:hAnsi="Times New Roman" w:cs="Times New Roman"/>
          <w:color w:val="000000"/>
          <w:sz w:val="24"/>
          <w:szCs w:val="24"/>
        </w:rPr>
        <w:t>W 2021 r. zasiłki okresowe otrzymało 8 osób na kwotę 9</w:t>
      </w:r>
      <w:r w:rsidR="00374F9D" w:rsidRPr="00374F9D">
        <w:rPr>
          <w:rFonts w:ascii="Times New Roman" w:hAnsi="Times New Roman" w:cs="Times New Roman"/>
          <w:color w:val="000000"/>
          <w:sz w:val="24"/>
          <w:szCs w:val="24"/>
        </w:rPr>
        <w:t>.</w:t>
      </w:r>
      <w:r w:rsidRPr="00374F9D">
        <w:rPr>
          <w:rFonts w:ascii="Times New Roman" w:hAnsi="Times New Roman" w:cs="Times New Roman"/>
          <w:color w:val="000000"/>
          <w:sz w:val="24"/>
          <w:szCs w:val="24"/>
        </w:rPr>
        <w:t>460</w:t>
      </w:r>
      <w:r w:rsidR="00374F9D" w:rsidRPr="00374F9D">
        <w:rPr>
          <w:rFonts w:ascii="Times New Roman" w:hAnsi="Times New Roman" w:cs="Times New Roman"/>
          <w:color w:val="000000"/>
          <w:sz w:val="24"/>
          <w:szCs w:val="24"/>
        </w:rPr>
        <w:t>,00</w:t>
      </w:r>
      <w:r w:rsidRPr="00374F9D">
        <w:rPr>
          <w:rFonts w:ascii="Times New Roman" w:hAnsi="Times New Roman" w:cs="Times New Roman"/>
          <w:color w:val="000000"/>
          <w:sz w:val="24"/>
          <w:szCs w:val="24"/>
        </w:rPr>
        <w:t xml:space="preserve"> zł (w tym środki własne gminy 347</w:t>
      </w:r>
      <w:r w:rsidR="00374F9D" w:rsidRPr="00374F9D">
        <w:rPr>
          <w:rFonts w:ascii="Times New Roman" w:hAnsi="Times New Roman" w:cs="Times New Roman"/>
          <w:color w:val="000000"/>
          <w:sz w:val="24"/>
          <w:szCs w:val="24"/>
        </w:rPr>
        <w:t>,00</w:t>
      </w:r>
      <w:r w:rsidRPr="00374F9D">
        <w:rPr>
          <w:rFonts w:ascii="Times New Roman" w:hAnsi="Times New Roman" w:cs="Times New Roman"/>
          <w:color w:val="000000"/>
          <w:sz w:val="24"/>
          <w:szCs w:val="24"/>
        </w:rPr>
        <w:t xml:space="preserve"> zł).</w:t>
      </w:r>
      <w:r w:rsidR="00374F9D" w:rsidRPr="00374F9D">
        <w:rPr>
          <w:rFonts w:ascii="Times New Roman" w:hAnsi="Times New Roman" w:cs="Times New Roman"/>
          <w:color w:val="000000"/>
          <w:sz w:val="24"/>
          <w:szCs w:val="24"/>
        </w:rPr>
        <w:t xml:space="preserve"> </w:t>
      </w:r>
      <w:r w:rsidRPr="00374F9D">
        <w:rPr>
          <w:rFonts w:ascii="Times New Roman" w:hAnsi="Times New Roman" w:cs="Times New Roman"/>
          <w:color w:val="000000"/>
          <w:sz w:val="24"/>
          <w:szCs w:val="24"/>
        </w:rPr>
        <w:t xml:space="preserve">W 2021 r. udzielana była </w:t>
      </w:r>
      <w:r w:rsidR="00374F9D" w:rsidRPr="00374F9D">
        <w:rPr>
          <w:rFonts w:ascii="Times New Roman" w:hAnsi="Times New Roman" w:cs="Times New Roman"/>
          <w:color w:val="000000"/>
          <w:sz w:val="24"/>
          <w:szCs w:val="24"/>
        </w:rPr>
        <w:t xml:space="preserve">również </w:t>
      </w:r>
      <w:r w:rsidRPr="00374F9D">
        <w:rPr>
          <w:rFonts w:ascii="Times New Roman" w:hAnsi="Times New Roman" w:cs="Times New Roman"/>
          <w:color w:val="000000"/>
          <w:sz w:val="24"/>
          <w:szCs w:val="24"/>
        </w:rPr>
        <w:t>pomoc fakultatywna w formie zasiłków celowych. Zasiłki przyznawane były m.in. na wyżywienie, zakup opału, leków, odzieży itp.. W roku 2021 liczba osób która decyzją otrzymała świadczenie to 86 (56 rodzin - 140 osoby w rodzinach) w  tym 18 osób (18 rodzin – 38 osób w rodzinach) na specjalne zasiłki celowe, kwota wydatkowana to  9</w:t>
      </w:r>
      <w:r w:rsidR="00374F9D" w:rsidRPr="00374F9D">
        <w:rPr>
          <w:rFonts w:ascii="Times New Roman" w:hAnsi="Times New Roman" w:cs="Times New Roman"/>
          <w:color w:val="000000"/>
          <w:sz w:val="24"/>
          <w:szCs w:val="24"/>
        </w:rPr>
        <w:t>.</w:t>
      </w:r>
      <w:r w:rsidRPr="00374F9D">
        <w:rPr>
          <w:rFonts w:ascii="Times New Roman" w:hAnsi="Times New Roman" w:cs="Times New Roman"/>
          <w:color w:val="000000"/>
          <w:sz w:val="24"/>
          <w:szCs w:val="24"/>
        </w:rPr>
        <w:t>050</w:t>
      </w:r>
      <w:r w:rsidR="00374F9D" w:rsidRPr="00374F9D">
        <w:rPr>
          <w:rFonts w:ascii="Times New Roman" w:hAnsi="Times New Roman" w:cs="Times New Roman"/>
          <w:color w:val="000000"/>
          <w:sz w:val="24"/>
          <w:szCs w:val="24"/>
        </w:rPr>
        <w:t>,00</w:t>
      </w:r>
      <w:r w:rsidRPr="00374F9D">
        <w:rPr>
          <w:rFonts w:ascii="Times New Roman" w:hAnsi="Times New Roman" w:cs="Times New Roman"/>
          <w:color w:val="000000"/>
          <w:sz w:val="24"/>
          <w:szCs w:val="24"/>
        </w:rPr>
        <w:t xml:space="preserve"> zł. </w:t>
      </w:r>
    </w:p>
    <w:p w14:paraId="3A3B12E7" w14:textId="4D1CFEF5" w:rsidR="0076440D" w:rsidRDefault="0076440D" w:rsidP="00374F9D">
      <w:pPr>
        <w:autoSpaceDE w:val="0"/>
        <w:autoSpaceDN w:val="0"/>
        <w:adjustRightInd w:val="0"/>
        <w:spacing w:after="0" w:line="360" w:lineRule="auto"/>
        <w:ind w:firstLine="709"/>
        <w:jc w:val="both"/>
        <w:rPr>
          <w:rFonts w:ascii="Times New Roman" w:hAnsi="Times New Roman" w:cs="Times New Roman"/>
          <w:sz w:val="24"/>
          <w:szCs w:val="24"/>
        </w:rPr>
      </w:pPr>
      <w:r w:rsidRPr="00374F9D">
        <w:rPr>
          <w:rFonts w:ascii="Times New Roman" w:hAnsi="Times New Roman" w:cs="Times New Roman"/>
          <w:sz w:val="24"/>
          <w:szCs w:val="24"/>
        </w:rPr>
        <w:t xml:space="preserve">GOPS realizował i nadal realizuje Rządowy program ,, Posiłek w szkole i w domu”, </w:t>
      </w:r>
      <w:r w:rsidR="00374F9D">
        <w:rPr>
          <w:rFonts w:ascii="Times New Roman" w:hAnsi="Times New Roman" w:cs="Times New Roman"/>
          <w:sz w:val="24"/>
          <w:szCs w:val="24"/>
        </w:rPr>
        <w:t xml:space="preserve">     </w:t>
      </w:r>
      <w:r w:rsidRPr="00374F9D">
        <w:rPr>
          <w:rFonts w:ascii="Times New Roman" w:hAnsi="Times New Roman" w:cs="Times New Roman"/>
          <w:sz w:val="24"/>
          <w:szCs w:val="24"/>
        </w:rPr>
        <w:t>z którego w ubiegłym roku skorzystało 109 os</w:t>
      </w:r>
      <w:r w:rsidR="00703A2A">
        <w:rPr>
          <w:rFonts w:ascii="Times New Roman" w:hAnsi="Times New Roman" w:cs="Times New Roman"/>
          <w:sz w:val="24"/>
          <w:szCs w:val="24"/>
        </w:rPr>
        <w:t>ób</w:t>
      </w:r>
      <w:r w:rsidRPr="00374F9D">
        <w:rPr>
          <w:rFonts w:ascii="Times New Roman" w:hAnsi="Times New Roman" w:cs="Times New Roman"/>
          <w:sz w:val="24"/>
          <w:szCs w:val="24"/>
        </w:rPr>
        <w:t>.</w:t>
      </w:r>
      <w:r w:rsidR="00374F9D" w:rsidRPr="00374F9D">
        <w:rPr>
          <w:rFonts w:ascii="Times New Roman" w:hAnsi="Times New Roman" w:cs="Times New Roman"/>
          <w:sz w:val="24"/>
          <w:szCs w:val="24"/>
        </w:rPr>
        <w:t xml:space="preserve"> </w:t>
      </w:r>
      <w:r w:rsidRPr="00374F9D">
        <w:rPr>
          <w:rFonts w:ascii="Times New Roman" w:hAnsi="Times New Roman" w:cs="Times New Roman"/>
          <w:sz w:val="24"/>
          <w:szCs w:val="24"/>
        </w:rPr>
        <w:t>W ramach programu objęto wsparciem dzieci do lat 7, uczniów szkół podstawowych i ponadgimnazjalnych, i inne osoby korzystające z pomocy tut. Ośrodka.</w:t>
      </w:r>
      <w:r w:rsidR="00374F9D" w:rsidRPr="00374F9D">
        <w:rPr>
          <w:rFonts w:ascii="Times New Roman" w:hAnsi="Times New Roman" w:cs="Times New Roman"/>
          <w:sz w:val="24"/>
          <w:szCs w:val="24"/>
        </w:rPr>
        <w:t xml:space="preserve"> </w:t>
      </w:r>
      <w:r w:rsidRPr="00374F9D">
        <w:rPr>
          <w:rFonts w:ascii="Times New Roman" w:hAnsi="Times New Roman" w:cs="Times New Roman"/>
          <w:sz w:val="24"/>
          <w:szCs w:val="24"/>
        </w:rPr>
        <w:t xml:space="preserve">Dożywianiem w przedszkolu, szkołach podstawowych,  objęto </w:t>
      </w:r>
      <w:r w:rsidR="0022385D">
        <w:rPr>
          <w:rFonts w:ascii="Times New Roman" w:hAnsi="Times New Roman" w:cs="Times New Roman"/>
          <w:sz w:val="24"/>
          <w:szCs w:val="24"/>
        </w:rPr>
        <w:br/>
      </w:r>
      <w:r w:rsidRPr="00374F9D">
        <w:rPr>
          <w:rFonts w:ascii="Times New Roman" w:hAnsi="Times New Roman" w:cs="Times New Roman"/>
          <w:sz w:val="24"/>
          <w:szCs w:val="24"/>
        </w:rPr>
        <w:t xml:space="preserve">51 uczniów uczących się w szkołach na naszym terenie i sąsiednich gminach. Łącznie </w:t>
      </w:r>
      <w:r w:rsidR="0022385D">
        <w:rPr>
          <w:rFonts w:ascii="Times New Roman" w:hAnsi="Times New Roman" w:cs="Times New Roman"/>
          <w:sz w:val="24"/>
          <w:szCs w:val="24"/>
        </w:rPr>
        <w:br/>
      </w:r>
      <w:r w:rsidRPr="00374F9D">
        <w:rPr>
          <w:rFonts w:ascii="Times New Roman" w:hAnsi="Times New Roman" w:cs="Times New Roman"/>
          <w:sz w:val="24"/>
          <w:szCs w:val="24"/>
        </w:rPr>
        <w:t>na dożywianie w szkołach wydano kwotę 15</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813</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 (w tym ze środków własnych gminy – 3</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173</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 a ze środków Wojewody Mazowieckiego – 12</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640</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w:t>
      </w:r>
      <w:r w:rsidRPr="00374F9D">
        <w:rPr>
          <w:rFonts w:ascii="Times New Roman" w:hAnsi="Times New Roman" w:cs="Times New Roman"/>
          <w:color w:val="FF0000"/>
          <w:sz w:val="24"/>
          <w:szCs w:val="24"/>
        </w:rPr>
        <w:t xml:space="preserve"> </w:t>
      </w:r>
      <w:r w:rsidRPr="00374F9D">
        <w:rPr>
          <w:rFonts w:ascii="Times New Roman" w:hAnsi="Times New Roman" w:cs="Times New Roman"/>
          <w:sz w:val="24"/>
          <w:szCs w:val="24"/>
        </w:rPr>
        <w:t>W ramach Programu przyznano również świadczenia pieniężne na zakup żywności na kwotę  9</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600</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 (środki własne gminy -1</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920</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 środki Wojewody –  7</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680</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 oraz świadczenie rzeczowe, które otrzymało 13 osób na kwotę 2</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600</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 (środki własne gminy </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 xml:space="preserve"> 520</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 środki Wojewody – 2</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080</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 xml:space="preserve"> Całkowity koszt Programu w 2021 roku wyniósł 28</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013</w:t>
      </w:r>
      <w:r w:rsidR="00374F9D" w:rsidRPr="00374F9D">
        <w:rPr>
          <w:rFonts w:ascii="Times New Roman" w:hAnsi="Times New Roman" w:cs="Times New Roman"/>
          <w:sz w:val="24"/>
          <w:szCs w:val="24"/>
        </w:rPr>
        <w:t>,00</w:t>
      </w:r>
      <w:r w:rsidR="0022385D">
        <w:rPr>
          <w:rFonts w:ascii="Times New Roman" w:hAnsi="Times New Roman" w:cs="Times New Roman"/>
          <w:sz w:val="24"/>
          <w:szCs w:val="24"/>
        </w:rPr>
        <w:t> </w:t>
      </w:r>
      <w:r w:rsidRPr="00374F9D">
        <w:rPr>
          <w:rFonts w:ascii="Times New Roman" w:hAnsi="Times New Roman" w:cs="Times New Roman"/>
          <w:sz w:val="24"/>
          <w:szCs w:val="24"/>
        </w:rPr>
        <w:t xml:space="preserve">zł </w:t>
      </w:r>
      <w:r w:rsidR="00374F9D">
        <w:rPr>
          <w:rFonts w:ascii="Times New Roman" w:hAnsi="Times New Roman" w:cs="Times New Roman"/>
          <w:sz w:val="24"/>
          <w:szCs w:val="24"/>
        </w:rPr>
        <w:t xml:space="preserve">            </w:t>
      </w:r>
      <w:r w:rsidRPr="00374F9D">
        <w:rPr>
          <w:rFonts w:ascii="Times New Roman" w:hAnsi="Times New Roman" w:cs="Times New Roman"/>
          <w:sz w:val="24"/>
          <w:szCs w:val="24"/>
        </w:rPr>
        <w:t>z czego środki własne gminy wyniosły 5</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613</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 xml:space="preserve"> zł, natomiast środki Wojewody </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 xml:space="preserve"> 22</w:t>
      </w:r>
      <w:r w:rsidR="00374F9D" w:rsidRPr="00374F9D">
        <w:rPr>
          <w:rFonts w:ascii="Times New Roman" w:hAnsi="Times New Roman" w:cs="Times New Roman"/>
          <w:sz w:val="24"/>
          <w:szCs w:val="24"/>
        </w:rPr>
        <w:t>.</w:t>
      </w:r>
      <w:r w:rsidRPr="00374F9D">
        <w:rPr>
          <w:rFonts w:ascii="Times New Roman" w:hAnsi="Times New Roman" w:cs="Times New Roman"/>
          <w:sz w:val="24"/>
          <w:szCs w:val="24"/>
        </w:rPr>
        <w:t>400</w:t>
      </w:r>
      <w:r w:rsidR="00374F9D" w:rsidRPr="00374F9D">
        <w:rPr>
          <w:rFonts w:ascii="Times New Roman" w:hAnsi="Times New Roman" w:cs="Times New Roman"/>
          <w:sz w:val="24"/>
          <w:szCs w:val="24"/>
        </w:rPr>
        <w:t>,00</w:t>
      </w:r>
      <w:r w:rsidRPr="00374F9D">
        <w:rPr>
          <w:rFonts w:ascii="Times New Roman" w:hAnsi="Times New Roman" w:cs="Times New Roman"/>
          <w:sz w:val="24"/>
          <w:szCs w:val="24"/>
        </w:rPr>
        <w:t>zł.</w:t>
      </w:r>
    </w:p>
    <w:p w14:paraId="48B7ACEB" w14:textId="75DF1A23" w:rsidR="0076440D" w:rsidRPr="00F4193E" w:rsidRDefault="0076440D" w:rsidP="00F4193E">
      <w:pPr>
        <w:autoSpaceDE w:val="0"/>
        <w:autoSpaceDN w:val="0"/>
        <w:adjustRightInd w:val="0"/>
        <w:spacing w:after="0" w:line="360" w:lineRule="auto"/>
        <w:jc w:val="both"/>
        <w:rPr>
          <w:rFonts w:ascii="Times New Roman" w:hAnsi="Times New Roman" w:cs="Times New Roman"/>
          <w:sz w:val="24"/>
          <w:szCs w:val="24"/>
        </w:rPr>
      </w:pPr>
      <w:r w:rsidRPr="00993286">
        <w:rPr>
          <w:rFonts w:ascii="Times New Roman" w:hAnsi="Times New Roman" w:cs="Times New Roman"/>
          <w:color w:val="000000"/>
          <w:sz w:val="20"/>
          <w:szCs w:val="20"/>
        </w:rPr>
        <w:t xml:space="preserve">      </w:t>
      </w:r>
      <w:r w:rsidRPr="00F4193E">
        <w:rPr>
          <w:rFonts w:ascii="Times New Roman" w:hAnsi="Times New Roman" w:cs="Times New Roman"/>
          <w:color w:val="000000"/>
          <w:sz w:val="24"/>
          <w:szCs w:val="24"/>
        </w:rPr>
        <w:t xml:space="preserve">Sześć osób wymagających całodobowej opieki z powodu choroby i niepełnosprawności  przebywa w domu pomocy społecznej. Koszty gminy z tytułu odpłatności za pobyt w DPS </w:t>
      </w:r>
      <w:r w:rsidRPr="00F4193E">
        <w:rPr>
          <w:rFonts w:ascii="Times New Roman" w:hAnsi="Times New Roman" w:cs="Times New Roman"/>
          <w:sz w:val="24"/>
          <w:szCs w:val="24"/>
        </w:rPr>
        <w:t>wyniosły 258</w:t>
      </w:r>
      <w:r w:rsidR="00F4193E">
        <w:rPr>
          <w:rFonts w:ascii="Times New Roman" w:hAnsi="Times New Roman" w:cs="Times New Roman"/>
          <w:sz w:val="24"/>
          <w:szCs w:val="24"/>
        </w:rPr>
        <w:t>.</w:t>
      </w:r>
      <w:r w:rsidRPr="00F4193E">
        <w:rPr>
          <w:rFonts w:ascii="Times New Roman" w:hAnsi="Times New Roman" w:cs="Times New Roman"/>
          <w:sz w:val="24"/>
          <w:szCs w:val="24"/>
        </w:rPr>
        <w:t>768</w:t>
      </w:r>
      <w:r w:rsidR="00F4193E">
        <w:rPr>
          <w:rFonts w:ascii="Times New Roman" w:hAnsi="Times New Roman" w:cs="Times New Roman"/>
          <w:sz w:val="24"/>
          <w:szCs w:val="24"/>
        </w:rPr>
        <w:t>,00</w:t>
      </w:r>
      <w:r w:rsidRPr="00F4193E">
        <w:rPr>
          <w:rFonts w:ascii="Times New Roman" w:hAnsi="Times New Roman" w:cs="Times New Roman"/>
          <w:sz w:val="24"/>
          <w:szCs w:val="24"/>
        </w:rPr>
        <w:t xml:space="preserve"> zł. Jedna osoba bezdomna skorzystała ze schronienia z usługami opiekuńczymi w Domu dla Osób Bezdomnych i Najuboższych Monar-</w:t>
      </w:r>
      <w:proofErr w:type="spellStart"/>
      <w:r w:rsidRPr="00F4193E">
        <w:rPr>
          <w:rFonts w:ascii="Times New Roman" w:hAnsi="Times New Roman" w:cs="Times New Roman"/>
          <w:sz w:val="24"/>
          <w:szCs w:val="24"/>
        </w:rPr>
        <w:t>Markot</w:t>
      </w:r>
      <w:proofErr w:type="spellEnd"/>
      <w:r w:rsidRPr="00F4193E">
        <w:rPr>
          <w:rFonts w:ascii="Times New Roman" w:hAnsi="Times New Roman" w:cs="Times New Roman"/>
          <w:sz w:val="24"/>
          <w:szCs w:val="24"/>
        </w:rPr>
        <w:t xml:space="preserve"> w Oryszewie.</w:t>
      </w:r>
    </w:p>
    <w:p w14:paraId="49718425" w14:textId="77777777" w:rsidR="0076440D" w:rsidRPr="00993286" w:rsidRDefault="0076440D" w:rsidP="0076440D">
      <w:pPr>
        <w:autoSpaceDE w:val="0"/>
        <w:autoSpaceDN w:val="0"/>
        <w:adjustRightInd w:val="0"/>
        <w:spacing w:after="0" w:line="240" w:lineRule="auto"/>
        <w:rPr>
          <w:rFonts w:ascii="Times New Roman" w:hAnsi="Times New Roman" w:cs="Times New Roman"/>
          <w:color w:val="000000"/>
          <w:sz w:val="20"/>
          <w:szCs w:val="20"/>
        </w:rPr>
      </w:pPr>
    </w:p>
    <w:p w14:paraId="6A52E36D" w14:textId="77777777" w:rsidR="004E42C0" w:rsidRDefault="004E42C0" w:rsidP="00B6557E">
      <w:pPr>
        <w:autoSpaceDE w:val="0"/>
        <w:autoSpaceDN w:val="0"/>
        <w:adjustRightInd w:val="0"/>
        <w:spacing w:after="0" w:line="360" w:lineRule="auto"/>
        <w:rPr>
          <w:rFonts w:ascii="Times New Roman" w:hAnsi="Times New Roman" w:cs="Times New Roman"/>
          <w:b/>
          <w:bCs/>
          <w:color w:val="000000"/>
          <w:sz w:val="24"/>
          <w:szCs w:val="24"/>
        </w:rPr>
      </w:pPr>
    </w:p>
    <w:p w14:paraId="1F3F3D81" w14:textId="5FB2D2EE" w:rsidR="0076440D" w:rsidRPr="00993286" w:rsidRDefault="0076440D" w:rsidP="00B6557E">
      <w:pPr>
        <w:autoSpaceDE w:val="0"/>
        <w:autoSpaceDN w:val="0"/>
        <w:adjustRightInd w:val="0"/>
        <w:spacing w:after="0" w:line="360" w:lineRule="auto"/>
        <w:rPr>
          <w:rFonts w:ascii="Times New Roman" w:hAnsi="Times New Roman" w:cs="Times New Roman"/>
          <w:color w:val="000000"/>
          <w:sz w:val="20"/>
          <w:szCs w:val="20"/>
        </w:rPr>
      </w:pPr>
      <w:r w:rsidRPr="00F4193E">
        <w:rPr>
          <w:rFonts w:ascii="Times New Roman" w:hAnsi="Times New Roman" w:cs="Times New Roman"/>
          <w:b/>
          <w:bCs/>
          <w:color w:val="000000"/>
          <w:sz w:val="24"/>
          <w:szCs w:val="24"/>
        </w:rPr>
        <w:t>Zadania zlecone gminy</w:t>
      </w:r>
    </w:p>
    <w:p w14:paraId="75938622" w14:textId="6C6DD784" w:rsidR="0076440D" w:rsidRPr="00F4193E" w:rsidRDefault="0076440D" w:rsidP="00B6557E">
      <w:pPr>
        <w:autoSpaceDE w:val="0"/>
        <w:autoSpaceDN w:val="0"/>
        <w:adjustRightInd w:val="0"/>
        <w:spacing w:after="0" w:line="360" w:lineRule="auto"/>
        <w:ind w:firstLine="708"/>
        <w:jc w:val="both"/>
        <w:rPr>
          <w:rFonts w:ascii="Times New Roman" w:hAnsi="Times New Roman" w:cs="Times New Roman"/>
          <w:sz w:val="24"/>
          <w:szCs w:val="24"/>
        </w:rPr>
      </w:pPr>
      <w:r w:rsidRPr="00F4193E">
        <w:rPr>
          <w:rFonts w:ascii="Times New Roman" w:hAnsi="Times New Roman" w:cs="Times New Roman"/>
          <w:color w:val="000000"/>
          <w:sz w:val="24"/>
          <w:szCs w:val="24"/>
        </w:rPr>
        <w:t xml:space="preserve">Specjalistyczne usługi opiekuńcze świadczone przez terapeutów i fizjoterapeutów </w:t>
      </w:r>
      <w:r w:rsidR="0022385D">
        <w:rPr>
          <w:rFonts w:ascii="Times New Roman" w:hAnsi="Times New Roman" w:cs="Times New Roman"/>
          <w:color w:val="000000"/>
          <w:sz w:val="24"/>
          <w:szCs w:val="24"/>
        </w:rPr>
        <w:br/>
      </w:r>
      <w:r w:rsidRPr="00F4193E">
        <w:rPr>
          <w:rFonts w:ascii="Times New Roman" w:hAnsi="Times New Roman" w:cs="Times New Roman"/>
          <w:color w:val="000000"/>
          <w:sz w:val="24"/>
          <w:szCs w:val="24"/>
        </w:rPr>
        <w:t xml:space="preserve">są jedną z form w systemie wsparcia środowiskowego i terapii osób z zaburzeniami psychicznymi. Usługi prowadzone są w formie wspierania psychologiczno- pedagogicznego i edukacyjno-terapeutycznego oraz rehabilitacji według programów indywidualnych. Zajęcia dostosowane są do indywidualnych potrzeb osoby i w szczególności  wynikają z rodzaju jej niepełnosprawności. Proponowane zajęcia mają na celu przede wszystkim podniesienie sprawności fizycznej, psychicznej i społecznej objętych pomocą osób. </w:t>
      </w:r>
      <w:r w:rsidRPr="00F4193E">
        <w:rPr>
          <w:rFonts w:ascii="Times New Roman" w:hAnsi="Times New Roman" w:cs="Times New Roman"/>
          <w:sz w:val="24"/>
          <w:szCs w:val="24"/>
        </w:rPr>
        <w:t xml:space="preserve">W ubiegłym roku  usługami specjalistycznymi objętych zostało 3 dzieci z zaburzeniami psychicznymi. Pełny koszt 1 godziny wynosił  35,00 zł fizjoterapia oraz logopeda. Łączny koszt specjalistycznych </w:t>
      </w:r>
      <w:r w:rsidRPr="00F4193E">
        <w:rPr>
          <w:rFonts w:ascii="Times New Roman" w:hAnsi="Times New Roman" w:cs="Times New Roman"/>
          <w:sz w:val="24"/>
          <w:szCs w:val="24"/>
        </w:rPr>
        <w:lastRenderedPageBreak/>
        <w:t>usług opiekuńczych w 2021 r. wyniósł  45</w:t>
      </w:r>
      <w:r w:rsidR="00F4193E" w:rsidRPr="00F4193E">
        <w:rPr>
          <w:rFonts w:ascii="Times New Roman" w:hAnsi="Times New Roman" w:cs="Times New Roman"/>
          <w:sz w:val="24"/>
          <w:szCs w:val="24"/>
        </w:rPr>
        <w:t>.</w:t>
      </w:r>
      <w:r w:rsidRPr="00F4193E">
        <w:rPr>
          <w:rFonts w:ascii="Times New Roman" w:hAnsi="Times New Roman" w:cs="Times New Roman"/>
          <w:sz w:val="24"/>
          <w:szCs w:val="24"/>
        </w:rPr>
        <w:t>675,00 zł.</w:t>
      </w:r>
      <w:r w:rsidRPr="00F4193E">
        <w:rPr>
          <w:rFonts w:ascii="Times New Roman" w:hAnsi="Times New Roman" w:cs="Times New Roman"/>
          <w:color w:val="FF0000"/>
          <w:sz w:val="24"/>
          <w:szCs w:val="24"/>
        </w:rPr>
        <w:t xml:space="preserve"> </w:t>
      </w:r>
      <w:r w:rsidRPr="00F4193E">
        <w:rPr>
          <w:rFonts w:ascii="Times New Roman" w:hAnsi="Times New Roman" w:cs="Times New Roman"/>
          <w:sz w:val="24"/>
          <w:szCs w:val="24"/>
        </w:rPr>
        <w:t>Usługi świadczone były przez dwóch fizjoterapeutów oraz dwóch logopedów spełniających wymagania zawarte w rozporządzeniu Ministra Polityki Społecznej z dnia 22 września 2005 r. w sprawie specjalistycznych usług opiekuńczych</w:t>
      </w:r>
      <w:r w:rsidR="00B6557E">
        <w:rPr>
          <w:rFonts w:ascii="Times New Roman" w:hAnsi="Times New Roman" w:cs="Times New Roman"/>
          <w:sz w:val="24"/>
          <w:szCs w:val="24"/>
        </w:rPr>
        <w:t xml:space="preserve"> </w:t>
      </w:r>
      <w:r w:rsidRPr="00F4193E">
        <w:rPr>
          <w:rFonts w:ascii="Times New Roman" w:hAnsi="Times New Roman" w:cs="Times New Roman"/>
          <w:sz w:val="24"/>
          <w:szCs w:val="24"/>
        </w:rPr>
        <w:t xml:space="preserve">( Dz. U. z 2005 r. Nr 189 poz.  1598 z </w:t>
      </w:r>
      <w:proofErr w:type="spellStart"/>
      <w:r w:rsidRPr="00F4193E">
        <w:rPr>
          <w:rFonts w:ascii="Times New Roman" w:hAnsi="Times New Roman" w:cs="Times New Roman"/>
          <w:sz w:val="24"/>
          <w:szCs w:val="24"/>
        </w:rPr>
        <w:t>późn</w:t>
      </w:r>
      <w:proofErr w:type="spellEnd"/>
      <w:r w:rsidRPr="00F4193E">
        <w:rPr>
          <w:rFonts w:ascii="Times New Roman" w:hAnsi="Times New Roman" w:cs="Times New Roman"/>
          <w:sz w:val="24"/>
          <w:szCs w:val="24"/>
        </w:rPr>
        <w:t>. zm. ).</w:t>
      </w:r>
    </w:p>
    <w:p w14:paraId="0FA86407" w14:textId="73516D8E" w:rsidR="0077411F" w:rsidRPr="0077411F" w:rsidRDefault="0076440D" w:rsidP="0077411F">
      <w:pPr>
        <w:autoSpaceDE w:val="0"/>
        <w:autoSpaceDN w:val="0"/>
        <w:adjustRightInd w:val="0"/>
        <w:spacing w:after="0" w:line="360" w:lineRule="auto"/>
        <w:jc w:val="both"/>
        <w:rPr>
          <w:rFonts w:ascii="Times New Roman" w:hAnsi="Times New Roman" w:cs="Times New Roman"/>
          <w:color w:val="000000"/>
          <w:sz w:val="24"/>
          <w:szCs w:val="24"/>
        </w:rPr>
      </w:pPr>
      <w:r w:rsidRPr="00993286">
        <w:rPr>
          <w:rFonts w:ascii="Times New Roman" w:hAnsi="Times New Roman" w:cs="Times New Roman"/>
          <w:color w:val="000000"/>
          <w:sz w:val="20"/>
          <w:szCs w:val="20"/>
        </w:rPr>
        <w:t xml:space="preserve">            </w:t>
      </w:r>
      <w:r w:rsidRPr="0077411F">
        <w:rPr>
          <w:rFonts w:ascii="Times New Roman" w:hAnsi="Times New Roman" w:cs="Times New Roman"/>
          <w:color w:val="000000"/>
          <w:sz w:val="24"/>
          <w:szCs w:val="24"/>
        </w:rPr>
        <w:t xml:space="preserve">Do zadań zleconych gminy w myśl art. 7 ustawy z dnia 27 sierpnia 2004 roku </w:t>
      </w:r>
      <w:r w:rsidR="0022385D">
        <w:rPr>
          <w:rFonts w:ascii="Times New Roman" w:hAnsi="Times New Roman" w:cs="Times New Roman"/>
          <w:color w:val="000000"/>
          <w:sz w:val="24"/>
          <w:szCs w:val="24"/>
        </w:rPr>
        <w:br/>
      </w:r>
      <w:r w:rsidRPr="0077411F">
        <w:rPr>
          <w:rFonts w:ascii="Times New Roman" w:hAnsi="Times New Roman" w:cs="Times New Roman"/>
          <w:color w:val="000000"/>
          <w:sz w:val="24"/>
          <w:szCs w:val="24"/>
        </w:rPr>
        <w:t>o świadczeniach zdrowotn</w:t>
      </w:r>
      <w:r w:rsidR="0077411F" w:rsidRPr="0077411F">
        <w:rPr>
          <w:rFonts w:ascii="Times New Roman" w:hAnsi="Times New Roman" w:cs="Times New Roman"/>
          <w:color w:val="000000"/>
          <w:sz w:val="24"/>
          <w:szCs w:val="24"/>
        </w:rPr>
        <w:t>ych</w:t>
      </w:r>
      <w:r w:rsidRPr="0077411F">
        <w:rPr>
          <w:rFonts w:ascii="Times New Roman" w:hAnsi="Times New Roman" w:cs="Times New Roman"/>
          <w:color w:val="000000"/>
          <w:sz w:val="24"/>
          <w:szCs w:val="24"/>
        </w:rPr>
        <w:t xml:space="preserve"> finansowanych ze środków publicznych należy między innymi wydawanie decyzji administracyjnych, w sprawach świadczeniobiorców innych niż ubezpieczeni spełniający kryterium dochodowe, stosownie do art. 8 ustawy o pomocy społecznej, w przypadku których nie zachodzi okoliczność, o której mowa w art. 12 tej ustawy. W celu ustalenia sytuacji dochodowej i majątkowej świadczeniobiorcy, przeprowadza się rodzinny wywiad środowiskowy na zasadach i w trybie określonym </w:t>
      </w:r>
      <w:r w:rsidR="0022385D">
        <w:rPr>
          <w:rFonts w:ascii="Times New Roman" w:hAnsi="Times New Roman" w:cs="Times New Roman"/>
          <w:color w:val="000000"/>
          <w:sz w:val="24"/>
          <w:szCs w:val="24"/>
        </w:rPr>
        <w:br/>
      </w:r>
      <w:r w:rsidRPr="0077411F">
        <w:rPr>
          <w:rFonts w:ascii="Times New Roman" w:hAnsi="Times New Roman" w:cs="Times New Roman"/>
          <w:color w:val="000000"/>
          <w:sz w:val="24"/>
          <w:szCs w:val="24"/>
        </w:rPr>
        <w:t xml:space="preserve">w przepisach o pomocy społecznej. Stosownie do art. 54 ustawy prawo do świadczeń opieki zdrowotnej przysługuje przez okres 90 dni od dnia określonego w decyzji. </w:t>
      </w:r>
      <w:r w:rsidRPr="0077411F">
        <w:rPr>
          <w:rFonts w:ascii="Times New Roman" w:hAnsi="Times New Roman" w:cs="Times New Roman"/>
          <w:sz w:val="24"/>
          <w:szCs w:val="24"/>
        </w:rPr>
        <w:t>W ubiegłym roku wydano jedną</w:t>
      </w:r>
      <w:r w:rsidRPr="0077411F">
        <w:rPr>
          <w:rFonts w:ascii="Times New Roman" w:hAnsi="Times New Roman" w:cs="Times New Roman"/>
          <w:color w:val="000000"/>
          <w:sz w:val="24"/>
          <w:szCs w:val="24"/>
        </w:rPr>
        <w:t xml:space="preserve"> decyzję administracyjną przyznającą prawo do ww. świadczeń dla świadczeniobiorców innych niż ubezpieczeni.</w:t>
      </w:r>
    </w:p>
    <w:p w14:paraId="06A302BA" w14:textId="7106FC0D" w:rsidR="0076440D" w:rsidRDefault="0076440D" w:rsidP="0077411F">
      <w:pPr>
        <w:autoSpaceDE w:val="0"/>
        <w:autoSpaceDN w:val="0"/>
        <w:adjustRightInd w:val="0"/>
        <w:spacing w:after="0" w:line="360" w:lineRule="auto"/>
        <w:ind w:firstLine="708"/>
        <w:jc w:val="both"/>
        <w:rPr>
          <w:rFonts w:ascii="Times New Roman" w:hAnsi="Times New Roman" w:cs="Times New Roman"/>
          <w:color w:val="000000"/>
          <w:sz w:val="24"/>
          <w:szCs w:val="24"/>
        </w:rPr>
      </w:pPr>
      <w:r w:rsidRPr="0077411F">
        <w:rPr>
          <w:rFonts w:ascii="Times New Roman" w:hAnsi="Times New Roman" w:cs="Times New Roman"/>
          <w:color w:val="000000"/>
          <w:sz w:val="24"/>
          <w:szCs w:val="24"/>
        </w:rPr>
        <w:t>W 2021 roku w gminie Wilga umieszczono jedno dziecko w rodzinie zastępczej koszt gminy 1</w:t>
      </w:r>
      <w:r w:rsidR="004E42C0">
        <w:rPr>
          <w:rFonts w:ascii="Times New Roman" w:hAnsi="Times New Roman" w:cs="Times New Roman"/>
          <w:color w:val="000000"/>
          <w:sz w:val="24"/>
          <w:szCs w:val="24"/>
        </w:rPr>
        <w:t>.</w:t>
      </w:r>
      <w:r w:rsidRPr="0077411F">
        <w:rPr>
          <w:rFonts w:ascii="Times New Roman" w:hAnsi="Times New Roman" w:cs="Times New Roman"/>
          <w:color w:val="000000"/>
          <w:sz w:val="24"/>
          <w:szCs w:val="24"/>
        </w:rPr>
        <w:t>906,67 zł. oraz jedno dziecko w placówce opiekuńczo-wychowawczej</w:t>
      </w:r>
      <w:r w:rsidR="00B6557E">
        <w:rPr>
          <w:rFonts w:ascii="Times New Roman" w:hAnsi="Times New Roman" w:cs="Times New Roman"/>
          <w:color w:val="000000"/>
          <w:sz w:val="24"/>
          <w:szCs w:val="24"/>
        </w:rPr>
        <w:t>,</w:t>
      </w:r>
      <w:r w:rsidRPr="0077411F">
        <w:rPr>
          <w:rFonts w:ascii="Times New Roman" w:hAnsi="Times New Roman" w:cs="Times New Roman"/>
          <w:color w:val="000000"/>
          <w:sz w:val="24"/>
          <w:szCs w:val="24"/>
        </w:rPr>
        <w:t xml:space="preserve"> koszt gminy 5</w:t>
      </w:r>
      <w:r w:rsidR="004E42C0">
        <w:rPr>
          <w:rFonts w:ascii="Times New Roman" w:hAnsi="Times New Roman" w:cs="Times New Roman"/>
          <w:color w:val="000000"/>
          <w:sz w:val="24"/>
          <w:szCs w:val="24"/>
        </w:rPr>
        <w:t>.</w:t>
      </w:r>
      <w:r w:rsidRPr="0077411F">
        <w:rPr>
          <w:rFonts w:ascii="Times New Roman" w:hAnsi="Times New Roman" w:cs="Times New Roman"/>
          <w:color w:val="000000"/>
          <w:sz w:val="24"/>
          <w:szCs w:val="24"/>
        </w:rPr>
        <w:t xml:space="preserve">137,40 zł. </w:t>
      </w:r>
    </w:p>
    <w:p w14:paraId="08CA316B" w14:textId="1E60F958" w:rsidR="0076440D" w:rsidRPr="0077411F" w:rsidRDefault="0076440D" w:rsidP="0077411F">
      <w:pPr>
        <w:keepLines/>
        <w:suppressAutoHyphens/>
        <w:spacing w:after="0" w:line="360" w:lineRule="auto"/>
        <w:ind w:firstLine="708"/>
        <w:jc w:val="both"/>
        <w:rPr>
          <w:rFonts w:ascii="Times New Roman" w:eastAsia="Times New Roman" w:hAnsi="Times New Roman" w:cs="Times New Roman"/>
          <w:sz w:val="24"/>
          <w:szCs w:val="24"/>
          <w:lang w:eastAsia="ar-SA"/>
        </w:rPr>
      </w:pPr>
      <w:r w:rsidRPr="0077411F">
        <w:rPr>
          <w:rFonts w:ascii="Times New Roman" w:hAnsi="Times New Roman" w:cs="Times New Roman"/>
          <w:iCs/>
          <w:sz w:val="24"/>
          <w:szCs w:val="24"/>
        </w:rPr>
        <w:t xml:space="preserve">Gminny Ośrodek Pomocy Społecznej zatrudniał w 2021 roku asystenta rodziny. </w:t>
      </w:r>
      <w:r w:rsidRPr="0077411F">
        <w:rPr>
          <w:rFonts w:ascii="Times New Roman" w:eastAsia="Times New Roman" w:hAnsi="Times New Roman" w:cs="Times New Roman"/>
          <w:sz w:val="24"/>
          <w:szCs w:val="24"/>
          <w:lang w:eastAsia="ar-SA"/>
        </w:rPr>
        <w:t xml:space="preserve">Kwota dofinansowania przez Urząd Wojewódzki to 500,00 zł. (proporcjonalnie do etatu </w:t>
      </w:r>
      <w:r w:rsidR="002E0033">
        <w:rPr>
          <w:rFonts w:ascii="Times New Roman" w:eastAsia="Times New Roman" w:hAnsi="Times New Roman" w:cs="Times New Roman"/>
          <w:sz w:val="24"/>
          <w:szCs w:val="24"/>
          <w:lang w:eastAsia="ar-SA"/>
        </w:rPr>
        <w:br/>
      </w:r>
      <w:r w:rsidRPr="0077411F">
        <w:rPr>
          <w:rFonts w:ascii="Times New Roman" w:eastAsia="Times New Roman" w:hAnsi="Times New Roman" w:cs="Times New Roman"/>
          <w:sz w:val="24"/>
          <w:szCs w:val="24"/>
          <w:lang w:eastAsia="ar-SA"/>
        </w:rPr>
        <w:t>¼ z 2</w:t>
      </w:r>
      <w:r w:rsidR="0077411F">
        <w:rPr>
          <w:rFonts w:ascii="Times New Roman" w:eastAsia="Times New Roman" w:hAnsi="Times New Roman" w:cs="Times New Roman"/>
          <w:sz w:val="24"/>
          <w:szCs w:val="24"/>
          <w:lang w:eastAsia="ar-SA"/>
        </w:rPr>
        <w:t>.</w:t>
      </w:r>
      <w:r w:rsidRPr="0077411F">
        <w:rPr>
          <w:rFonts w:ascii="Times New Roman" w:eastAsia="Times New Roman" w:hAnsi="Times New Roman" w:cs="Times New Roman"/>
          <w:sz w:val="24"/>
          <w:szCs w:val="24"/>
          <w:lang w:eastAsia="ar-SA"/>
        </w:rPr>
        <w:t>000,00 zł) . Ze środków własnych gminy wydatkowano 10</w:t>
      </w:r>
      <w:r w:rsidR="0077411F">
        <w:rPr>
          <w:rFonts w:ascii="Times New Roman" w:eastAsia="Times New Roman" w:hAnsi="Times New Roman" w:cs="Times New Roman"/>
          <w:sz w:val="24"/>
          <w:szCs w:val="24"/>
          <w:lang w:eastAsia="ar-SA"/>
        </w:rPr>
        <w:t>.</w:t>
      </w:r>
      <w:r w:rsidRPr="0077411F">
        <w:rPr>
          <w:rFonts w:ascii="Times New Roman" w:eastAsia="Times New Roman" w:hAnsi="Times New Roman" w:cs="Times New Roman"/>
          <w:sz w:val="24"/>
          <w:szCs w:val="24"/>
          <w:lang w:eastAsia="ar-SA"/>
        </w:rPr>
        <w:t>080</w:t>
      </w:r>
      <w:r w:rsidR="0077411F">
        <w:rPr>
          <w:rFonts w:ascii="Times New Roman" w:eastAsia="Times New Roman" w:hAnsi="Times New Roman" w:cs="Times New Roman"/>
          <w:sz w:val="24"/>
          <w:szCs w:val="24"/>
          <w:lang w:eastAsia="ar-SA"/>
        </w:rPr>
        <w:t>,00</w:t>
      </w:r>
      <w:r w:rsidRPr="0077411F">
        <w:rPr>
          <w:rFonts w:ascii="Times New Roman" w:eastAsia="Times New Roman" w:hAnsi="Times New Roman" w:cs="Times New Roman"/>
          <w:sz w:val="24"/>
          <w:szCs w:val="24"/>
          <w:lang w:eastAsia="ar-SA"/>
        </w:rPr>
        <w:t xml:space="preserve"> zł.</w:t>
      </w:r>
    </w:p>
    <w:p w14:paraId="085F9968" w14:textId="77777777" w:rsidR="0022385D" w:rsidRDefault="0076440D" w:rsidP="0077411F">
      <w:pPr>
        <w:spacing w:after="0" w:line="360" w:lineRule="auto"/>
        <w:jc w:val="both"/>
        <w:rPr>
          <w:rFonts w:ascii="Times New Roman" w:hAnsi="Times New Roman" w:cs="Times New Roman"/>
          <w:b/>
          <w:bCs/>
          <w:iCs/>
          <w:sz w:val="24"/>
          <w:szCs w:val="24"/>
        </w:rPr>
      </w:pPr>
      <w:r w:rsidRPr="0077411F">
        <w:rPr>
          <w:rFonts w:ascii="Times New Roman" w:hAnsi="Times New Roman" w:cs="Times New Roman"/>
          <w:b/>
          <w:bCs/>
          <w:iCs/>
          <w:sz w:val="24"/>
          <w:szCs w:val="24"/>
        </w:rPr>
        <w:t xml:space="preserve"> </w:t>
      </w:r>
    </w:p>
    <w:p w14:paraId="15536A39" w14:textId="15E4DF84" w:rsidR="0076440D" w:rsidRPr="0077411F" w:rsidRDefault="0076440D" w:rsidP="0077411F">
      <w:pPr>
        <w:spacing w:after="0" w:line="360" w:lineRule="auto"/>
        <w:jc w:val="both"/>
        <w:rPr>
          <w:rFonts w:ascii="Times New Roman" w:hAnsi="Times New Roman" w:cs="Times New Roman"/>
          <w:b/>
          <w:bCs/>
          <w:iCs/>
          <w:sz w:val="24"/>
          <w:szCs w:val="24"/>
        </w:rPr>
      </w:pPr>
      <w:r w:rsidRPr="0077411F">
        <w:rPr>
          <w:rFonts w:ascii="Times New Roman" w:hAnsi="Times New Roman" w:cs="Times New Roman"/>
          <w:b/>
          <w:bCs/>
          <w:iCs/>
          <w:sz w:val="24"/>
          <w:szCs w:val="24"/>
        </w:rPr>
        <w:t>Świadczenia rodzinne</w:t>
      </w:r>
    </w:p>
    <w:p w14:paraId="3C1EC847" w14:textId="77777777" w:rsidR="0076440D" w:rsidRPr="0077411F" w:rsidRDefault="0076440D" w:rsidP="0077411F">
      <w:pPr>
        <w:autoSpaceDE w:val="0"/>
        <w:autoSpaceDN w:val="0"/>
        <w:adjustRightInd w:val="0"/>
        <w:spacing w:after="0" w:line="360"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Wydatki poniesione na świadczenia rodzinne w 2021 roku</w:t>
      </w:r>
    </w:p>
    <w:p w14:paraId="03F60EC8" w14:textId="77777777" w:rsidR="0076440D" w:rsidRPr="00993286" w:rsidRDefault="0076440D" w:rsidP="0076440D">
      <w:pPr>
        <w:autoSpaceDE w:val="0"/>
        <w:autoSpaceDN w:val="0"/>
        <w:adjustRightInd w:val="0"/>
        <w:spacing w:after="0" w:line="20" w:lineRule="atLeast"/>
        <w:rPr>
          <w:rFonts w:ascii="Times New Roman" w:hAnsi="Times New Roman" w:cs="Times New Roman"/>
          <w:color w:val="000000"/>
          <w:sz w:val="20"/>
          <w:szCs w:val="20"/>
        </w:rPr>
      </w:pPr>
    </w:p>
    <w:tbl>
      <w:tblPr>
        <w:tblStyle w:val="Tabela-Siatka"/>
        <w:tblW w:w="8926" w:type="dxa"/>
        <w:tblLayout w:type="fixed"/>
        <w:tblLook w:val="04A0" w:firstRow="1" w:lastRow="0" w:firstColumn="1" w:lastColumn="0" w:noHBand="0" w:noVBand="1"/>
      </w:tblPr>
      <w:tblGrid>
        <w:gridCol w:w="846"/>
        <w:gridCol w:w="5245"/>
        <w:gridCol w:w="1559"/>
        <w:gridCol w:w="1276"/>
      </w:tblGrid>
      <w:tr w:rsidR="0076440D" w:rsidRPr="00993286" w14:paraId="63B5DBED" w14:textId="77777777" w:rsidTr="004E42C0">
        <w:tc>
          <w:tcPr>
            <w:tcW w:w="846" w:type="dxa"/>
            <w:vAlign w:val="center"/>
          </w:tcPr>
          <w:p w14:paraId="11A1D0F9"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L.p.</w:t>
            </w:r>
          </w:p>
        </w:tc>
        <w:tc>
          <w:tcPr>
            <w:tcW w:w="5245" w:type="dxa"/>
            <w:vAlign w:val="center"/>
          </w:tcPr>
          <w:p w14:paraId="350C9E6A"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 xml:space="preserve">           Rodzaj świadczenia</w:t>
            </w:r>
          </w:p>
        </w:tc>
        <w:tc>
          <w:tcPr>
            <w:tcW w:w="1559" w:type="dxa"/>
            <w:vAlign w:val="center"/>
          </w:tcPr>
          <w:p w14:paraId="0EE165F6" w14:textId="094A5F57" w:rsidR="0076440D" w:rsidRPr="0077411F" w:rsidRDefault="0076440D" w:rsidP="004E42C0">
            <w:pPr>
              <w:autoSpaceDE w:val="0"/>
              <w:autoSpaceDN w:val="0"/>
              <w:adjustRightInd w:val="0"/>
              <w:spacing w:before="60" w:after="60" w:line="288" w:lineRule="auto"/>
              <w:ind w:left="-106" w:right="-112"/>
              <w:jc w:val="center"/>
              <w:rPr>
                <w:rFonts w:ascii="Times New Roman" w:hAnsi="Times New Roman" w:cs="Times New Roman"/>
                <w:color w:val="000000"/>
                <w:sz w:val="24"/>
                <w:szCs w:val="24"/>
              </w:rPr>
            </w:pPr>
            <w:r w:rsidRPr="0077411F">
              <w:rPr>
                <w:rFonts w:ascii="Times New Roman" w:hAnsi="Times New Roman" w:cs="Times New Roman"/>
                <w:color w:val="000000"/>
                <w:sz w:val="24"/>
                <w:szCs w:val="24"/>
              </w:rPr>
              <w:t>Wydatkowana</w:t>
            </w:r>
          </w:p>
          <w:p w14:paraId="78113C25" w14:textId="77777777" w:rsidR="0076440D" w:rsidRPr="0077411F" w:rsidRDefault="0076440D" w:rsidP="004E42C0">
            <w:pPr>
              <w:autoSpaceDE w:val="0"/>
              <w:autoSpaceDN w:val="0"/>
              <w:adjustRightInd w:val="0"/>
              <w:spacing w:before="60" w:after="60" w:line="288" w:lineRule="auto"/>
              <w:jc w:val="center"/>
              <w:rPr>
                <w:rFonts w:ascii="Times New Roman" w:hAnsi="Times New Roman" w:cs="Times New Roman"/>
                <w:color w:val="000000"/>
                <w:sz w:val="24"/>
                <w:szCs w:val="24"/>
              </w:rPr>
            </w:pPr>
            <w:r w:rsidRPr="0077411F">
              <w:rPr>
                <w:rFonts w:ascii="Times New Roman" w:hAnsi="Times New Roman" w:cs="Times New Roman"/>
                <w:color w:val="000000"/>
                <w:sz w:val="24"/>
                <w:szCs w:val="24"/>
              </w:rPr>
              <w:t>kwota w zł</w:t>
            </w:r>
          </w:p>
        </w:tc>
        <w:tc>
          <w:tcPr>
            <w:tcW w:w="1276" w:type="dxa"/>
            <w:vAlign w:val="center"/>
          </w:tcPr>
          <w:p w14:paraId="145A3527" w14:textId="77777777" w:rsidR="0076440D" w:rsidRPr="0077411F" w:rsidRDefault="0076440D" w:rsidP="004E42C0">
            <w:pPr>
              <w:autoSpaceDE w:val="0"/>
              <w:autoSpaceDN w:val="0"/>
              <w:adjustRightInd w:val="0"/>
              <w:spacing w:before="60" w:after="60" w:line="288" w:lineRule="auto"/>
              <w:jc w:val="center"/>
              <w:rPr>
                <w:rFonts w:ascii="Times New Roman" w:hAnsi="Times New Roman" w:cs="Times New Roman"/>
                <w:color w:val="000000"/>
                <w:sz w:val="24"/>
                <w:szCs w:val="24"/>
              </w:rPr>
            </w:pPr>
            <w:r w:rsidRPr="0077411F">
              <w:rPr>
                <w:rFonts w:ascii="Times New Roman" w:hAnsi="Times New Roman" w:cs="Times New Roman"/>
                <w:color w:val="000000"/>
                <w:sz w:val="24"/>
                <w:szCs w:val="24"/>
              </w:rPr>
              <w:t>Liczba świadczeń</w:t>
            </w:r>
          </w:p>
        </w:tc>
      </w:tr>
      <w:tr w:rsidR="0076440D" w:rsidRPr="00993286" w14:paraId="5D96E6AC" w14:textId="77777777" w:rsidTr="004E42C0">
        <w:tc>
          <w:tcPr>
            <w:tcW w:w="846" w:type="dxa"/>
            <w:vAlign w:val="center"/>
          </w:tcPr>
          <w:p w14:paraId="52C30D3B"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1.</w:t>
            </w:r>
          </w:p>
        </w:tc>
        <w:tc>
          <w:tcPr>
            <w:tcW w:w="5245" w:type="dxa"/>
            <w:vAlign w:val="center"/>
          </w:tcPr>
          <w:p w14:paraId="1FDF6D1F"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Zasiłki rodzinne</w:t>
            </w:r>
          </w:p>
        </w:tc>
        <w:tc>
          <w:tcPr>
            <w:tcW w:w="1559" w:type="dxa"/>
            <w:vAlign w:val="center"/>
          </w:tcPr>
          <w:p w14:paraId="596A0C30" w14:textId="42AF88CA"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390</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956</w:t>
            </w:r>
            <w:r w:rsidR="0077411F">
              <w:rPr>
                <w:rFonts w:ascii="Times New Roman" w:hAnsi="Times New Roman" w:cs="Times New Roman"/>
                <w:color w:val="000000"/>
                <w:sz w:val="24"/>
                <w:szCs w:val="24"/>
              </w:rPr>
              <w:t>,00</w:t>
            </w:r>
          </w:p>
        </w:tc>
        <w:tc>
          <w:tcPr>
            <w:tcW w:w="1276" w:type="dxa"/>
            <w:vAlign w:val="center"/>
          </w:tcPr>
          <w:p w14:paraId="546263AE" w14:textId="2AB140EC"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3</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348</w:t>
            </w:r>
          </w:p>
        </w:tc>
      </w:tr>
      <w:tr w:rsidR="0076440D" w:rsidRPr="00993286" w14:paraId="071102EB" w14:textId="77777777" w:rsidTr="004E42C0">
        <w:tc>
          <w:tcPr>
            <w:tcW w:w="846" w:type="dxa"/>
            <w:vAlign w:val="center"/>
          </w:tcPr>
          <w:p w14:paraId="011C33DF"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2.</w:t>
            </w:r>
          </w:p>
        </w:tc>
        <w:tc>
          <w:tcPr>
            <w:tcW w:w="5245" w:type="dxa"/>
            <w:vAlign w:val="center"/>
          </w:tcPr>
          <w:p w14:paraId="31FEAE41" w14:textId="4DF9B8E7" w:rsidR="0076440D" w:rsidRPr="0077411F" w:rsidRDefault="0076440D" w:rsidP="004E42C0">
            <w:pPr>
              <w:autoSpaceDE w:val="0"/>
              <w:autoSpaceDN w:val="0"/>
              <w:adjustRightInd w:val="0"/>
              <w:spacing w:before="60" w:after="60" w:line="288" w:lineRule="auto"/>
              <w:jc w:val="both"/>
              <w:rPr>
                <w:rFonts w:ascii="Times New Roman" w:hAnsi="Times New Roman" w:cs="Times New Roman"/>
                <w:color w:val="000000"/>
                <w:sz w:val="24"/>
                <w:szCs w:val="24"/>
              </w:rPr>
            </w:pPr>
            <w:r w:rsidRPr="0077411F">
              <w:rPr>
                <w:rFonts w:ascii="Times New Roman" w:hAnsi="Times New Roman" w:cs="Times New Roman"/>
                <w:color w:val="000000"/>
                <w:sz w:val="24"/>
                <w:szCs w:val="24"/>
              </w:rPr>
              <w:t>Dodatki do zasiłków rodzinnych, w tym</w:t>
            </w:r>
            <w:r w:rsidR="002E0033">
              <w:rPr>
                <w:rFonts w:ascii="Times New Roman" w:hAnsi="Times New Roman" w:cs="Times New Roman"/>
                <w:color w:val="000000"/>
                <w:sz w:val="24"/>
                <w:szCs w:val="24"/>
              </w:rPr>
              <w:t xml:space="preserve"> </w:t>
            </w:r>
            <w:r w:rsidRPr="0077411F">
              <w:rPr>
                <w:rFonts w:ascii="Times New Roman" w:hAnsi="Times New Roman" w:cs="Times New Roman"/>
                <w:color w:val="000000"/>
                <w:sz w:val="24"/>
                <w:szCs w:val="24"/>
              </w:rPr>
              <w:t>z tytułu:</w:t>
            </w:r>
          </w:p>
        </w:tc>
        <w:tc>
          <w:tcPr>
            <w:tcW w:w="1559" w:type="dxa"/>
            <w:vAlign w:val="center"/>
          </w:tcPr>
          <w:p w14:paraId="126FCEF5" w14:textId="11C5A240"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255</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125</w:t>
            </w:r>
            <w:r w:rsidR="0077411F">
              <w:rPr>
                <w:rFonts w:ascii="Times New Roman" w:hAnsi="Times New Roman" w:cs="Times New Roman"/>
                <w:color w:val="000000"/>
                <w:sz w:val="24"/>
                <w:szCs w:val="24"/>
              </w:rPr>
              <w:t>,00</w:t>
            </w:r>
          </w:p>
        </w:tc>
        <w:tc>
          <w:tcPr>
            <w:tcW w:w="1276" w:type="dxa"/>
            <w:vAlign w:val="center"/>
          </w:tcPr>
          <w:p w14:paraId="666335BA" w14:textId="1B9DD4B0"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174</w:t>
            </w:r>
          </w:p>
        </w:tc>
      </w:tr>
      <w:tr w:rsidR="0076440D" w:rsidRPr="00993286" w14:paraId="58FDF9DA" w14:textId="77777777" w:rsidTr="004E42C0">
        <w:tc>
          <w:tcPr>
            <w:tcW w:w="846" w:type="dxa"/>
            <w:vAlign w:val="center"/>
          </w:tcPr>
          <w:p w14:paraId="32A9A12D" w14:textId="1A5BD580" w:rsidR="0076440D" w:rsidRPr="0077411F" w:rsidRDefault="004E42C0" w:rsidP="004E42C0">
            <w:pPr>
              <w:autoSpaceDE w:val="0"/>
              <w:autoSpaceDN w:val="0"/>
              <w:adjustRightInd w:val="0"/>
              <w:spacing w:before="60" w:after="6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 xml:space="preserve">2.1 </w:t>
            </w:r>
          </w:p>
        </w:tc>
        <w:tc>
          <w:tcPr>
            <w:tcW w:w="5245" w:type="dxa"/>
            <w:vAlign w:val="center"/>
          </w:tcPr>
          <w:p w14:paraId="309910D8"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urodzenie dziecka</w:t>
            </w:r>
          </w:p>
        </w:tc>
        <w:tc>
          <w:tcPr>
            <w:tcW w:w="1559" w:type="dxa"/>
            <w:vAlign w:val="center"/>
          </w:tcPr>
          <w:p w14:paraId="7B27EB9B" w14:textId="6BA2EBB4"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12</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000</w:t>
            </w:r>
            <w:r w:rsidR="0077411F">
              <w:rPr>
                <w:rFonts w:ascii="Times New Roman" w:hAnsi="Times New Roman" w:cs="Times New Roman"/>
                <w:color w:val="000000"/>
                <w:sz w:val="24"/>
                <w:szCs w:val="24"/>
              </w:rPr>
              <w:t>,00</w:t>
            </w:r>
          </w:p>
        </w:tc>
        <w:tc>
          <w:tcPr>
            <w:tcW w:w="1276" w:type="dxa"/>
            <w:vAlign w:val="center"/>
          </w:tcPr>
          <w:p w14:paraId="4586A1E7" w14:textId="10F524D4"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12</w:t>
            </w:r>
          </w:p>
        </w:tc>
      </w:tr>
      <w:tr w:rsidR="0076440D" w:rsidRPr="00993286" w14:paraId="193BCA3F" w14:textId="77777777" w:rsidTr="004E42C0">
        <w:tc>
          <w:tcPr>
            <w:tcW w:w="846" w:type="dxa"/>
            <w:vAlign w:val="center"/>
          </w:tcPr>
          <w:p w14:paraId="2266FF5B" w14:textId="1E879474" w:rsidR="0076440D" w:rsidRPr="0077411F" w:rsidRDefault="004E42C0" w:rsidP="004E42C0">
            <w:pPr>
              <w:autoSpaceDE w:val="0"/>
              <w:autoSpaceDN w:val="0"/>
              <w:adjustRightInd w:val="0"/>
              <w:spacing w:before="60" w:after="6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2.2</w:t>
            </w:r>
          </w:p>
        </w:tc>
        <w:tc>
          <w:tcPr>
            <w:tcW w:w="5245" w:type="dxa"/>
            <w:vAlign w:val="center"/>
          </w:tcPr>
          <w:p w14:paraId="645F13C2" w14:textId="071CD87C" w:rsidR="0076440D" w:rsidRPr="0077411F" w:rsidRDefault="0076440D" w:rsidP="004E42C0">
            <w:pPr>
              <w:autoSpaceDE w:val="0"/>
              <w:autoSpaceDN w:val="0"/>
              <w:adjustRightInd w:val="0"/>
              <w:spacing w:before="60" w:after="60" w:line="288" w:lineRule="auto"/>
              <w:jc w:val="both"/>
              <w:rPr>
                <w:rFonts w:ascii="Times New Roman" w:hAnsi="Times New Roman" w:cs="Times New Roman"/>
                <w:color w:val="000000"/>
                <w:sz w:val="24"/>
                <w:szCs w:val="24"/>
              </w:rPr>
            </w:pPr>
            <w:r w:rsidRPr="0077411F">
              <w:rPr>
                <w:rFonts w:ascii="Times New Roman" w:hAnsi="Times New Roman" w:cs="Times New Roman"/>
                <w:color w:val="000000"/>
                <w:sz w:val="24"/>
                <w:szCs w:val="24"/>
              </w:rPr>
              <w:t xml:space="preserve">opieka nad dzieckiem okresie korzystania </w:t>
            </w:r>
            <w:r w:rsidR="002E0033">
              <w:rPr>
                <w:rFonts w:ascii="Times New Roman" w:hAnsi="Times New Roman" w:cs="Times New Roman"/>
                <w:color w:val="000000"/>
                <w:sz w:val="24"/>
                <w:szCs w:val="24"/>
              </w:rPr>
              <w:br/>
            </w:r>
            <w:r w:rsidRPr="0077411F">
              <w:rPr>
                <w:rFonts w:ascii="Times New Roman" w:hAnsi="Times New Roman" w:cs="Times New Roman"/>
                <w:color w:val="000000"/>
                <w:sz w:val="24"/>
                <w:szCs w:val="24"/>
              </w:rPr>
              <w:t>z urlopu wychowawczego</w:t>
            </w:r>
          </w:p>
        </w:tc>
        <w:tc>
          <w:tcPr>
            <w:tcW w:w="1559" w:type="dxa"/>
            <w:vAlign w:val="center"/>
          </w:tcPr>
          <w:p w14:paraId="2E85E12E" w14:textId="32B41C53"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41</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949</w:t>
            </w:r>
            <w:r w:rsidR="0077411F">
              <w:rPr>
                <w:rFonts w:ascii="Times New Roman" w:hAnsi="Times New Roman" w:cs="Times New Roman"/>
                <w:color w:val="000000"/>
                <w:sz w:val="24"/>
                <w:szCs w:val="24"/>
              </w:rPr>
              <w:t>,00</w:t>
            </w:r>
          </w:p>
        </w:tc>
        <w:tc>
          <w:tcPr>
            <w:tcW w:w="1276" w:type="dxa"/>
            <w:vAlign w:val="center"/>
          </w:tcPr>
          <w:p w14:paraId="611C642C"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107</w:t>
            </w:r>
          </w:p>
        </w:tc>
      </w:tr>
      <w:tr w:rsidR="0076440D" w:rsidRPr="00993286" w14:paraId="56F478D3" w14:textId="77777777" w:rsidTr="004E42C0">
        <w:tc>
          <w:tcPr>
            <w:tcW w:w="846" w:type="dxa"/>
            <w:vAlign w:val="center"/>
          </w:tcPr>
          <w:p w14:paraId="25CA99B2" w14:textId="6D3162AA" w:rsidR="0076440D" w:rsidRPr="0077411F" w:rsidRDefault="004E42C0" w:rsidP="004E42C0">
            <w:pPr>
              <w:autoSpaceDE w:val="0"/>
              <w:autoSpaceDN w:val="0"/>
              <w:adjustRightInd w:val="0"/>
              <w:spacing w:before="60" w:after="6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2.3</w:t>
            </w:r>
          </w:p>
        </w:tc>
        <w:tc>
          <w:tcPr>
            <w:tcW w:w="5245" w:type="dxa"/>
            <w:vAlign w:val="center"/>
          </w:tcPr>
          <w:p w14:paraId="68770E17"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 xml:space="preserve">samotnego wychowywania dziecka </w:t>
            </w:r>
          </w:p>
        </w:tc>
        <w:tc>
          <w:tcPr>
            <w:tcW w:w="1559" w:type="dxa"/>
            <w:vAlign w:val="center"/>
          </w:tcPr>
          <w:p w14:paraId="3A646CAF" w14:textId="372D9C7B"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27</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213</w:t>
            </w:r>
            <w:r w:rsidR="0077411F">
              <w:rPr>
                <w:rFonts w:ascii="Times New Roman" w:hAnsi="Times New Roman" w:cs="Times New Roman"/>
                <w:color w:val="000000"/>
                <w:sz w:val="24"/>
                <w:szCs w:val="24"/>
              </w:rPr>
              <w:t>,00</w:t>
            </w:r>
          </w:p>
        </w:tc>
        <w:tc>
          <w:tcPr>
            <w:tcW w:w="1276" w:type="dxa"/>
            <w:vAlign w:val="center"/>
          </w:tcPr>
          <w:p w14:paraId="39AA57BB"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141</w:t>
            </w:r>
          </w:p>
        </w:tc>
      </w:tr>
      <w:tr w:rsidR="0076440D" w:rsidRPr="00993286" w14:paraId="3452A4A2" w14:textId="77777777" w:rsidTr="004E42C0">
        <w:trPr>
          <w:trHeight w:val="437"/>
        </w:trPr>
        <w:tc>
          <w:tcPr>
            <w:tcW w:w="846" w:type="dxa"/>
            <w:vAlign w:val="center"/>
          </w:tcPr>
          <w:p w14:paraId="7BCC12F6" w14:textId="7CFC9937" w:rsidR="0076440D" w:rsidRPr="0077411F" w:rsidRDefault="004E42C0" w:rsidP="004E42C0">
            <w:pPr>
              <w:autoSpaceDE w:val="0"/>
              <w:autoSpaceDN w:val="0"/>
              <w:adjustRightInd w:val="0"/>
              <w:spacing w:before="60" w:after="6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 xml:space="preserve">2.4 </w:t>
            </w:r>
          </w:p>
        </w:tc>
        <w:tc>
          <w:tcPr>
            <w:tcW w:w="5245" w:type="dxa"/>
            <w:vAlign w:val="center"/>
          </w:tcPr>
          <w:p w14:paraId="5F005F2D"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kształcenia i rehabilitacji dziecka niepełnosprawnego</w:t>
            </w:r>
          </w:p>
        </w:tc>
        <w:tc>
          <w:tcPr>
            <w:tcW w:w="1559" w:type="dxa"/>
            <w:vAlign w:val="center"/>
          </w:tcPr>
          <w:p w14:paraId="2C502C46" w14:textId="2FEFF5F6"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29</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800</w:t>
            </w:r>
            <w:r w:rsidR="0077411F">
              <w:rPr>
                <w:rFonts w:ascii="Times New Roman" w:hAnsi="Times New Roman" w:cs="Times New Roman"/>
                <w:color w:val="000000"/>
                <w:sz w:val="24"/>
                <w:szCs w:val="24"/>
              </w:rPr>
              <w:t>,00</w:t>
            </w:r>
          </w:p>
        </w:tc>
        <w:tc>
          <w:tcPr>
            <w:tcW w:w="1276" w:type="dxa"/>
            <w:vAlign w:val="center"/>
          </w:tcPr>
          <w:p w14:paraId="1ABF34A0"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284</w:t>
            </w:r>
          </w:p>
        </w:tc>
      </w:tr>
      <w:tr w:rsidR="0076440D" w:rsidRPr="00993286" w14:paraId="56E1FA8D" w14:textId="77777777" w:rsidTr="004E42C0">
        <w:tc>
          <w:tcPr>
            <w:tcW w:w="846" w:type="dxa"/>
            <w:vAlign w:val="center"/>
          </w:tcPr>
          <w:p w14:paraId="6182B1C4" w14:textId="6A7D739F" w:rsidR="0076440D" w:rsidRPr="0077411F" w:rsidRDefault="004E42C0" w:rsidP="004E42C0">
            <w:pPr>
              <w:autoSpaceDE w:val="0"/>
              <w:autoSpaceDN w:val="0"/>
              <w:adjustRightInd w:val="0"/>
              <w:spacing w:before="60" w:after="60" w:line="288" w:lineRule="auto"/>
              <w:ind w:right="-112"/>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76440D" w:rsidRPr="0077411F">
              <w:rPr>
                <w:rFonts w:ascii="Times New Roman" w:hAnsi="Times New Roman" w:cs="Times New Roman"/>
                <w:color w:val="000000"/>
                <w:sz w:val="24"/>
                <w:szCs w:val="24"/>
              </w:rPr>
              <w:t>2.4.1</w:t>
            </w:r>
          </w:p>
        </w:tc>
        <w:tc>
          <w:tcPr>
            <w:tcW w:w="5245" w:type="dxa"/>
            <w:vAlign w:val="center"/>
          </w:tcPr>
          <w:p w14:paraId="6DEAA104"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do 5 roku życia</w:t>
            </w:r>
          </w:p>
        </w:tc>
        <w:tc>
          <w:tcPr>
            <w:tcW w:w="1559" w:type="dxa"/>
            <w:vAlign w:val="center"/>
          </w:tcPr>
          <w:p w14:paraId="5D2FF71C" w14:textId="69C05506"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6</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480</w:t>
            </w:r>
            <w:r w:rsidR="0077411F">
              <w:rPr>
                <w:rFonts w:ascii="Times New Roman" w:hAnsi="Times New Roman" w:cs="Times New Roman"/>
                <w:color w:val="000000"/>
                <w:sz w:val="24"/>
                <w:szCs w:val="24"/>
              </w:rPr>
              <w:t>,00</w:t>
            </w:r>
          </w:p>
        </w:tc>
        <w:tc>
          <w:tcPr>
            <w:tcW w:w="1276" w:type="dxa"/>
            <w:vAlign w:val="center"/>
          </w:tcPr>
          <w:p w14:paraId="1427D34D"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72</w:t>
            </w:r>
          </w:p>
        </w:tc>
      </w:tr>
      <w:tr w:rsidR="0076440D" w:rsidRPr="00993286" w14:paraId="17420106" w14:textId="77777777" w:rsidTr="004E42C0">
        <w:tc>
          <w:tcPr>
            <w:tcW w:w="846" w:type="dxa"/>
            <w:vAlign w:val="center"/>
          </w:tcPr>
          <w:p w14:paraId="3655DB4D" w14:textId="5E132EAF" w:rsidR="0076440D" w:rsidRPr="0077411F" w:rsidRDefault="004E42C0" w:rsidP="004E42C0">
            <w:pPr>
              <w:autoSpaceDE w:val="0"/>
              <w:autoSpaceDN w:val="0"/>
              <w:adjustRightInd w:val="0"/>
              <w:spacing w:before="60" w:after="60" w:line="288" w:lineRule="auto"/>
              <w:ind w:right="-11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 xml:space="preserve">2.4.2 </w:t>
            </w:r>
          </w:p>
        </w:tc>
        <w:tc>
          <w:tcPr>
            <w:tcW w:w="5245" w:type="dxa"/>
            <w:vAlign w:val="center"/>
          </w:tcPr>
          <w:p w14:paraId="16CAD7EA"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powyżej 5 roku życia</w:t>
            </w:r>
          </w:p>
        </w:tc>
        <w:tc>
          <w:tcPr>
            <w:tcW w:w="1559" w:type="dxa"/>
            <w:vAlign w:val="center"/>
          </w:tcPr>
          <w:p w14:paraId="7EC9F5A9" w14:textId="11AF1591"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23</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320</w:t>
            </w:r>
            <w:r w:rsidR="0077411F">
              <w:rPr>
                <w:rFonts w:ascii="Times New Roman" w:hAnsi="Times New Roman" w:cs="Times New Roman"/>
                <w:color w:val="000000"/>
                <w:sz w:val="24"/>
                <w:szCs w:val="24"/>
              </w:rPr>
              <w:t>,00</w:t>
            </w:r>
          </w:p>
        </w:tc>
        <w:tc>
          <w:tcPr>
            <w:tcW w:w="1276" w:type="dxa"/>
            <w:vAlign w:val="center"/>
          </w:tcPr>
          <w:p w14:paraId="24E24371"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212</w:t>
            </w:r>
          </w:p>
        </w:tc>
      </w:tr>
      <w:tr w:rsidR="0076440D" w:rsidRPr="00993286" w14:paraId="01633DA2" w14:textId="77777777" w:rsidTr="004E42C0">
        <w:tc>
          <w:tcPr>
            <w:tcW w:w="846" w:type="dxa"/>
            <w:vAlign w:val="center"/>
          </w:tcPr>
          <w:p w14:paraId="5A2DF4C8" w14:textId="2A4AFB4A" w:rsidR="0076440D" w:rsidRPr="0077411F" w:rsidRDefault="004E42C0" w:rsidP="004E42C0">
            <w:pPr>
              <w:autoSpaceDE w:val="0"/>
              <w:autoSpaceDN w:val="0"/>
              <w:adjustRightInd w:val="0"/>
              <w:spacing w:before="60" w:after="6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2.5</w:t>
            </w:r>
          </w:p>
        </w:tc>
        <w:tc>
          <w:tcPr>
            <w:tcW w:w="5245" w:type="dxa"/>
            <w:vAlign w:val="center"/>
          </w:tcPr>
          <w:p w14:paraId="30147FF0"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rozpoczęcia roku szkolnego</w:t>
            </w:r>
          </w:p>
        </w:tc>
        <w:tc>
          <w:tcPr>
            <w:tcW w:w="1559" w:type="dxa"/>
            <w:vAlign w:val="center"/>
          </w:tcPr>
          <w:p w14:paraId="1D7CE784" w14:textId="2F3015C0"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18</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500</w:t>
            </w:r>
            <w:r w:rsidR="0077411F">
              <w:rPr>
                <w:rFonts w:ascii="Times New Roman" w:hAnsi="Times New Roman" w:cs="Times New Roman"/>
                <w:color w:val="000000"/>
                <w:sz w:val="24"/>
                <w:szCs w:val="24"/>
              </w:rPr>
              <w:t>,00</w:t>
            </w:r>
          </w:p>
        </w:tc>
        <w:tc>
          <w:tcPr>
            <w:tcW w:w="1276" w:type="dxa"/>
            <w:vAlign w:val="center"/>
          </w:tcPr>
          <w:p w14:paraId="5BCA77D0"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185</w:t>
            </w:r>
          </w:p>
        </w:tc>
      </w:tr>
      <w:tr w:rsidR="0076440D" w:rsidRPr="00993286" w14:paraId="67D9D617" w14:textId="77777777" w:rsidTr="004E42C0">
        <w:tc>
          <w:tcPr>
            <w:tcW w:w="846" w:type="dxa"/>
            <w:vAlign w:val="center"/>
          </w:tcPr>
          <w:p w14:paraId="574025E0" w14:textId="52C8EEFC" w:rsidR="0076440D" w:rsidRPr="0077411F" w:rsidRDefault="004E42C0" w:rsidP="004E42C0">
            <w:pPr>
              <w:autoSpaceDE w:val="0"/>
              <w:autoSpaceDN w:val="0"/>
              <w:adjustRightInd w:val="0"/>
              <w:spacing w:before="60" w:after="6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2.6</w:t>
            </w:r>
          </w:p>
        </w:tc>
        <w:tc>
          <w:tcPr>
            <w:tcW w:w="5245" w:type="dxa"/>
            <w:vAlign w:val="center"/>
          </w:tcPr>
          <w:p w14:paraId="52F9DACA" w14:textId="4DD30F65" w:rsidR="0076440D" w:rsidRPr="0077411F" w:rsidRDefault="0076440D" w:rsidP="004E42C0">
            <w:pPr>
              <w:autoSpaceDE w:val="0"/>
              <w:autoSpaceDN w:val="0"/>
              <w:adjustRightInd w:val="0"/>
              <w:spacing w:before="60" w:after="60" w:line="288" w:lineRule="auto"/>
              <w:jc w:val="both"/>
              <w:rPr>
                <w:rFonts w:ascii="Times New Roman" w:hAnsi="Times New Roman" w:cs="Times New Roman"/>
                <w:color w:val="000000"/>
                <w:sz w:val="24"/>
                <w:szCs w:val="24"/>
              </w:rPr>
            </w:pPr>
            <w:r w:rsidRPr="0077411F">
              <w:rPr>
                <w:rFonts w:ascii="Times New Roman" w:hAnsi="Times New Roman" w:cs="Times New Roman"/>
                <w:color w:val="000000"/>
                <w:sz w:val="24"/>
                <w:szCs w:val="24"/>
              </w:rPr>
              <w:t>podj</w:t>
            </w:r>
            <w:r w:rsidR="0077411F">
              <w:rPr>
                <w:rFonts w:ascii="Times New Roman" w:hAnsi="Times New Roman" w:cs="Times New Roman"/>
                <w:color w:val="000000"/>
                <w:sz w:val="24"/>
                <w:szCs w:val="24"/>
              </w:rPr>
              <w:t>ę</w:t>
            </w:r>
            <w:r w:rsidRPr="0077411F">
              <w:rPr>
                <w:rFonts w:ascii="Times New Roman" w:hAnsi="Times New Roman" w:cs="Times New Roman"/>
                <w:color w:val="000000"/>
                <w:sz w:val="24"/>
                <w:szCs w:val="24"/>
              </w:rPr>
              <w:t>cie przez dziecko nauki w szkole poza miejscem zamieszkania</w:t>
            </w:r>
          </w:p>
        </w:tc>
        <w:tc>
          <w:tcPr>
            <w:tcW w:w="1559" w:type="dxa"/>
            <w:vAlign w:val="center"/>
          </w:tcPr>
          <w:p w14:paraId="564B6993" w14:textId="6C46C581"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43</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678</w:t>
            </w:r>
            <w:r w:rsidR="0077411F">
              <w:rPr>
                <w:rFonts w:ascii="Times New Roman" w:hAnsi="Times New Roman" w:cs="Times New Roman"/>
                <w:color w:val="000000"/>
                <w:sz w:val="24"/>
                <w:szCs w:val="24"/>
              </w:rPr>
              <w:t>,00</w:t>
            </w:r>
          </w:p>
        </w:tc>
        <w:tc>
          <w:tcPr>
            <w:tcW w:w="1276" w:type="dxa"/>
            <w:vAlign w:val="center"/>
          </w:tcPr>
          <w:p w14:paraId="261DFF5A"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582</w:t>
            </w:r>
          </w:p>
        </w:tc>
      </w:tr>
      <w:tr w:rsidR="0076440D" w:rsidRPr="00993286" w14:paraId="3494F617" w14:textId="77777777" w:rsidTr="004E42C0">
        <w:tc>
          <w:tcPr>
            <w:tcW w:w="846" w:type="dxa"/>
            <w:vAlign w:val="center"/>
          </w:tcPr>
          <w:p w14:paraId="2AF72B9D" w14:textId="5D414545" w:rsidR="0076440D" w:rsidRPr="0077411F" w:rsidRDefault="004E42C0" w:rsidP="004E42C0">
            <w:pPr>
              <w:autoSpaceDE w:val="0"/>
              <w:autoSpaceDN w:val="0"/>
              <w:adjustRightInd w:val="0"/>
              <w:spacing w:before="60" w:after="60" w:line="288" w:lineRule="auto"/>
              <w:ind w:right="-11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2.6.1</w:t>
            </w:r>
          </w:p>
        </w:tc>
        <w:tc>
          <w:tcPr>
            <w:tcW w:w="5245" w:type="dxa"/>
            <w:vAlign w:val="center"/>
          </w:tcPr>
          <w:p w14:paraId="6750F828" w14:textId="7F3EC614" w:rsidR="0076440D" w:rsidRPr="0077411F" w:rsidRDefault="0076440D" w:rsidP="004E42C0">
            <w:pPr>
              <w:autoSpaceDE w:val="0"/>
              <w:autoSpaceDN w:val="0"/>
              <w:adjustRightInd w:val="0"/>
              <w:spacing w:before="60" w:after="60" w:line="288" w:lineRule="auto"/>
              <w:jc w:val="both"/>
              <w:rPr>
                <w:rFonts w:ascii="Times New Roman" w:hAnsi="Times New Roman" w:cs="Times New Roman"/>
                <w:color w:val="000000"/>
                <w:sz w:val="24"/>
                <w:szCs w:val="24"/>
              </w:rPr>
            </w:pPr>
            <w:r w:rsidRPr="0077411F">
              <w:rPr>
                <w:rFonts w:ascii="Times New Roman" w:hAnsi="Times New Roman" w:cs="Times New Roman"/>
                <w:color w:val="000000"/>
                <w:sz w:val="24"/>
                <w:szCs w:val="24"/>
              </w:rPr>
              <w:t>na pokrycie wydatków związanych</w:t>
            </w:r>
            <w:r w:rsidR="002E0033">
              <w:rPr>
                <w:rFonts w:ascii="Times New Roman" w:hAnsi="Times New Roman" w:cs="Times New Roman"/>
                <w:color w:val="000000"/>
                <w:sz w:val="24"/>
                <w:szCs w:val="24"/>
              </w:rPr>
              <w:t xml:space="preserve"> </w:t>
            </w:r>
            <w:r w:rsidRPr="0077411F">
              <w:rPr>
                <w:rFonts w:ascii="Times New Roman" w:hAnsi="Times New Roman" w:cs="Times New Roman"/>
                <w:color w:val="000000"/>
                <w:sz w:val="24"/>
                <w:szCs w:val="24"/>
              </w:rPr>
              <w:t xml:space="preserve">z </w:t>
            </w:r>
            <w:proofErr w:type="spellStart"/>
            <w:r w:rsidRPr="0077411F">
              <w:rPr>
                <w:rFonts w:ascii="Times New Roman" w:hAnsi="Times New Roman" w:cs="Times New Roman"/>
                <w:color w:val="000000"/>
                <w:sz w:val="24"/>
                <w:szCs w:val="24"/>
              </w:rPr>
              <w:t>zamieszkiwa</w:t>
            </w:r>
            <w:r w:rsidR="004E42C0">
              <w:rPr>
                <w:rFonts w:ascii="Times New Roman" w:hAnsi="Times New Roman" w:cs="Times New Roman"/>
                <w:color w:val="000000"/>
                <w:sz w:val="24"/>
                <w:szCs w:val="24"/>
              </w:rPr>
              <w:t>-</w:t>
            </w:r>
            <w:r w:rsidRPr="0077411F">
              <w:rPr>
                <w:rFonts w:ascii="Times New Roman" w:hAnsi="Times New Roman" w:cs="Times New Roman"/>
                <w:color w:val="000000"/>
                <w:sz w:val="24"/>
                <w:szCs w:val="24"/>
              </w:rPr>
              <w:t>niem</w:t>
            </w:r>
            <w:proofErr w:type="spellEnd"/>
            <w:r w:rsidRPr="0077411F">
              <w:rPr>
                <w:rFonts w:ascii="Times New Roman" w:hAnsi="Times New Roman" w:cs="Times New Roman"/>
                <w:color w:val="000000"/>
                <w:sz w:val="24"/>
                <w:szCs w:val="24"/>
              </w:rPr>
              <w:t xml:space="preserve"> w miejscowości,</w:t>
            </w:r>
            <w:r w:rsidR="002E0033">
              <w:rPr>
                <w:rFonts w:ascii="Times New Roman" w:hAnsi="Times New Roman" w:cs="Times New Roman"/>
                <w:color w:val="000000"/>
                <w:sz w:val="24"/>
                <w:szCs w:val="24"/>
              </w:rPr>
              <w:t xml:space="preserve"> </w:t>
            </w:r>
            <w:r w:rsidRPr="0077411F">
              <w:rPr>
                <w:rFonts w:ascii="Times New Roman" w:hAnsi="Times New Roman" w:cs="Times New Roman"/>
                <w:color w:val="000000"/>
                <w:sz w:val="24"/>
                <w:szCs w:val="24"/>
              </w:rPr>
              <w:t>w której znajduje się szkoła</w:t>
            </w:r>
          </w:p>
        </w:tc>
        <w:tc>
          <w:tcPr>
            <w:tcW w:w="1559" w:type="dxa"/>
            <w:vAlign w:val="center"/>
          </w:tcPr>
          <w:p w14:paraId="284CF35F" w14:textId="15D6EB8E"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9</w:t>
            </w:r>
            <w:r w:rsidR="0077411F">
              <w:rPr>
                <w:rFonts w:ascii="Times New Roman" w:hAnsi="Times New Roman" w:cs="Times New Roman"/>
                <w:color w:val="000000"/>
                <w:sz w:val="24"/>
                <w:szCs w:val="24"/>
              </w:rPr>
              <w:t>.</w:t>
            </w:r>
            <w:r w:rsidRPr="0077411F">
              <w:rPr>
                <w:rFonts w:ascii="Times New Roman" w:hAnsi="Times New Roman" w:cs="Times New Roman"/>
                <w:color w:val="000000"/>
                <w:sz w:val="24"/>
                <w:szCs w:val="24"/>
              </w:rPr>
              <w:t>040</w:t>
            </w:r>
            <w:r w:rsidR="007B7848">
              <w:rPr>
                <w:rFonts w:ascii="Times New Roman" w:hAnsi="Times New Roman" w:cs="Times New Roman"/>
                <w:color w:val="000000"/>
                <w:sz w:val="24"/>
                <w:szCs w:val="24"/>
              </w:rPr>
              <w:t>,00</w:t>
            </w:r>
          </w:p>
        </w:tc>
        <w:tc>
          <w:tcPr>
            <w:tcW w:w="1276" w:type="dxa"/>
            <w:vAlign w:val="center"/>
          </w:tcPr>
          <w:p w14:paraId="2B213903"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80</w:t>
            </w:r>
          </w:p>
        </w:tc>
      </w:tr>
      <w:tr w:rsidR="0076440D" w:rsidRPr="00993286" w14:paraId="07603B34" w14:textId="77777777" w:rsidTr="004E42C0">
        <w:tc>
          <w:tcPr>
            <w:tcW w:w="846" w:type="dxa"/>
            <w:vAlign w:val="center"/>
          </w:tcPr>
          <w:p w14:paraId="51B1AD91" w14:textId="062569A5" w:rsidR="0076440D" w:rsidRPr="0077411F" w:rsidRDefault="004E42C0" w:rsidP="004E42C0">
            <w:pPr>
              <w:autoSpaceDE w:val="0"/>
              <w:autoSpaceDN w:val="0"/>
              <w:adjustRightInd w:val="0"/>
              <w:spacing w:before="60" w:after="60" w:line="288" w:lineRule="auto"/>
              <w:ind w:right="-11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2.6.2</w:t>
            </w:r>
          </w:p>
        </w:tc>
        <w:tc>
          <w:tcPr>
            <w:tcW w:w="5245" w:type="dxa"/>
            <w:vAlign w:val="center"/>
          </w:tcPr>
          <w:p w14:paraId="285C6C05" w14:textId="5F56417F" w:rsidR="0076440D" w:rsidRPr="0077411F" w:rsidRDefault="0076440D" w:rsidP="004E42C0">
            <w:pPr>
              <w:autoSpaceDE w:val="0"/>
              <w:autoSpaceDN w:val="0"/>
              <w:adjustRightInd w:val="0"/>
              <w:spacing w:before="60" w:after="60" w:line="288" w:lineRule="auto"/>
              <w:jc w:val="both"/>
              <w:rPr>
                <w:rFonts w:ascii="Times New Roman" w:hAnsi="Times New Roman" w:cs="Times New Roman"/>
                <w:color w:val="000000"/>
                <w:sz w:val="24"/>
                <w:szCs w:val="24"/>
              </w:rPr>
            </w:pPr>
            <w:r w:rsidRPr="0077411F">
              <w:rPr>
                <w:rFonts w:ascii="Times New Roman" w:hAnsi="Times New Roman" w:cs="Times New Roman"/>
                <w:color w:val="000000"/>
                <w:sz w:val="24"/>
                <w:szCs w:val="24"/>
              </w:rPr>
              <w:t>Na pokrycie wydatków związanych</w:t>
            </w:r>
            <w:r w:rsidR="004E42C0">
              <w:rPr>
                <w:rFonts w:ascii="Times New Roman" w:hAnsi="Times New Roman" w:cs="Times New Roman"/>
                <w:color w:val="000000"/>
                <w:sz w:val="24"/>
                <w:szCs w:val="24"/>
              </w:rPr>
              <w:t xml:space="preserve"> </w:t>
            </w:r>
            <w:r w:rsidRPr="0077411F">
              <w:rPr>
                <w:rFonts w:ascii="Times New Roman" w:hAnsi="Times New Roman" w:cs="Times New Roman"/>
                <w:color w:val="000000"/>
                <w:sz w:val="24"/>
                <w:szCs w:val="24"/>
              </w:rPr>
              <w:t xml:space="preserve">z dojazdem </w:t>
            </w:r>
            <w:r w:rsidR="004E42C0">
              <w:rPr>
                <w:rFonts w:ascii="Times New Roman" w:hAnsi="Times New Roman" w:cs="Times New Roman"/>
                <w:color w:val="000000"/>
                <w:sz w:val="24"/>
                <w:szCs w:val="24"/>
              </w:rPr>
              <w:br/>
            </w:r>
            <w:r w:rsidRPr="0077411F">
              <w:rPr>
                <w:rFonts w:ascii="Times New Roman" w:hAnsi="Times New Roman" w:cs="Times New Roman"/>
                <w:color w:val="000000"/>
                <w:sz w:val="24"/>
                <w:szCs w:val="24"/>
              </w:rPr>
              <w:t>do miejscowości, w której znajduje się szkoła</w:t>
            </w:r>
          </w:p>
        </w:tc>
        <w:tc>
          <w:tcPr>
            <w:tcW w:w="1559" w:type="dxa"/>
            <w:vAlign w:val="center"/>
          </w:tcPr>
          <w:p w14:paraId="7CA8B535" w14:textId="4F158E8D"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34</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638</w:t>
            </w:r>
            <w:r w:rsidR="007B7848">
              <w:rPr>
                <w:rFonts w:ascii="Times New Roman" w:hAnsi="Times New Roman" w:cs="Times New Roman"/>
                <w:color w:val="000000"/>
                <w:sz w:val="24"/>
                <w:szCs w:val="24"/>
              </w:rPr>
              <w:t>,00</w:t>
            </w:r>
          </w:p>
        </w:tc>
        <w:tc>
          <w:tcPr>
            <w:tcW w:w="1276" w:type="dxa"/>
            <w:vAlign w:val="center"/>
          </w:tcPr>
          <w:p w14:paraId="6F3CB7B3"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502</w:t>
            </w:r>
          </w:p>
        </w:tc>
      </w:tr>
      <w:tr w:rsidR="0076440D" w:rsidRPr="00993286" w14:paraId="433C2AC2" w14:textId="77777777" w:rsidTr="004E42C0">
        <w:tc>
          <w:tcPr>
            <w:tcW w:w="846" w:type="dxa"/>
            <w:vAlign w:val="center"/>
          </w:tcPr>
          <w:p w14:paraId="11CBE008" w14:textId="2D874676" w:rsidR="0076440D" w:rsidRPr="0077411F" w:rsidRDefault="004E42C0" w:rsidP="004E42C0">
            <w:pPr>
              <w:autoSpaceDE w:val="0"/>
              <w:autoSpaceDN w:val="0"/>
              <w:adjustRightInd w:val="0"/>
              <w:spacing w:before="60" w:after="6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2.7</w:t>
            </w:r>
          </w:p>
        </w:tc>
        <w:tc>
          <w:tcPr>
            <w:tcW w:w="5245" w:type="dxa"/>
            <w:vAlign w:val="center"/>
          </w:tcPr>
          <w:p w14:paraId="555E57D7"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wychowanie dziecka w rodzinie wielodzietnej</w:t>
            </w:r>
          </w:p>
        </w:tc>
        <w:tc>
          <w:tcPr>
            <w:tcW w:w="1559" w:type="dxa"/>
            <w:vAlign w:val="center"/>
          </w:tcPr>
          <w:p w14:paraId="1F5CB125" w14:textId="236EAB72"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81</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985</w:t>
            </w:r>
            <w:r w:rsidR="007B7848">
              <w:rPr>
                <w:rFonts w:ascii="Times New Roman" w:hAnsi="Times New Roman" w:cs="Times New Roman"/>
                <w:color w:val="000000"/>
                <w:sz w:val="24"/>
                <w:szCs w:val="24"/>
              </w:rPr>
              <w:t>,00</w:t>
            </w:r>
          </w:p>
        </w:tc>
        <w:tc>
          <w:tcPr>
            <w:tcW w:w="1276" w:type="dxa"/>
            <w:vAlign w:val="center"/>
          </w:tcPr>
          <w:p w14:paraId="42048A58" w14:textId="1C59DCFB" w:rsidR="0076440D" w:rsidRPr="0077411F" w:rsidRDefault="007B7848" w:rsidP="004E42C0">
            <w:pPr>
              <w:autoSpaceDE w:val="0"/>
              <w:autoSpaceDN w:val="0"/>
              <w:adjustRightInd w:val="0"/>
              <w:spacing w:before="60" w:after="60" w:line="288"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440D" w:rsidRPr="0077411F">
              <w:rPr>
                <w:rFonts w:ascii="Times New Roman" w:hAnsi="Times New Roman" w:cs="Times New Roman"/>
                <w:color w:val="000000"/>
                <w:sz w:val="24"/>
                <w:szCs w:val="24"/>
              </w:rPr>
              <w:t>863</w:t>
            </w:r>
          </w:p>
        </w:tc>
      </w:tr>
      <w:tr w:rsidR="0076440D" w:rsidRPr="00993286" w14:paraId="1A9D48D8" w14:textId="77777777" w:rsidTr="004E42C0">
        <w:tc>
          <w:tcPr>
            <w:tcW w:w="846" w:type="dxa"/>
            <w:vAlign w:val="center"/>
          </w:tcPr>
          <w:p w14:paraId="764137AE"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3.</w:t>
            </w:r>
          </w:p>
        </w:tc>
        <w:tc>
          <w:tcPr>
            <w:tcW w:w="5245" w:type="dxa"/>
            <w:vAlign w:val="center"/>
          </w:tcPr>
          <w:p w14:paraId="3F01FAEF"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Zasiłki rodzinne wraz z dodatkami (1+2)</w:t>
            </w:r>
          </w:p>
        </w:tc>
        <w:tc>
          <w:tcPr>
            <w:tcW w:w="1559" w:type="dxa"/>
            <w:vAlign w:val="center"/>
          </w:tcPr>
          <w:p w14:paraId="4A046BE1" w14:textId="6F14EF2C"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646</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081</w:t>
            </w:r>
            <w:r w:rsidR="007B7848">
              <w:rPr>
                <w:rFonts w:ascii="Times New Roman" w:hAnsi="Times New Roman" w:cs="Times New Roman"/>
                <w:color w:val="000000"/>
                <w:sz w:val="24"/>
                <w:szCs w:val="24"/>
              </w:rPr>
              <w:t>,00</w:t>
            </w:r>
          </w:p>
        </w:tc>
        <w:tc>
          <w:tcPr>
            <w:tcW w:w="1276" w:type="dxa"/>
            <w:vAlign w:val="center"/>
          </w:tcPr>
          <w:p w14:paraId="26AB7467" w14:textId="350237F3"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5</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522</w:t>
            </w:r>
          </w:p>
        </w:tc>
      </w:tr>
      <w:tr w:rsidR="0076440D" w:rsidRPr="00993286" w14:paraId="300F8E94" w14:textId="77777777" w:rsidTr="004E42C0">
        <w:tc>
          <w:tcPr>
            <w:tcW w:w="846" w:type="dxa"/>
            <w:vAlign w:val="center"/>
          </w:tcPr>
          <w:p w14:paraId="1F004D81"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4.</w:t>
            </w:r>
          </w:p>
        </w:tc>
        <w:tc>
          <w:tcPr>
            <w:tcW w:w="5245" w:type="dxa"/>
            <w:vAlign w:val="center"/>
          </w:tcPr>
          <w:p w14:paraId="69AA08D4"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Zasiłki pielęgnacyjne</w:t>
            </w:r>
          </w:p>
        </w:tc>
        <w:tc>
          <w:tcPr>
            <w:tcW w:w="1559" w:type="dxa"/>
            <w:vAlign w:val="center"/>
          </w:tcPr>
          <w:p w14:paraId="3B21AB58" w14:textId="5E806121"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202</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027</w:t>
            </w:r>
            <w:r w:rsidR="007B7848">
              <w:rPr>
                <w:rFonts w:ascii="Times New Roman" w:hAnsi="Times New Roman" w:cs="Times New Roman"/>
                <w:color w:val="000000"/>
                <w:sz w:val="24"/>
                <w:szCs w:val="24"/>
              </w:rPr>
              <w:t>,00</w:t>
            </w:r>
          </w:p>
        </w:tc>
        <w:tc>
          <w:tcPr>
            <w:tcW w:w="1276" w:type="dxa"/>
            <w:vAlign w:val="center"/>
          </w:tcPr>
          <w:p w14:paraId="15B73240"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936</w:t>
            </w:r>
          </w:p>
        </w:tc>
      </w:tr>
      <w:tr w:rsidR="0076440D" w:rsidRPr="00993286" w14:paraId="579FC7EC" w14:textId="77777777" w:rsidTr="004E42C0">
        <w:tc>
          <w:tcPr>
            <w:tcW w:w="846" w:type="dxa"/>
            <w:vAlign w:val="center"/>
          </w:tcPr>
          <w:p w14:paraId="5FDD88A0"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5.</w:t>
            </w:r>
          </w:p>
        </w:tc>
        <w:tc>
          <w:tcPr>
            <w:tcW w:w="5245" w:type="dxa"/>
            <w:vAlign w:val="center"/>
          </w:tcPr>
          <w:p w14:paraId="50CF3931"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Świadczenie pielęgnacyjne</w:t>
            </w:r>
          </w:p>
        </w:tc>
        <w:tc>
          <w:tcPr>
            <w:tcW w:w="1559" w:type="dxa"/>
            <w:vAlign w:val="center"/>
          </w:tcPr>
          <w:p w14:paraId="38D1E930" w14:textId="57BC78B1"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531</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781</w:t>
            </w:r>
            <w:r w:rsidR="007B7848">
              <w:rPr>
                <w:rFonts w:ascii="Times New Roman" w:hAnsi="Times New Roman" w:cs="Times New Roman"/>
                <w:color w:val="000000"/>
                <w:sz w:val="24"/>
                <w:szCs w:val="24"/>
              </w:rPr>
              <w:t>,00</w:t>
            </w:r>
          </w:p>
        </w:tc>
        <w:tc>
          <w:tcPr>
            <w:tcW w:w="1276" w:type="dxa"/>
            <w:vAlign w:val="center"/>
          </w:tcPr>
          <w:p w14:paraId="67EBAEDA"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273</w:t>
            </w:r>
          </w:p>
        </w:tc>
      </w:tr>
      <w:tr w:rsidR="0076440D" w:rsidRPr="00993286" w14:paraId="5769AC3E" w14:textId="77777777" w:rsidTr="004E42C0">
        <w:tc>
          <w:tcPr>
            <w:tcW w:w="846" w:type="dxa"/>
            <w:vAlign w:val="center"/>
          </w:tcPr>
          <w:p w14:paraId="27C583B3"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6.</w:t>
            </w:r>
          </w:p>
        </w:tc>
        <w:tc>
          <w:tcPr>
            <w:tcW w:w="5245" w:type="dxa"/>
            <w:vAlign w:val="center"/>
          </w:tcPr>
          <w:p w14:paraId="5F5A3122"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Świadczenie rodzicielskie</w:t>
            </w:r>
          </w:p>
        </w:tc>
        <w:tc>
          <w:tcPr>
            <w:tcW w:w="1559" w:type="dxa"/>
            <w:vAlign w:val="center"/>
          </w:tcPr>
          <w:p w14:paraId="221BCDA7" w14:textId="191341B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93</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308</w:t>
            </w:r>
            <w:r w:rsidR="007B7848">
              <w:rPr>
                <w:rFonts w:ascii="Times New Roman" w:hAnsi="Times New Roman" w:cs="Times New Roman"/>
                <w:color w:val="000000"/>
                <w:sz w:val="24"/>
                <w:szCs w:val="24"/>
              </w:rPr>
              <w:t>,00</w:t>
            </w:r>
          </w:p>
        </w:tc>
        <w:tc>
          <w:tcPr>
            <w:tcW w:w="1276" w:type="dxa"/>
            <w:vAlign w:val="center"/>
          </w:tcPr>
          <w:p w14:paraId="1FAD5384"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99</w:t>
            </w:r>
          </w:p>
        </w:tc>
      </w:tr>
      <w:tr w:rsidR="0076440D" w:rsidRPr="00993286" w14:paraId="3E885996" w14:textId="77777777" w:rsidTr="004E42C0">
        <w:tc>
          <w:tcPr>
            <w:tcW w:w="846" w:type="dxa"/>
            <w:vAlign w:val="center"/>
          </w:tcPr>
          <w:p w14:paraId="0C01B6B2"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7.</w:t>
            </w:r>
          </w:p>
        </w:tc>
        <w:tc>
          <w:tcPr>
            <w:tcW w:w="5245" w:type="dxa"/>
            <w:vAlign w:val="center"/>
          </w:tcPr>
          <w:p w14:paraId="38CA7AEB"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Jednorazowe świadczenie ,, Za życiem”</w:t>
            </w:r>
          </w:p>
        </w:tc>
        <w:tc>
          <w:tcPr>
            <w:tcW w:w="1559" w:type="dxa"/>
            <w:vAlign w:val="center"/>
          </w:tcPr>
          <w:p w14:paraId="4ADA6250" w14:textId="2B6E4BD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4</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000</w:t>
            </w:r>
            <w:r w:rsidR="007B7848">
              <w:rPr>
                <w:rFonts w:ascii="Times New Roman" w:hAnsi="Times New Roman" w:cs="Times New Roman"/>
                <w:color w:val="000000"/>
                <w:sz w:val="24"/>
                <w:szCs w:val="24"/>
              </w:rPr>
              <w:t>,00</w:t>
            </w:r>
          </w:p>
        </w:tc>
        <w:tc>
          <w:tcPr>
            <w:tcW w:w="1276" w:type="dxa"/>
            <w:vAlign w:val="center"/>
          </w:tcPr>
          <w:p w14:paraId="36FA61D8"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w:t>
            </w:r>
          </w:p>
        </w:tc>
      </w:tr>
      <w:tr w:rsidR="0076440D" w:rsidRPr="00993286" w14:paraId="1EBBDFC3" w14:textId="77777777" w:rsidTr="004E42C0">
        <w:tc>
          <w:tcPr>
            <w:tcW w:w="846" w:type="dxa"/>
            <w:vAlign w:val="center"/>
          </w:tcPr>
          <w:p w14:paraId="0FE1993A"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8.</w:t>
            </w:r>
          </w:p>
        </w:tc>
        <w:tc>
          <w:tcPr>
            <w:tcW w:w="5245" w:type="dxa"/>
            <w:vAlign w:val="center"/>
          </w:tcPr>
          <w:p w14:paraId="5CBFEF5B"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Jednorazowa zapomoga z tytułu urodzenia dziecka</w:t>
            </w:r>
          </w:p>
        </w:tc>
        <w:tc>
          <w:tcPr>
            <w:tcW w:w="1559" w:type="dxa"/>
            <w:vAlign w:val="center"/>
          </w:tcPr>
          <w:p w14:paraId="4A4E531F" w14:textId="4E3033F0"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30</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000</w:t>
            </w:r>
            <w:r w:rsidR="007B7848">
              <w:rPr>
                <w:rFonts w:ascii="Times New Roman" w:hAnsi="Times New Roman" w:cs="Times New Roman"/>
                <w:color w:val="000000"/>
                <w:sz w:val="24"/>
                <w:szCs w:val="24"/>
              </w:rPr>
              <w:t>,00</w:t>
            </w:r>
          </w:p>
        </w:tc>
        <w:tc>
          <w:tcPr>
            <w:tcW w:w="1276" w:type="dxa"/>
            <w:vAlign w:val="center"/>
          </w:tcPr>
          <w:p w14:paraId="39D796AB" w14:textId="77777777"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30</w:t>
            </w:r>
          </w:p>
        </w:tc>
      </w:tr>
      <w:tr w:rsidR="0076440D" w:rsidRPr="00993286" w14:paraId="01A6C0F8" w14:textId="77777777" w:rsidTr="004E42C0">
        <w:tc>
          <w:tcPr>
            <w:tcW w:w="846" w:type="dxa"/>
            <w:vAlign w:val="center"/>
          </w:tcPr>
          <w:p w14:paraId="2883F3D0"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9.</w:t>
            </w:r>
          </w:p>
        </w:tc>
        <w:tc>
          <w:tcPr>
            <w:tcW w:w="5245" w:type="dxa"/>
            <w:vAlign w:val="center"/>
          </w:tcPr>
          <w:p w14:paraId="692D4056"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Razem (3+4+5+6+7+8)</w:t>
            </w:r>
          </w:p>
        </w:tc>
        <w:tc>
          <w:tcPr>
            <w:tcW w:w="1559" w:type="dxa"/>
            <w:vAlign w:val="center"/>
          </w:tcPr>
          <w:p w14:paraId="080A11EA" w14:textId="0DA7E17D"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507</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197</w:t>
            </w:r>
            <w:r w:rsidR="007B7848">
              <w:rPr>
                <w:rFonts w:ascii="Times New Roman" w:hAnsi="Times New Roman" w:cs="Times New Roman"/>
                <w:color w:val="000000"/>
                <w:sz w:val="24"/>
                <w:szCs w:val="24"/>
              </w:rPr>
              <w:t>,00</w:t>
            </w:r>
          </w:p>
        </w:tc>
        <w:tc>
          <w:tcPr>
            <w:tcW w:w="1276" w:type="dxa"/>
            <w:vAlign w:val="center"/>
          </w:tcPr>
          <w:p w14:paraId="055DFC5A" w14:textId="15AF3BDA"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6</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861</w:t>
            </w:r>
          </w:p>
        </w:tc>
      </w:tr>
      <w:tr w:rsidR="0076440D" w:rsidRPr="00993286" w14:paraId="653FC1EE" w14:textId="77777777" w:rsidTr="004E42C0">
        <w:tc>
          <w:tcPr>
            <w:tcW w:w="846" w:type="dxa"/>
            <w:vAlign w:val="center"/>
          </w:tcPr>
          <w:p w14:paraId="7545AD60" w14:textId="77777777"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10.</w:t>
            </w:r>
          </w:p>
        </w:tc>
        <w:tc>
          <w:tcPr>
            <w:tcW w:w="5245" w:type="dxa"/>
            <w:vAlign w:val="center"/>
          </w:tcPr>
          <w:p w14:paraId="1CC9610E" w14:textId="3B7DF07D" w:rsidR="0076440D" w:rsidRPr="0077411F" w:rsidRDefault="0076440D" w:rsidP="004E42C0">
            <w:pPr>
              <w:autoSpaceDE w:val="0"/>
              <w:autoSpaceDN w:val="0"/>
              <w:adjustRightInd w:val="0"/>
              <w:spacing w:before="60" w:after="60" w:line="288" w:lineRule="auto"/>
              <w:rPr>
                <w:rFonts w:ascii="Times New Roman" w:hAnsi="Times New Roman" w:cs="Times New Roman"/>
                <w:color w:val="000000"/>
                <w:sz w:val="24"/>
                <w:szCs w:val="24"/>
              </w:rPr>
            </w:pPr>
            <w:r w:rsidRPr="0077411F">
              <w:rPr>
                <w:rFonts w:ascii="Times New Roman" w:hAnsi="Times New Roman" w:cs="Times New Roman"/>
                <w:color w:val="000000"/>
                <w:sz w:val="24"/>
                <w:szCs w:val="24"/>
              </w:rPr>
              <w:t>Zasiłki rodzinne wraz z dodatkami</w:t>
            </w:r>
            <w:r w:rsidR="004E42C0">
              <w:rPr>
                <w:rFonts w:ascii="Times New Roman" w:hAnsi="Times New Roman" w:cs="Times New Roman"/>
                <w:color w:val="000000"/>
                <w:sz w:val="24"/>
                <w:szCs w:val="24"/>
              </w:rPr>
              <w:t xml:space="preserve"> </w:t>
            </w:r>
            <w:r w:rsidRPr="0077411F">
              <w:rPr>
                <w:rFonts w:ascii="Times New Roman" w:hAnsi="Times New Roman" w:cs="Times New Roman"/>
                <w:color w:val="000000"/>
                <w:sz w:val="24"/>
                <w:szCs w:val="24"/>
              </w:rPr>
              <w:t>art.5 ust.3 („złotówka za złotówkę”)</w:t>
            </w:r>
          </w:p>
        </w:tc>
        <w:tc>
          <w:tcPr>
            <w:tcW w:w="1559" w:type="dxa"/>
            <w:vAlign w:val="center"/>
          </w:tcPr>
          <w:p w14:paraId="749D0630" w14:textId="28A99756"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57</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136,92</w:t>
            </w:r>
          </w:p>
        </w:tc>
        <w:tc>
          <w:tcPr>
            <w:tcW w:w="1276" w:type="dxa"/>
            <w:vAlign w:val="center"/>
          </w:tcPr>
          <w:p w14:paraId="470350CE" w14:textId="1FF0DA36" w:rsidR="0076440D" w:rsidRPr="0077411F" w:rsidRDefault="0076440D" w:rsidP="004E42C0">
            <w:pPr>
              <w:autoSpaceDE w:val="0"/>
              <w:autoSpaceDN w:val="0"/>
              <w:adjustRightInd w:val="0"/>
              <w:spacing w:before="60" w:after="60" w:line="288" w:lineRule="auto"/>
              <w:jc w:val="right"/>
              <w:rPr>
                <w:rFonts w:ascii="Times New Roman" w:hAnsi="Times New Roman" w:cs="Times New Roman"/>
                <w:color w:val="000000"/>
                <w:sz w:val="24"/>
                <w:szCs w:val="24"/>
              </w:rPr>
            </w:pPr>
            <w:r w:rsidRPr="0077411F">
              <w:rPr>
                <w:rFonts w:ascii="Times New Roman" w:hAnsi="Times New Roman" w:cs="Times New Roman"/>
                <w:color w:val="000000"/>
                <w:sz w:val="24"/>
                <w:szCs w:val="24"/>
              </w:rPr>
              <w:t>1</w:t>
            </w:r>
            <w:r w:rsidR="007B7848">
              <w:rPr>
                <w:rFonts w:ascii="Times New Roman" w:hAnsi="Times New Roman" w:cs="Times New Roman"/>
                <w:color w:val="000000"/>
                <w:sz w:val="24"/>
                <w:szCs w:val="24"/>
              </w:rPr>
              <w:t>.</w:t>
            </w:r>
            <w:r w:rsidRPr="0077411F">
              <w:rPr>
                <w:rFonts w:ascii="Times New Roman" w:hAnsi="Times New Roman" w:cs="Times New Roman"/>
                <w:color w:val="000000"/>
                <w:sz w:val="24"/>
                <w:szCs w:val="24"/>
              </w:rPr>
              <w:t>154</w:t>
            </w:r>
          </w:p>
        </w:tc>
      </w:tr>
    </w:tbl>
    <w:p w14:paraId="59FFB228" w14:textId="77777777" w:rsidR="0076440D" w:rsidRPr="00993286" w:rsidRDefault="0076440D" w:rsidP="0076440D">
      <w:pPr>
        <w:autoSpaceDE w:val="0"/>
        <w:autoSpaceDN w:val="0"/>
        <w:adjustRightInd w:val="0"/>
        <w:spacing w:after="0" w:line="20" w:lineRule="atLeast"/>
        <w:rPr>
          <w:rFonts w:ascii="Times New Roman" w:hAnsi="Times New Roman" w:cs="Times New Roman"/>
          <w:sz w:val="20"/>
          <w:szCs w:val="20"/>
        </w:rPr>
      </w:pPr>
    </w:p>
    <w:p w14:paraId="6D5CA568" w14:textId="3D68EC59" w:rsidR="0076440D" w:rsidRPr="009A3550" w:rsidRDefault="0076440D" w:rsidP="009A3550">
      <w:pPr>
        <w:autoSpaceDE w:val="0"/>
        <w:autoSpaceDN w:val="0"/>
        <w:adjustRightInd w:val="0"/>
        <w:spacing w:after="0" w:line="360" w:lineRule="auto"/>
        <w:ind w:firstLine="708"/>
        <w:jc w:val="both"/>
        <w:rPr>
          <w:rFonts w:ascii="Times New Roman" w:eastAsia="Times New Roman" w:hAnsi="Times New Roman" w:cs="Times New Roman"/>
          <w:bCs/>
          <w:color w:val="000000" w:themeColor="text1"/>
          <w:sz w:val="24"/>
          <w:szCs w:val="24"/>
          <w:lang w:eastAsia="pl-PL"/>
        </w:rPr>
      </w:pPr>
      <w:r w:rsidRPr="009A3550">
        <w:rPr>
          <w:rFonts w:ascii="Times New Roman" w:hAnsi="Times New Roman" w:cs="Times New Roman"/>
          <w:sz w:val="24"/>
          <w:szCs w:val="24"/>
        </w:rPr>
        <w:t>W 2021 r. wypłacono łącznie 8</w:t>
      </w:r>
      <w:r w:rsidR="007B7848" w:rsidRPr="009A3550">
        <w:rPr>
          <w:rFonts w:ascii="Times New Roman" w:hAnsi="Times New Roman" w:cs="Times New Roman"/>
          <w:sz w:val="24"/>
          <w:szCs w:val="24"/>
        </w:rPr>
        <w:t>.</w:t>
      </w:r>
      <w:r w:rsidRPr="009A3550">
        <w:rPr>
          <w:rFonts w:ascii="Times New Roman" w:hAnsi="Times New Roman" w:cs="Times New Roman"/>
          <w:sz w:val="24"/>
          <w:szCs w:val="24"/>
        </w:rPr>
        <w:t>015 świadczeń o wartości 1</w:t>
      </w:r>
      <w:r w:rsidR="007B7848" w:rsidRPr="009A3550">
        <w:rPr>
          <w:rFonts w:ascii="Times New Roman" w:hAnsi="Times New Roman" w:cs="Times New Roman"/>
          <w:sz w:val="24"/>
          <w:szCs w:val="24"/>
        </w:rPr>
        <w:t>.</w:t>
      </w:r>
      <w:r w:rsidRPr="009A3550">
        <w:rPr>
          <w:rFonts w:ascii="Times New Roman" w:hAnsi="Times New Roman" w:cs="Times New Roman"/>
          <w:sz w:val="24"/>
          <w:szCs w:val="24"/>
        </w:rPr>
        <w:t>564</w:t>
      </w:r>
      <w:r w:rsidR="007B7848" w:rsidRPr="009A3550">
        <w:rPr>
          <w:rFonts w:ascii="Times New Roman" w:hAnsi="Times New Roman" w:cs="Times New Roman"/>
          <w:sz w:val="24"/>
          <w:szCs w:val="24"/>
        </w:rPr>
        <w:t>.</w:t>
      </w:r>
      <w:r w:rsidRPr="009A3550">
        <w:rPr>
          <w:rFonts w:ascii="Times New Roman" w:hAnsi="Times New Roman" w:cs="Times New Roman"/>
          <w:sz w:val="24"/>
          <w:szCs w:val="24"/>
        </w:rPr>
        <w:t xml:space="preserve">333,92 zł. Średnio </w:t>
      </w:r>
      <w:r w:rsidR="007C15A3">
        <w:rPr>
          <w:rFonts w:ascii="Times New Roman" w:hAnsi="Times New Roman" w:cs="Times New Roman"/>
          <w:sz w:val="24"/>
          <w:szCs w:val="24"/>
        </w:rPr>
        <w:br/>
      </w:r>
      <w:r w:rsidRPr="009A3550">
        <w:rPr>
          <w:rFonts w:ascii="Times New Roman" w:hAnsi="Times New Roman" w:cs="Times New Roman"/>
          <w:sz w:val="24"/>
          <w:szCs w:val="24"/>
        </w:rPr>
        <w:t>w miesiącu realizowano 572  świadczeń na kwotę 130</w:t>
      </w:r>
      <w:r w:rsidR="007B7848" w:rsidRPr="009A3550">
        <w:rPr>
          <w:rFonts w:ascii="Times New Roman" w:hAnsi="Times New Roman" w:cs="Times New Roman"/>
          <w:sz w:val="24"/>
          <w:szCs w:val="24"/>
        </w:rPr>
        <w:t>.</w:t>
      </w:r>
      <w:r w:rsidRPr="009A3550">
        <w:rPr>
          <w:rFonts w:ascii="Times New Roman" w:hAnsi="Times New Roman" w:cs="Times New Roman"/>
          <w:sz w:val="24"/>
          <w:szCs w:val="24"/>
        </w:rPr>
        <w:t>361,16  zł.</w:t>
      </w:r>
      <w:r w:rsidR="007B7848" w:rsidRPr="009A3550">
        <w:rPr>
          <w:rFonts w:ascii="Times New Roman" w:hAnsi="Times New Roman" w:cs="Times New Roman"/>
          <w:sz w:val="24"/>
          <w:szCs w:val="24"/>
        </w:rPr>
        <w:t xml:space="preserve"> </w:t>
      </w:r>
      <w:r w:rsidRPr="009A3550">
        <w:rPr>
          <w:rFonts w:ascii="Times New Roman" w:hAnsi="Times New Roman" w:cs="Times New Roman"/>
          <w:sz w:val="24"/>
          <w:szCs w:val="24"/>
        </w:rPr>
        <w:t>Kwota odzyskanych w 2021 roku świadczeń rodzinnych nienależnie pobranych wyniosła –</w:t>
      </w:r>
      <w:r w:rsidR="007B7848" w:rsidRPr="009A3550">
        <w:rPr>
          <w:rFonts w:ascii="Times New Roman" w:hAnsi="Times New Roman" w:cs="Times New Roman"/>
          <w:sz w:val="24"/>
          <w:szCs w:val="24"/>
        </w:rPr>
        <w:t xml:space="preserve"> </w:t>
      </w:r>
      <w:r w:rsidRPr="009A3550">
        <w:rPr>
          <w:rFonts w:ascii="Times New Roman" w:hAnsi="Times New Roman" w:cs="Times New Roman"/>
          <w:sz w:val="24"/>
          <w:szCs w:val="24"/>
        </w:rPr>
        <w:t>13</w:t>
      </w:r>
      <w:r w:rsidR="007B7848" w:rsidRPr="009A3550">
        <w:rPr>
          <w:rFonts w:ascii="Times New Roman" w:hAnsi="Times New Roman" w:cs="Times New Roman"/>
          <w:sz w:val="24"/>
          <w:szCs w:val="24"/>
        </w:rPr>
        <w:t>.</w:t>
      </w:r>
      <w:r w:rsidRPr="009A3550">
        <w:rPr>
          <w:rFonts w:ascii="Times New Roman" w:hAnsi="Times New Roman" w:cs="Times New Roman"/>
          <w:sz w:val="24"/>
          <w:szCs w:val="24"/>
        </w:rPr>
        <w:t>679,27 zł (z tego 4</w:t>
      </w:r>
      <w:r w:rsidR="007B7848" w:rsidRPr="009A3550">
        <w:rPr>
          <w:rFonts w:ascii="Times New Roman" w:hAnsi="Times New Roman" w:cs="Times New Roman"/>
          <w:sz w:val="24"/>
          <w:szCs w:val="24"/>
        </w:rPr>
        <w:t>.</w:t>
      </w:r>
      <w:r w:rsidRPr="009A3550">
        <w:rPr>
          <w:rFonts w:ascii="Times New Roman" w:hAnsi="Times New Roman" w:cs="Times New Roman"/>
          <w:sz w:val="24"/>
          <w:szCs w:val="24"/>
        </w:rPr>
        <w:t>174,93 zł dotyczyło świadczeń nienależnie pobranych w roku 2021, natomiast 9</w:t>
      </w:r>
      <w:r w:rsidR="007B7848" w:rsidRPr="009A3550">
        <w:rPr>
          <w:rFonts w:ascii="Times New Roman" w:hAnsi="Times New Roman" w:cs="Times New Roman"/>
          <w:sz w:val="24"/>
          <w:szCs w:val="24"/>
        </w:rPr>
        <w:t>.</w:t>
      </w:r>
      <w:r w:rsidRPr="009A3550">
        <w:rPr>
          <w:rFonts w:ascii="Times New Roman" w:hAnsi="Times New Roman" w:cs="Times New Roman"/>
          <w:sz w:val="24"/>
          <w:szCs w:val="24"/>
        </w:rPr>
        <w:t>504,34 zł dotyczyło świadczeń z lat ubiegłych).</w:t>
      </w:r>
      <w:r w:rsidR="007B7848" w:rsidRPr="009A3550">
        <w:rPr>
          <w:rFonts w:ascii="Times New Roman" w:hAnsi="Times New Roman" w:cs="Times New Roman"/>
          <w:sz w:val="24"/>
          <w:szCs w:val="24"/>
        </w:rPr>
        <w:t xml:space="preserve"> </w:t>
      </w:r>
      <w:r w:rsidRPr="009A3550">
        <w:rPr>
          <w:rFonts w:ascii="Times New Roman" w:hAnsi="Times New Roman" w:cs="Times New Roman"/>
          <w:color w:val="000000" w:themeColor="text1"/>
          <w:sz w:val="24"/>
          <w:szCs w:val="24"/>
        </w:rPr>
        <w:t>W 2021 roku wydano łącznie 200 decyzji administracyjnych dotyczących świadczeń rodzinnych (z tego 13 odmownych)</w:t>
      </w:r>
      <w:r w:rsidRPr="009A3550">
        <w:rPr>
          <w:rFonts w:ascii="Times New Roman" w:eastAsia="Times New Roman" w:hAnsi="Times New Roman" w:cs="Times New Roman"/>
          <w:bCs/>
          <w:color w:val="000000" w:themeColor="text1"/>
          <w:sz w:val="24"/>
          <w:szCs w:val="24"/>
          <w:lang w:eastAsia="pl-PL"/>
        </w:rPr>
        <w:t>, w tym 130 decyzji tj.  65 %  ogółu decyzji wydanych zostało w ciągu pięciu miesięcy (od sierpnia do grudnia). Wiąże się to ściśle z rozpoczęciem z dniem 1 listopada nowego okresu zasiłkowego, na jaki ustala się prawo do świadczeń rodzinnych.</w:t>
      </w:r>
      <w:r w:rsidR="007B7848" w:rsidRPr="009A3550">
        <w:rPr>
          <w:rFonts w:ascii="Times New Roman" w:eastAsia="Times New Roman" w:hAnsi="Times New Roman" w:cs="Times New Roman"/>
          <w:bCs/>
          <w:color w:val="000000" w:themeColor="text1"/>
          <w:sz w:val="24"/>
          <w:szCs w:val="24"/>
          <w:lang w:eastAsia="pl-PL"/>
        </w:rPr>
        <w:t xml:space="preserve"> </w:t>
      </w:r>
    </w:p>
    <w:p w14:paraId="164277A0" w14:textId="1FB1FCEE" w:rsidR="0076440D" w:rsidRPr="009A3550" w:rsidRDefault="0076440D" w:rsidP="009A3550">
      <w:pPr>
        <w:autoSpaceDE w:val="0"/>
        <w:autoSpaceDN w:val="0"/>
        <w:adjustRightInd w:val="0"/>
        <w:spacing w:after="0" w:line="360" w:lineRule="auto"/>
        <w:ind w:firstLine="708"/>
        <w:jc w:val="both"/>
        <w:rPr>
          <w:rFonts w:ascii="Times New Roman" w:eastAsia="Times New Roman" w:hAnsi="Times New Roman" w:cs="Times New Roman"/>
          <w:bCs/>
          <w:color w:val="000000" w:themeColor="text1"/>
          <w:sz w:val="24"/>
          <w:szCs w:val="24"/>
          <w:lang w:eastAsia="pl-PL"/>
        </w:rPr>
      </w:pPr>
      <w:r w:rsidRPr="009A3550">
        <w:rPr>
          <w:rFonts w:ascii="Times New Roman" w:eastAsia="Times New Roman" w:hAnsi="Times New Roman" w:cs="Times New Roman"/>
          <w:bCs/>
          <w:color w:val="000000" w:themeColor="text1"/>
          <w:sz w:val="24"/>
          <w:szCs w:val="24"/>
          <w:lang w:eastAsia="pl-PL"/>
        </w:rPr>
        <w:t>W analizowanym okresie wypłacono 3</w:t>
      </w:r>
      <w:r w:rsidR="007B7848"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348 zasiłków rodzinnych oraz 2</w:t>
      </w:r>
      <w:r w:rsidR="009A3550"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174 dodatków do zasiłków rodzinnych. Łączna wydatkowana na ten cel kwota to 646</w:t>
      </w:r>
      <w:r w:rsidR="009A3550"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081</w:t>
      </w:r>
      <w:r w:rsidR="009A3550" w:rsidRPr="009A3550">
        <w:rPr>
          <w:rFonts w:ascii="Times New Roman" w:eastAsia="Times New Roman" w:hAnsi="Times New Roman" w:cs="Times New Roman"/>
          <w:bCs/>
          <w:color w:val="000000" w:themeColor="text1"/>
          <w:sz w:val="24"/>
          <w:szCs w:val="24"/>
          <w:lang w:eastAsia="pl-PL"/>
        </w:rPr>
        <w:t>,00</w:t>
      </w:r>
      <w:r w:rsidRPr="009A3550">
        <w:rPr>
          <w:rFonts w:ascii="Times New Roman" w:eastAsia="Times New Roman" w:hAnsi="Times New Roman" w:cs="Times New Roman"/>
          <w:bCs/>
          <w:color w:val="000000" w:themeColor="text1"/>
          <w:sz w:val="24"/>
          <w:szCs w:val="24"/>
          <w:lang w:eastAsia="pl-PL"/>
        </w:rPr>
        <w:t xml:space="preserve"> zł.</w:t>
      </w:r>
    </w:p>
    <w:p w14:paraId="48B6E95C" w14:textId="77777777" w:rsidR="007C15A3" w:rsidRDefault="0076440D" w:rsidP="009A3550">
      <w:pPr>
        <w:autoSpaceDE w:val="0"/>
        <w:autoSpaceDN w:val="0"/>
        <w:adjustRightInd w:val="0"/>
        <w:spacing w:after="0" w:line="360" w:lineRule="auto"/>
        <w:jc w:val="both"/>
        <w:rPr>
          <w:rFonts w:ascii="Times New Roman" w:eastAsia="Times New Roman" w:hAnsi="Times New Roman" w:cs="Times New Roman"/>
          <w:bCs/>
          <w:color w:val="FF0000"/>
          <w:sz w:val="24"/>
          <w:szCs w:val="24"/>
          <w:lang w:eastAsia="pl-PL"/>
        </w:rPr>
      </w:pPr>
      <w:r w:rsidRPr="009A3550">
        <w:rPr>
          <w:rFonts w:ascii="Times New Roman" w:eastAsia="Times New Roman" w:hAnsi="Times New Roman" w:cs="Times New Roman"/>
          <w:bCs/>
          <w:color w:val="FF0000"/>
          <w:sz w:val="24"/>
          <w:szCs w:val="24"/>
          <w:lang w:eastAsia="pl-PL"/>
        </w:rPr>
        <w:t xml:space="preserve"> </w:t>
      </w:r>
      <w:r w:rsidR="007C15A3">
        <w:rPr>
          <w:rFonts w:ascii="Times New Roman" w:eastAsia="Times New Roman" w:hAnsi="Times New Roman" w:cs="Times New Roman"/>
          <w:bCs/>
          <w:color w:val="FF0000"/>
          <w:sz w:val="24"/>
          <w:szCs w:val="24"/>
          <w:lang w:eastAsia="pl-PL"/>
        </w:rPr>
        <w:tab/>
      </w:r>
    </w:p>
    <w:p w14:paraId="62D6EA25" w14:textId="77777777" w:rsidR="007C15A3" w:rsidRDefault="007C15A3">
      <w:pPr>
        <w:rPr>
          <w:rFonts w:ascii="Times New Roman" w:eastAsia="Times New Roman" w:hAnsi="Times New Roman" w:cs="Times New Roman"/>
          <w:bCs/>
          <w:color w:val="FF0000"/>
          <w:sz w:val="24"/>
          <w:szCs w:val="24"/>
          <w:lang w:eastAsia="pl-PL"/>
        </w:rPr>
      </w:pPr>
      <w:r>
        <w:rPr>
          <w:rFonts w:ascii="Times New Roman" w:eastAsia="Times New Roman" w:hAnsi="Times New Roman" w:cs="Times New Roman"/>
          <w:bCs/>
          <w:color w:val="FF0000"/>
          <w:sz w:val="24"/>
          <w:szCs w:val="24"/>
          <w:lang w:eastAsia="pl-PL"/>
        </w:rPr>
        <w:br w:type="page"/>
      </w:r>
    </w:p>
    <w:p w14:paraId="0EF3FDE2" w14:textId="2C235740" w:rsidR="0076440D" w:rsidRPr="009A3550" w:rsidRDefault="0076440D" w:rsidP="007C15A3">
      <w:pPr>
        <w:autoSpaceDE w:val="0"/>
        <w:autoSpaceDN w:val="0"/>
        <w:adjustRightInd w:val="0"/>
        <w:spacing w:after="0" w:line="360" w:lineRule="auto"/>
        <w:ind w:firstLine="708"/>
        <w:jc w:val="both"/>
        <w:rPr>
          <w:rFonts w:ascii="Times New Roman" w:eastAsia="Times New Roman" w:hAnsi="Times New Roman" w:cs="Times New Roman"/>
          <w:bCs/>
          <w:color w:val="000000" w:themeColor="text1"/>
          <w:sz w:val="24"/>
          <w:szCs w:val="24"/>
          <w:lang w:eastAsia="pl-PL"/>
        </w:rPr>
      </w:pPr>
      <w:r w:rsidRPr="009A3550">
        <w:rPr>
          <w:rFonts w:ascii="Times New Roman" w:eastAsia="Times New Roman" w:hAnsi="Times New Roman" w:cs="Times New Roman"/>
          <w:bCs/>
          <w:color w:val="000000" w:themeColor="text1"/>
          <w:sz w:val="24"/>
          <w:szCs w:val="24"/>
          <w:lang w:eastAsia="pl-PL"/>
        </w:rPr>
        <w:lastRenderedPageBreak/>
        <w:t>W 2021 r. największa liczba świadczeń w postaci dodatków do zasiłków rodzinnych dotyczyła dodatków z tytułu:</w:t>
      </w:r>
    </w:p>
    <w:p w14:paraId="415F88E4" w14:textId="5BCD9CD2" w:rsidR="0076440D" w:rsidRPr="007C15A3" w:rsidRDefault="0076440D" w:rsidP="00F44650">
      <w:pPr>
        <w:pStyle w:val="Akapitzlist"/>
        <w:numPr>
          <w:ilvl w:val="0"/>
          <w:numId w:val="47"/>
        </w:num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eastAsia="pl-PL"/>
        </w:rPr>
      </w:pPr>
      <w:r w:rsidRPr="007C15A3">
        <w:rPr>
          <w:rFonts w:ascii="Times New Roman" w:eastAsia="Times New Roman" w:hAnsi="Times New Roman" w:cs="Times New Roman"/>
          <w:bCs/>
          <w:color w:val="000000" w:themeColor="text1"/>
          <w:sz w:val="24"/>
          <w:szCs w:val="24"/>
          <w:lang w:eastAsia="pl-PL"/>
        </w:rPr>
        <w:t>wychowania dziecka w rodzinie wielodzietnej- 40%( w stosunku do ogółu wypłaconych dodatków do zasiłku rodzinnego),</w:t>
      </w:r>
    </w:p>
    <w:p w14:paraId="091358BD" w14:textId="52970DCC" w:rsidR="0076440D" w:rsidRPr="007C15A3" w:rsidRDefault="0076440D" w:rsidP="00F44650">
      <w:pPr>
        <w:pStyle w:val="Akapitzlist"/>
        <w:numPr>
          <w:ilvl w:val="0"/>
          <w:numId w:val="47"/>
        </w:num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eastAsia="pl-PL"/>
        </w:rPr>
      </w:pPr>
      <w:r w:rsidRPr="007C15A3">
        <w:rPr>
          <w:rFonts w:ascii="Times New Roman" w:eastAsia="Times New Roman" w:hAnsi="Times New Roman" w:cs="Times New Roman"/>
          <w:bCs/>
          <w:color w:val="000000" w:themeColor="text1"/>
          <w:sz w:val="24"/>
          <w:szCs w:val="24"/>
          <w:lang w:eastAsia="pl-PL"/>
        </w:rPr>
        <w:t>pokrycia wydatków związanych z dojazdem do miejscowości, w której znajduje się szkoła -  23%(j. w.)</w:t>
      </w:r>
    </w:p>
    <w:p w14:paraId="46401032" w14:textId="7E83B37E" w:rsidR="0076440D" w:rsidRPr="007C15A3" w:rsidRDefault="0076440D" w:rsidP="00F44650">
      <w:pPr>
        <w:pStyle w:val="Akapitzlist"/>
        <w:numPr>
          <w:ilvl w:val="0"/>
          <w:numId w:val="47"/>
        </w:num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eastAsia="pl-PL"/>
        </w:rPr>
      </w:pPr>
      <w:r w:rsidRPr="007C15A3">
        <w:rPr>
          <w:rFonts w:ascii="Times New Roman" w:eastAsia="Times New Roman" w:hAnsi="Times New Roman" w:cs="Times New Roman"/>
          <w:bCs/>
          <w:color w:val="000000" w:themeColor="text1"/>
          <w:sz w:val="24"/>
          <w:szCs w:val="24"/>
          <w:lang w:eastAsia="pl-PL"/>
        </w:rPr>
        <w:t>opieki nad dzieckiem w okresie korzystania z urlopu wychowawczego - 0,05%(j. w.)</w:t>
      </w:r>
      <w:r w:rsidR="009A3550" w:rsidRPr="007C15A3">
        <w:rPr>
          <w:rFonts w:ascii="Times New Roman" w:eastAsia="Times New Roman" w:hAnsi="Times New Roman" w:cs="Times New Roman"/>
          <w:bCs/>
          <w:color w:val="000000" w:themeColor="text1"/>
          <w:sz w:val="24"/>
          <w:szCs w:val="24"/>
          <w:lang w:eastAsia="pl-PL"/>
        </w:rPr>
        <w:t>.</w:t>
      </w:r>
    </w:p>
    <w:p w14:paraId="69A90B26" w14:textId="0A29A577" w:rsidR="0076440D" w:rsidRPr="009A3550" w:rsidRDefault="0076440D" w:rsidP="009A3550">
      <w:pPr>
        <w:autoSpaceDE w:val="0"/>
        <w:autoSpaceDN w:val="0"/>
        <w:adjustRightInd w:val="0"/>
        <w:spacing w:after="0" w:line="360" w:lineRule="auto"/>
        <w:ind w:firstLine="708"/>
        <w:jc w:val="both"/>
        <w:rPr>
          <w:rFonts w:ascii="Times New Roman" w:eastAsia="Times New Roman" w:hAnsi="Times New Roman" w:cs="Times New Roman"/>
          <w:bCs/>
          <w:color w:val="000000" w:themeColor="text1"/>
          <w:sz w:val="24"/>
          <w:szCs w:val="24"/>
          <w:lang w:eastAsia="pl-PL"/>
        </w:rPr>
      </w:pPr>
      <w:r w:rsidRPr="009A3550">
        <w:rPr>
          <w:rFonts w:ascii="Times New Roman" w:eastAsia="Times New Roman" w:hAnsi="Times New Roman" w:cs="Times New Roman"/>
          <w:bCs/>
          <w:color w:val="000000" w:themeColor="text1"/>
          <w:sz w:val="24"/>
          <w:szCs w:val="24"/>
          <w:lang w:eastAsia="pl-PL"/>
        </w:rPr>
        <w:t>Na świadczenia opiekuńcze wydatkowano łącznie 733</w:t>
      </w:r>
      <w:r w:rsidR="009A3550"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808</w:t>
      </w:r>
      <w:r w:rsidR="009A3550" w:rsidRPr="009A3550">
        <w:rPr>
          <w:rFonts w:ascii="Times New Roman" w:eastAsia="Times New Roman" w:hAnsi="Times New Roman" w:cs="Times New Roman"/>
          <w:bCs/>
          <w:color w:val="000000" w:themeColor="text1"/>
          <w:sz w:val="24"/>
          <w:szCs w:val="24"/>
          <w:lang w:eastAsia="pl-PL"/>
        </w:rPr>
        <w:t>,00</w:t>
      </w:r>
      <w:r w:rsidRPr="009A3550">
        <w:rPr>
          <w:rFonts w:ascii="Times New Roman" w:eastAsia="Times New Roman" w:hAnsi="Times New Roman" w:cs="Times New Roman"/>
          <w:bCs/>
          <w:color w:val="000000" w:themeColor="text1"/>
          <w:sz w:val="24"/>
          <w:szCs w:val="24"/>
          <w:lang w:eastAsia="pl-PL"/>
        </w:rPr>
        <w:t xml:space="preserve"> zł</w:t>
      </w:r>
      <w:r w:rsidRPr="009A3550">
        <w:rPr>
          <w:rFonts w:ascii="Times New Roman" w:eastAsia="Times New Roman" w:hAnsi="Times New Roman" w:cs="Times New Roman"/>
          <w:bCs/>
          <w:color w:val="FF0000"/>
          <w:sz w:val="24"/>
          <w:szCs w:val="24"/>
          <w:lang w:eastAsia="pl-PL"/>
        </w:rPr>
        <w:t xml:space="preserve"> </w:t>
      </w:r>
      <w:r w:rsidRPr="009A3550">
        <w:rPr>
          <w:rFonts w:ascii="Times New Roman" w:eastAsia="Times New Roman" w:hAnsi="Times New Roman" w:cs="Times New Roman"/>
          <w:bCs/>
          <w:color w:val="000000" w:themeColor="text1"/>
          <w:sz w:val="24"/>
          <w:szCs w:val="24"/>
          <w:lang w:eastAsia="pl-PL"/>
        </w:rPr>
        <w:t>(1</w:t>
      </w:r>
      <w:r w:rsidR="009A3550"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209 świadczeń),</w:t>
      </w:r>
      <w:r w:rsidRPr="009A3550">
        <w:rPr>
          <w:rFonts w:ascii="Times New Roman" w:eastAsia="Times New Roman" w:hAnsi="Times New Roman" w:cs="Times New Roman"/>
          <w:bCs/>
          <w:color w:val="FF0000"/>
          <w:sz w:val="24"/>
          <w:szCs w:val="24"/>
          <w:lang w:eastAsia="pl-PL"/>
        </w:rPr>
        <w:t xml:space="preserve"> </w:t>
      </w:r>
      <w:r w:rsidR="007C15A3">
        <w:rPr>
          <w:rFonts w:ascii="Times New Roman" w:eastAsia="Times New Roman" w:hAnsi="Times New Roman" w:cs="Times New Roman"/>
          <w:bCs/>
          <w:color w:val="FF0000"/>
          <w:sz w:val="24"/>
          <w:szCs w:val="24"/>
          <w:lang w:eastAsia="pl-PL"/>
        </w:rPr>
        <w:br/>
      </w:r>
      <w:r w:rsidRPr="009A3550">
        <w:rPr>
          <w:rFonts w:ascii="Times New Roman" w:eastAsia="Times New Roman" w:hAnsi="Times New Roman" w:cs="Times New Roman"/>
          <w:bCs/>
          <w:color w:val="000000" w:themeColor="text1"/>
          <w:sz w:val="24"/>
          <w:szCs w:val="24"/>
          <w:lang w:eastAsia="pl-PL"/>
        </w:rPr>
        <w:t>z tego</w:t>
      </w:r>
      <w:r w:rsidR="009A3550">
        <w:rPr>
          <w:rFonts w:ascii="Times New Roman" w:eastAsia="Times New Roman" w:hAnsi="Times New Roman" w:cs="Times New Roman"/>
          <w:bCs/>
          <w:color w:val="000000" w:themeColor="text1"/>
          <w:sz w:val="24"/>
          <w:szCs w:val="24"/>
          <w:lang w:eastAsia="pl-PL"/>
        </w:rPr>
        <w:t xml:space="preserve"> </w:t>
      </w:r>
      <w:r w:rsidRPr="009A3550">
        <w:rPr>
          <w:rFonts w:ascii="Times New Roman" w:eastAsia="Times New Roman" w:hAnsi="Times New Roman" w:cs="Times New Roman"/>
          <w:bCs/>
          <w:sz w:val="24"/>
          <w:szCs w:val="24"/>
          <w:lang w:eastAsia="pl-PL"/>
        </w:rPr>
        <w:t>202</w:t>
      </w:r>
      <w:r w:rsidR="009A3550" w:rsidRPr="009A3550">
        <w:rPr>
          <w:rFonts w:ascii="Times New Roman" w:eastAsia="Times New Roman" w:hAnsi="Times New Roman" w:cs="Times New Roman"/>
          <w:bCs/>
          <w:sz w:val="24"/>
          <w:szCs w:val="24"/>
          <w:lang w:eastAsia="pl-PL"/>
        </w:rPr>
        <w:t>.</w:t>
      </w:r>
      <w:r w:rsidRPr="009A3550">
        <w:rPr>
          <w:rFonts w:ascii="Times New Roman" w:eastAsia="Times New Roman" w:hAnsi="Times New Roman" w:cs="Times New Roman"/>
          <w:bCs/>
          <w:sz w:val="24"/>
          <w:szCs w:val="24"/>
          <w:lang w:eastAsia="pl-PL"/>
        </w:rPr>
        <w:t>027</w:t>
      </w:r>
      <w:r w:rsidR="009A3550" w:rsidRPr="009A3550">
        <w:rPr>
          <w:rFonts w:ascii="Times New Roman" w:eastAsia="Times New Roman" w:hAnsi="Times New Roman" w:cs="Times New Roman"/>
          <w:bCs/>
          <w:sz w:val="24"/>
          <w:szCs w:val="24"/>
          <w:lang w:eastAsia="pl-PL"/>
        </w:rPr>
        <w:t>,00</w:t>
      </w:r>
      <w:r w:rsidRPr="009A3550">
        <w:rPr>
          <w:rFonts w:ascii="Times New Roman" w:eastAsia="Times New Roman" w:hAnsi="Times New Roman" w:cs="Times New Roman"/>
          <w:bCs/>
          <w:color w:val="000000" w:themeColor="text1"/>
          <w:sz w:val="24"/>
          <w:szCs w:val="24"/>
          <w:lang w:eastAsia="pl-PL"/>
        </w:rPr>
        <w:t xml:space="preserve"> zł, tj. 28% sumy dotyczyło zasiłków pielęgnacyjnych, zaś 531</w:t>
      </w:r>
      <w:r w:rsidR="009A3550"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781</w:t>
      </w:r>
      <w:r w:rsidR="009A3550" w:rsidRPr="009A3550">
        <w:rPr>
          <w:rFonts w:ascii="Times New Roman" w:eastAsia="Times New Roman" w:hAnsi="Times New Roman" w:cs="Times New Roman"/>
          <w:bCs/>
          <w:color w:val="000000" w:themeColor="text1"/>
          <w:sz w:val="24"/>
          <w:szCs w:val="24"/>
          <w:lang w:eastAsia="pl-PL"/>
        </w:rPr>
        <w:t>,00</w:t>
      </w:r>
      <w:r w:rsidR="007C15A3">
        <w:rPr>
          <w:rFonts w:ascii="Times New Roman" w:eastAsia="Times New Roman" w:hAnsi="Times New Roman" w:cs="Times New Roman"/>
          <w:bCs/>
          <w:color w:val="000000" w:themeColor="text1"/>
          <w:sz w:val="24"/>
          <w:szCs w:val="24"/>
          <w:lang w:eastAsia="pl-PL"/>
        </w:rPr>
        <w:t> </w:t>
      </w:r>
      <w:r w:rsidRPr="009A3550">
        <w:rPr>
          <w:rFonts w:ascii="Times New Roman" w:eastAsia="Times New Roman" w:hAnsi="Times New Roman" w:cs="Times New Roman"/>
          <w:bCs/>
          <w:color w:val="000000" w:themeColor="text1"/>
          <w:sz w:val="24"/>
          <w:szCs w:val="24"/>
          <w:lang w:eastAsia="pl-PL"/>
        </w:rPr>
        <w:t xml:space="preserve">zł, </w:t>
      </w:r>
      <w:r w:rsidR="007C15A3">
        <w:rPr>
          <w:rFonts w:ascii="Times New Roman" w:eastAsia="Times New Roman" w:hAnsi="Times New Roman" w:cs="Times New Roman"/>
          <w:bCs/>
          <w:color w:val="000000" w:themeColor="text1"/>
          <w:sz w:val="24"/>
          <w:szCs w:val="24"/>
          <w:lang w:eastAsia="pl-PL"/>
        </w:rPr>
        <w:br/>
      </w:r>
      <w:r w:rsidRPr="009A3550">
        <w:rPr>
          <w:rFonts w:ascii="Times New Roman" w:eastAsia="Times New Roman" w:hAnsi="Times New Roman" w:cs="Times New Roman"/>
          <w:bCs/>
          <w:color w:val="000000" w:themeColor="text1"/>
          <w:sz w:val="24"/>
          <w:szCs w:val="24"/>
          <w:lang w:eastAsia="pl-PL"/>
        </w:rPr>
        <w:t>tj. 72% - świadczeń pielęgnacyjnych</w:t>
      </w:r>
      <w:r w:rsidRPr="009A3550">
        <w:rPr>
          <w:rFonts w:ascii="Times New Roman" w:eastAsia="Times New Roman" w:hAnsi="Times New Roman" w:cs="Times New Roman"/>
          <w:bCs/>
          <w:sz w:val="24"/>
          <w:szCs w:val="24"/>
          <w:lang w:eastAsia="pl-PL"/>
        </w:rPr>
        <w:t>.</w:t>
      </w:r>
      <w:r w:rsidRPr="009A3550">
        <w:rPr>
          <w:rFonts w:ascii="Times New Roman" w:eastAsia="Times New Roman" w:hAnsi="Times New Roman" w:cs="Times New Roman"/>
          <w:bCs/>
          <w:color w:val="FF0000"/>
          <w:sz w:val="24"/>
          <w:szCs w:val="24"/>
          <w:lang w:eastAsia="pl-PL"/>
        </w:rPr>
        <w:t xml:space="preserve"> </w:t>
      </w:r>
      <w:r w:rsidRPr="009A3550">
        <w:rPr>
          <w:rFonts w:ascii="Times New Roman" w:eastAsia="Times New Roman" w:hAnsi="Times New Roman" w:cs="Times New Roman"/>
          <w:bCs/>
          <w:color w:val="000000" w:themeColor="text1"/>
          <w:sz w:val="24"/>
          <w:szCs w:val="24"/>
          <w:lang w:eastAsia="pl-PL"/>
        </w:rPr>
        <w:t>Zasiłek pielęgnacyjny pobierało średnio miesięcznie</w:t>
      </w:r>
      <w:r w:rsidRPr="009A3550">
        <w:rPr>
          <w:rFonts w:ascii="Times New Roman" w:eastAsia="Times New Roman" w:hAnsi="Times New Roman" w:cs="Times New Roman"/>
          <w:bCs/>
          <w:color w:val="FF0000"/>
          <w:sz w:val="24"/>
          <w:szCs w:val="24"/>
          <w:lang w:eastAsia="pl-PL"/>
        </w:rPr>
        <w:t xml:space="preserve"> </w:t>
      </w:r>
      <w:r w:rsidR="007C15A3">
        <w:rPr>
          <w:rFonts w:ascii="Times New Roman" w:eastAsia="Times New Roman" w:hAnsi="Times New Roman" w:cs="Times New Roman"/>
          <w:bCs/>
          <w:color w:val="FF0000"/>
          <w:sz w:val="24"/>
          <w:szCs w:val="24"/>
          <w:lang w:eastAsia="pl-PL"/>
        </w:rPr>
        <w:br/>
      </w:r>
      <w:r w:rsidRPr="009A3550">
        <w:rPr>
          <w:rFonts w:ascii="Times New Roman" w:eastAsia="Times New Roman" w:hAnsi="Times New Roman" w:cs="Times New Roman"/>
          <w:bCs/>
          <w:sz w:val="24"/>
          <w:szCs w:val="24"/>
          <w:lang w:eastAsia="pl-PL"/>
        </w:rPr>
        <w:t xml:space="preserve">78 </w:t>
      </w:r>
      <w:r w:rsidRPr="009A3550">
        <w:rPr>
          <w:rFonts w:ascii="Times New Roman" w:eastAsia="Times New Roman" w:hAnsi="Times New Roman" w:cs="Times New Roman"/>
          <w:bCs/>
          <w:color w:val="000000" w:themeColor="text1"/>
          <w:sz w:val="24"/>
          <w:szCs w:val="24"/>
          <w:lang w:eastAsia="pl-PL"/>
        </w:rPr>
        <w:t>osób, zaś świadczenie pielęgnacyjne średnio miesięcznie - 23 osób.</w:t>
      </w:r>
    </w:p>
    <w:p w14:paraId="51472EE3" w14:textId="008D863D" w:rsidR="0076440D" w:rsidRPr="009A3550" w:rsidRDefault="0076440D" w:rsidP="009A3550">
      <w:pPr>
        <w:autoSpaceDE w:val="0"/>
        <w:autoSpaceDN w:val="0"/>
        <w:adjustRightInd w:val="0"/>
        <w:spacing w:after="0" w:line="360" w:lineRule="auto"/>
        <w:ind w:firstLine="708"/>
        <w:jc w:val="both"/>
        <w:rPr>
          <w:rFonts w:ascii="Times New Roman" w:eastAsia="Times New Roman" w:hAnsi="Times New Roman" w:cs="Times New Roman"/>
          <w:bCs/>
          <w:sz w:val="24"/>
          <w:szCs w:val="24"/>
          <w:lang w:eastAsia="pl-PL"/>
        </w:rPr>
      </w:pPr>
      <w:r w:rsidRPr="009A3550">
        <w:rPr>
          <w:rFonts w:ascii="Times New Roman" w:eastAsia="Times New Roman" w:hAnsi="Times New Roman" w:cs="Times New Roman"/>
          <w:bCs/>
          <w:color w:val="000000" w:themeColor="text1"/>
          <w:sz w:val="24"/>
          <w:szCs w:val="24"/>
          <w:lang w:eastAsia="pl-PL"/>
        </w:rPr>
        <w:t>Ze świadczenia rodzicielskiego skorzystało 8 osób na łączną kwotę 93</w:t>
      </w:r>
      <w:r w:rsidR="009A3550"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308</w:t>
      </w:r>
      <w:r w:rsidR="009A3550" w:rsidRPr="009A3550">
        <w:rPr>
          <w:rFonts w:ascii="Times New Roman" w:eastAsia="Times New Roman" w:hAnsi="Times New Roman" w:cs="Times New Roman"/>
          <w:bCs/>
          <w:color w:val="000000" w:themeColor="text1"/>
          <w:sz w:val="24"/>
          <w:szCs w:val="24"/>
          <w:lang w:eastAsia="pl-PL"/>
        </w:rPr>
        <w:t>,0</w:t>
      </w:r>
      <w:r w:rsidR="007C15A3">
        <w:rPr>
          <w:rFonts w:ascii="Times New Roman" w:eastAsia="Times New Roman" w:hAnsi="Times New Roman" w:cs="Times New Roman"/>
          <w:bCs/>
          <w:color w:val="000000" w:themeColor="text1"/>
          <w:sz w:val="24"/>
          <w:szCs w:val="24"/>
          <w:lang w:eastAsia="pl-PL"/>
        </w:rPr>
        <w:t> </w:t>
      </w:r>
      <w:r w:rsidRPr="009A3550">
        <w:rPr>
          <w:rFonts w:ascii="Times New Roman" w:eastAsia="Times New Roman" w:hAnsi="Times New Roman" w:cs="Times New Roman"/>
          <w:bCs/>
          <w:color w:val="000000" w:themeColor="text1"/>
          <w:sz w:val="24"/>
          <w:szCs w:val="24"/>
          <w:lang w:eastAsia="pl-PL"/>
        </w:rPr>
        <w:t>zł.</w:t>
      </w:r>
      <w:r w:rsidR="009A3550" w:rsidRPr="009A3550">
        <w:rPr>
          <w:rFonts w:ascii="Times New Roman" w:eastAsia="Times New Roman" w:hAnsi="Times New Roman" w:cs="Times New Roman"/>
          <w:bCs/>
          <w:color w:val="000000" w:themeColor="text1"/>
          <w:sz w:val="24"/>
          <w:szCs w:val="24"/>
          <w:lang w:eastAsia="pl-PL"/>
        </w:rPr>
        <w:t xml:space="preserve"> </w:t>
      </w:r>
      <w:r w:rsidRPr="009A3550">
        <w:rPr>
          <w:rFonts w:ascii="Times New Roman" w:eastAsia="Times New Roman" w:hAnsi="Times New Roman" w:cs="Times New Roman"/>
          <w:bCs/>
          <w:sz w:val="24"/>
          <w:szCs w:val="24"/>
          <w:lang w:eastAsia="pl-PL"/>
        </w:rPr>
        <w:t>Jednorazowe świadczenie ,,Za życiem” wypłacono jedno świadczenie w roku 2021 w związku z urodzeniem dziecka ze znaczną niepełnosprawnością w wysokości ustawowej tj. 4</w:t>
      </w:r>
      <w:r w:rsidR="009A3550" w:rsidRPr="009A3550">
        <w:rPr>
          <w:rFonts w:ascii="Times New Roman" w:eastAsia="Times New Roman" w:hAnsi="Times New Roman" w:cs="Times New Roman"/>
          <w:bCs/>
          <w:sz w:val="24"/>
          <w:szCs w:val="24"/>
          <w:lang w:eastAsia="pl-PL"/>
        </w:rPr>
        <w:t>.</w:t>
      </w:r>
      <w:r w:rsidRPr="009A3550">
        <w:rPr>
          <w:rFonts w:ascii="Times New Roman" w:eastAsia="Times New Roman" w:hAnsi="Times New Roman" w:cs="Times New Roman"/>
          <w:bCs/>
          <w:sz w:val="24"/>
          <w:szCs w:val="24"/>
          <w:lang w:eastAsia="pl-PL"/>
        </w:rPr>
        <w:t xml:space="preserve">000,00zł. </w:t>
      </w:r>
    </w:p>
    <w:p w14:paraId="215675B7" w14:textId="697272C9" w:rsidR="0076440D" w:rsidRPr="009A3550" w:rsidRDefault="0076440D" w:rsidP="009A3550">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eastAsia="pl-PL"/>
        </w:rPr>
      </w:pPr>
      <w:r w:rsidRPr="009A3550">
        <w:rPr>
          <w:rFonts w:ascii="Times New Roman" w:eastAsia="Times New Roman" w:hAnsi="Times New Roman" w:cs="Times New Roman"/>
          <w:bCs/>
          <w:color w:val="000000" w:themeColor="text1"/>
          <w:sz w:val="24"/>
          <w:szCs w:val="24"/>
          <w:lang w:eastAsia="pl-PL"/>
        </w:rPr>
        <w:t>W 2021 roku przyznano 30 jednorazowych zapomóg z tytułu urodzenia dziecka w wysokości 1</w:t>
      </w:r>
      <w:r w:rsidR="009A3550"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000,00 zł , na łączna kwotę 30</w:t>
      </w:r>
      <w:r w:rsidR="009A3550" w:rsidRPr="009A3550">
        <w:rPr>
          <w:rFonts w:ascii="Times New Roman" w:eastAsia="Times New Roman" w:hAnsi="Times New Roman" w:cs="Times New Roman"/>
          <w:bCs/>
          <w:color w:val="000000" w:themeColor="text1"/>
          <w:sz w:val="24"/>
          <w:szCs w:val="24"/>
          <w:lang w:eastAsia="pl-PL"/>
        </w:rPr>
        <w:t>.</w:t>
      </w:r>
      <w:r w:rsidRPr="009A3550">
        <w:rPr>
          <w:rFonts w:ascii="Times New Roman" w:eastAsia="Times New Roman" w:hAnsi="Times New Roman" w:cs="Times New Roman"/>
          <w:bCs/>
          <w:color w:val="000000" w:themeColor="text1"/>
          <w:sz w:val="24"/>
          <w:szCs w:val="24"/>
          <w:lang w:eastAsia="pl-PL"/>
        </w:rPr>
        <w:t>000</w:t>
      </w:r>
      <w:r w:rsidR="009A3550" w:rsidRPr="009A3550">
        <w:rPr>
          <w:rFonts w:ascii="Times New Roman" w:eastAsia="Times New Roman" w:hAnsi="Times New Roman" w:cs="Times New Roman"/>
          <w:bCs/>
          <w:color w:val="000000" w:themeColor="text1"/>
          <w:sz w:val="24"/>
          <w:szCs w:val="24"/>
          <w:lang w:eastAsia="pl-PL"/>
        </w:rPr>
        <w:t>,00</w:t>
      </w:r>
      <w:r w:rsidRPr="009A3550">
        <w:rPr>
          <w:rFonts w:ascii="Times New Roman" w:eastAsia="Times New Roman" w:hAnsi="Times New Roman" w:cs="Times New Roman"/>
          <w:bCs/>
          <w:color w:val="000000" w:themeColor="text1"/>
          <w:sz w:val="24"/>
          <w:szCs w:val="24"/>
          <w:lang w:eastAsia="pl-PL"/>
        </w:rPr>
        <w:t xml:space="preserve"> zł.</w:t>
      </w:r>
    </w:p>
    <w:p w14:paraId="0CEEB258" w14:textId="77777777" w:rsidR="0076440D" w:rsidRPr="00993286" w:rsidRDefault="0076440D" w:rsidP="0076440D">
      <w:pPr>
        <w:autoSpaceDE w:val="0"/>
        <w:autoSpaceDN w:val="0"/>
        <w:adjustRightInd w:val="0"/>
        <w:spacing w:after="0" w:line="20" w:lineRule="atLeast"/>
        <w:rPr>
          <w:rFonts w:ascii="Times New Roman" w:eastAsia="Times New Roman" w:hAnsi="Times New Roman" w:cs="Times New Roman"/>
          <w:bCs/>
          <w:color w:val="FF0000"/>
          <w:sz w:val="20"/>
          <w:szCs w:val="20"/>
          <w:lang w:eastAsia="pl-PL"/>
        </w:rPr>
      </w:pPr>
    </w:p>
    <w:p w14:paraId="3C3C8AAC" w14:textId="77777777" w:rsidR="0076440D" w:rsidRPr="009A3550" w:rsidRDefault="0076440D" w:rsidP="0076440D">
      <w:pPr>
        <w:autoSpaceDE w:val="0"/>
        <w:autoSpaceDN w:val="0"/>
        <w:adjustRightInd w:val="0"/>
        <w:spacing w:after="0" w:line="20" w:lineRule="atLeast"/>
        <w:rPr>
          <w:rFonts w:ascii="Times New Roman" w:eastAsia="Times New Roman" w:hAnsi="Times New Roman" w:cs="Times New Roman"/>
          <w:bCs/>
          <w:sz w:val="24"/>
          <w:szCs w:val="24"/>
          <w:lang w:eastAsia="pl-PL"/>
        </w:rPr>
      </w:pPr>
      <w:r w:rsidRPr="009A3550">
        <w:rPr>
          <w:rFonts w:ascii="Times New Roman" w:eastAsia="Times New Roman" w:hAnsi="Times New Roman" w:cs="Times New Roman"/>
          <w:bCs/>
          <w:sz w:val="24"/>
          <w:szCs w:val="24"/>
          <w:lang w:eastAsia="pl-PL"/>
        </w:rPr>
        <w:t>Wydatki na składki na ubezpieczenie społeczne i ubezpieczenie zdrowotne w 2021 roku</w:t>
      </w:r>
    </w:p>
    <w:p w14:paraId="79A0C4DE" w14:textId="77777777" w:rsidR="0076440D" w:rsidRPr="009A3550" w:rsidRDefault="0076440D" w:rsidP="0076440D">
      <w:pPr>
        <w:autoSpaceDE w:val="0"/>
        <w:autoSpaceDN w:val="0"/>
        <w:adjustRightInd w:val="0"/>
        <w:spacing w:after="0" w:line="20" w:lineRule="atLeast"/>
        <w:rPr>
          <w:rFonts w:ascii="Times New Roman" w:eastAsia="Times New Roman" w:hAnsi="Times New Roman" w:cs="Times New Roman"/>
          <w:bCs/>
          <w:color w:val="333333"/>
          <w:sz w:val="24"/>
          <w:szCs w:val="24"/>
          <w:lang w:eastAsia="pl-PL"/>
        </w:rPr>
      </w:pPr>
    </w:p>
    <w:tbl>
      <w:tblPr>
        <w:tblStyle w:val="Tabela-Siatka"/>
        <w:tblW w:w="0" w:type="auto"/>
        <w:tblLook w:val="04A0" w:firstRow="1" w:lastRow="0" w:firstColumn="1" w:lastColumn="0" w:noHBand="0" w:noVBand="1"/>
      </w:tblPr>
      <w:tblGrid>
        <w:gridCol w:w="534"/>
        <w:gridCol w:w="3934"/>
        <w:gridCol w:w="2220"/>
        <w:gridCol w:w="2231"/>
      </w:tblGrid>
      <w:tr w:rsidR="0076440D" w:rsidRPr="009A3550" w14:paraId="4AE3B2AA" w14:textId="77777777" w:rsidTr="00883F0A">
        <w:trPr>
          <w:trHeight w:val="328"/>
        </w:trPr>
        <w:tc>
          <w:tcPr>
            <w:tcW w:w="534" w:type="dxa"/>
          </w:tcPr>
          <w:p w14:paraId="27AD776E" w14:textId="77777777" w:rsidR="0076440D" w:rsidRPr="009A3550" w:rsidRDefault="0076440D" w:rsidP="007C15A3">
            <w:pPr>
              <w:autoSpaceDE w:val="0"/>
              <w:autoSpaceDN w:val="0"/>
              <w:adjustRightInd w:val="0"/>
              <w:spacing w:before="60" w:after="60" w:line="312" w:lineRule="auto"/>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l.p.</w:t>
            </w:r>
          </w:p>
        </w:tc>
        <w:tc>
          <w:tcPr>
            <w:tcW w:w="4072" w:type="dxa"/>
          </w:tcPr>
          <w:p w14:paraId="44CB7753" w14:textId="77777777" w:rsidR="0076440D" w:rsidRPr="009A3550" w:rsidRDefault="0076440D" w:rsidP="007C15A3">
            <w:pPr>
              <w:autoSpaceDE w:val="0"/>
              <w:autoSpaceDN w:val="0"/>
              <w:adjustRightInd w:val="0"/>
              <w:spacing w:before="60" w:after="60" w:line="312" w:lineRule="auto"/>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 xml:space="preserve">                  Wyszczególnienie</w:t>
            </w:r>
          </w:p>
        </w:tc>
        <w:tc>
          <w:tcPr>
            <w:tcW w:w="2303" w:type="dxa"/>
          </w:tcPr>
          <w:p w14:paraId="4CAD861D" w14:textId="77777777" w:rsidR="0076440D" w:rsidRPr="009A3550" w:rsidRDefault="0076440D" w:rsidP="007C15A3">
            <w:pPr>
              <w:autoSpaceDE w:val="0"/>
              <w:autoSpaceDN w:val="0"/>
              <w:adjustRightInd w:val="0"/>
              <w:spacing w:before="60" w:after="60" w:line="312" w:lineRule="auto"/>
              <w:jc w:val="center"/>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Wydatki w zł</w:t>
            </w:r>
          </w:p>
        </w:tc>
        <w:tc>
          <w:tcPr>
            <w:tcW w:w="2303" w:type="dxa"/>
          </w:tcPr>
          <w:p w14:paraId="37FEF402" w14:textId="77777777" w:rsidR="0076440D" w:rsidRPr="009A3550" w:rsidRDefault="0076440D" w:rsidP="007C15A3">
            <w:pPr>
              <w:autoSpaceDE w:val="0"/>
              <w:autoSpaceDN w:val="0"/>
              <w:adjustRightInd w:val="0"/>
              <w:spacing w:before="60" w:after="60" w:line="312" w:lineRule="auto"/>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Liczba świadczeń</w:t>
            </w:r>
          </w:p>
        </w:tc>
      </w:tr>
      <w:tr w:rsidR="0076440D" w:rsidRPr="009A3550" w14:paraId="43219A17" w14:textId="77777777" w:rsidTr="00883F0A">
        <w:tc>
          <w:tcPr>
            <w:tcW w:w="534" w:type="dxa"/>
          </w:tcPr>
          <w:p w14:paraId="1C49F79B" w14:textId="77777777" w:rsidR="0076440D" w:rsidRPr="009A3550" w:rsidRDefault="0076440D" w:rsidP="007C15A3">
            <w:pPr>
              <w:autoSpaceDE w:val="0"/>
              <w:autoSpaceDN w:val="0"/>
              <w:adjustRightInd w:val="0"/>
              <w:spacing w:before="60" w:after="60" w:line="312" w:lineRule="auto"/>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1.</w:t>
            </w:r>
          </w:p>
        </w:tc>
        <w:tc>
          <w:tcPr>
            <w:tcW w:w="4072" w:type="dxa"/>
          </w:tcPr>
          <w:p w14:paraId="5CACB299" w14:textId="77777777" w:rsidR="0076440D" w:rsidRPr="009A3550" w:rsidRDefault="0076440D" w:rsidP="007C15A3">
            <w:pPr>
              <w:autoSpaceDE w:val="0"/>
              <w:autoSpaceDN w:val="0"/>
              <w:adjustRightInd w:val="0"/>
              <w:spacing w:before="60" w:after="60" w:line="312" w:lineRule="auto"/>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Składki na ubezpieczenia emerytalne i rentowe</w:t>
            </w:r>
          </w:p>
        </w:tc>
        <w:tc>
          <w:tcPr>
            <w:tcW w:w="2303" w:type="dxa"/>
          </w:tcPr>
          <w:p w14:paraId="684C87BF" w14:textId="4AAD57ED" w:rsidR="0076440D" w:rsidRPr="009A3550" w:rsidRDefault="0076440D" w:rsidP="007C15A3">
            <w:pPr>
              <w:autoSpaceDE w:val="0"/>
              <w:autoSpaceDN w:val="0"/>
              <w:adjustRightInd w:val="0"/>
              <w:spacing w:before="60" w:after="60" w:line="312" w:lineRule="auto"/>
              <w:jc w:val="center"/>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121</w:t>
            </w:r>
            <w:r w:rsidR="009A3550">
              <w:rPr>
                <w:rFonts w:ascii="Times New Roman" w:eastAsia="Times New Roman" w:hAnsi="Times New Roman" w:cs="Times New Roman"/>
                <w:bCs/>
                <w:color w:val="333333"/>
                <w:sz w:val="24"/>
                <w:szCs w:val="24"/>
                <w:lang w:eastAsia="pl-PL"/>
              </w:rPr>
              <w:t>.</w:t>
            </w:r>
            <w:r w:rsidRPr="009A3550">
              <w:rPr>
                <w:rFonts w:ascii="Times New Roman" w:eastAsia="Times New Roman" w:hAnsi="Times New Roman" w:cs="Times New Roman"/>
                <w:bCs/>
                <w:color w:val="333333"/>
                <w:sz w:val="24"/>
                <w:szCs w:val="24"/>
                <w:lang w:eastAsia="pl-PL"/>
              </w:rPr>
              <w:t>625</w:t>
            </w:r>
          </w:p>
        </w:tc>
        <w:tc>
          <w:tcPr>
            <w:tcW w:w="2303" w:type="dxa"/>
          </w:tcPr>
          <w:p w14:paraId="5B00A75E" w14:textId="77777777" w:rsidR="0076440D" w:rsidRPr="009A3550" w:rsidRDefault="0076440D" w:rsidP="007C15A3">
            <w:pPr>
              <w:autoSpaceDE w:val="0"/>
              <w:autoSpaceDN w:val="0"/>
              <w:adjustRightInd w:val="0"/>
              <w:spacing w:before="60" w:after="60" w:line="312" w:lineRule="auto"/>
              <w:jc w:val="center"/>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246</w:t>
            </w:r>
          </w:p>
        </w:tc>
      </w:tr>
      <w:tr w:rsidR="0076440D" w:rsidRPr="009A3550" w14:paraId="4FBB843D" w14:textId="77777777" w:rsidTr="00883F0A">
        <w:tc>
          <w:tcPr>
            <w:tcW w:w="534" w:type="dxa"/>
          </w:tcPr>
          <w:p w14:paraId="7B212F21" w14:textId="77777777" w:rsidR="0076440D" w:rsidRPr="009A3550" w:rsidRDefault="0076440D" w:rsidP="007C15A3">
            <w:pPr>
              <w:autoSpaceDE w:val="0"/>
              <w:autoSpaceDN w:val="0"/>
              <w:adjustRightInd w:val="0"/>
              <w:spacing w:before="60" w:after="60" w:line="312" w:lineRule="auto"/>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2.</w:t>
            </w:r>
          </w:p>
        </w:tc>
        <w:tc>
          <w:tcPr>
            <w:tcW w:w="4072" w:type="dxa"/>
          </w:tcPr>
          <w:p w14:paraId="431A0FD5" w14:textId="77777777" w:rsidR="0076440D" w:rsidRPr="009A3550" w:rsidRDefault="0076440D" w:rsidP="007C15A3">
            <w:pPr>
              <w:autoSpaceDE w:val="0"/>
              <w:autoSpaceDN w:val="0"/>
              <w:adjustRightInd w:val="0"/>
              <w:spacing w:before="60" w:after="60" w:line="312" w:lineRule="auto"/>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Składki na ubezpieczenia zdrowotne</w:t>
            </w:r>
          </w:p>
        </w:tc>
        <w:tc>
          <w:tcPr>
            <w:tcW w:w="2303" w:type="dxa"/>
          </w:tcPr>
          <w:p w14:paraId="59DE282F" w14:textId="2C18F58E" w:rsidR="0076440D" w:rsidRPr="009A3550" w:rsidRDefault="0076440D" w:rsidP="007C15A3">
            <w:pPr>
              <w:autoSpaceDE w:val="0"/>
              <w:autoSpaceDN w:val="0"/>
              <w:adjustRightInd w:val="0"/>
              <w:spacing w:before="60" w:after="60" w:line="312" w:lineRule="auto"/>
              <w:jc w:val="center"/>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15</w:t>
            </w:r>
            <w:r w:rsidR="009A3550">
              <w:rPr>
                <w:rFonts w:ascii="Times New Roman" w:eastAsia="Times New Roman" w:hAnsi="Times New Roman" w:cs="Times New Roman"/>
                <w:bCs/>
                <w:color w:val="333333"/>
                <w:sz w:val="24"/>
                <w:szCs w:val="24"/>
                <w:lang w:eastAsia="pl-PL"/>
              </w:rPr>
              <w:t>.</w:t>
            </w:r>
            <w:r w:rsidRPr="009A3550">
              <w:rPr>
                <w:rFonts w:ascii="Times New Roman" w:eastAsia="Times New Roman" w:hAnsi="Times New Roman" w:cs="Times New Roman"/>
                <w:bCs/>
                <w:color w:val="333333"/>
                <w:sz w:val="24"/>
                <w:szCs w:val="24"/>
                <w:lang w:eastAsia="pl-PL"/>
              </w:rPr>
              <w:t xml:space="preserve">534 </w:t>
            </w:r>
          </w:p>
        </w:tc>
        <w:tc>
          <w:tcPr>
            <w:tcW w:w="2303" w:type="dxa"/>
          </w:tcPr>
          <w:p w14:paraId="3AB869B1" w14:textId="77777777" w:rsidR="0076440D" w:rsidRPr="009A3550" w:rsidRDefault="0076440D" w:rsidP="007C15A3">
            <w:pPr>
              <w:autoSpaceDE w:val="0"/>
              <w:autoSpaceDN w:val="0"/>
              <w:adjustRightInd w:val="0"/>
              <w:spacing w:before="60" w:after="60" w:line="312" w:lineRule="auto"/>
              <w:jc w:val="center"/>
              <w:rPr>
                <w:rFonts w:ascii="Times New Roman" w:eastAsia="Times New Roman" w:hAnsi="Times New Roman" w:cs="Times New Roman"/>
                <w:bCs/>
                <w:color w:val="333333"/>
                <w:sz w:val="24"/>
                <w:szCs w:val="24"/>
                <w:lang w:eastAsia="pl-PL"/>
              </w:rPr>
            </w:pPr>
            <w:r w:rsidRPr="009A3550">
              <w:rPr>
                <w:rFonts w:ascii="Times New Roman" w:eastAsia="Times New Roman" w:hAnsi="Times New Roman" w:cs="Times New Roman"/>
                <w:bCs/>
                <w:color w:val="333333"/>
                <w:sz w:val="24"/>
                <w:szCs w:val="24"/>
                <w:lang w:eastAsia="pl-PL"/>
              </w:rPr>
              <w:t>88</w:t>
            </w:r>
          </w:p>
        </w:tc>
      </w:tr>
    </w:tbl>
    <w:p w14:paraId="67CD094D" w14:textId="77777777" w:rsidR="0076440D" w:rsidRPr="00993286" w:rsidRDefault="0076440D" w:rsidP="0076440D">
      <w:pPr>
        <w:autoSpaceDE w:val="0"/>
        <w:autoSpaceDN w:val="0"/>
        <w:adjustRightInd w:val="0"/>
        <w:spacing w:after="0" w:line="20" w:lineRule="atLeast"/>
        <w:rPr>
          <w:rFonts w:ascii="Times New Roman" w:eastAsia="Times New Roman" w:hAnsi="Times New Roman" w:cs="Times New Roman"/>
          <w:bCs/>
          <w:color w:val="333333"/>
          <w:sz w:val="20"/>
          <w:szCs w:val="20"/>
          <w:lang w:eastAsia="pl-PL"/>
        </w:rPr>
      </w:pPr>
    </w:p>
    <w:p w14:paraId="3401A6CF" w14:textId="77777777" w:rsidR="007C15A3" w:rsidRDefault="0076440D" w:rsidP="00030B5C">
      <w:pPr>
        <w:autoSpaceDE w:val="0"/>
        <w:autoSpaceDN w:val="0"/>
        <w:adjustRightInd w:val="0"/>
        <w:spacing w:after="0" w:line="360" w:lineRule="auto"/>
        <w:rPr>
          <w:rFonts w:ascii="Times New Roman" w:eastAsia="Times New Roman" w:hAnsi="Times New Roman" w:cs="Times New Roman"/>
          <w:b/>
          <w:color w:val="333333"/>
          <w:sz w:val="24"/>
          <w:szCs w:val="24"/>
          <w:lang w:eastAsia="pl-PL"/>
        </w:rPr>
      </w:pPr>
      <w:r w:rsidRPr="009A3550">
        <w:rPr>
          <w:rFonts w:ascii="Times New Roman" w:eastAsia="Times New Roman" w:hAnsi="Times New Roman" w:cs="Times New Roman"/>
          <w:b/>
          <w:color w:val="333333"/>
          <w:sz w:val="24"/>
          <w:szCs w:val="24"/>
          <w:lang w:eastAsia="pl-PL"/>
        </w:rPr>
        <w:t xml:space="preserve"> </w:t>
      </w:r>
    </w:p>
    <w:p w14:paraId="3FEAB374" w14:textId="49A0AC5F" w:rsidR="0076440D" w:rsidRPr="009A3550" w:rsidRDefault="0076440D" w:rsidP="00030B5C">
      <w:pPr>
        <w:autoSpaceDE w:val="0"/>
        <w:autoSpaceDN w:val="0"/>
        <w:adjustRightInd w:val="0"/>
        <w:spacing w:after="0" w:line="360" w:lineRule="auto"/>
        <w:rPr>
          <w:rFonts w:ascii="Times New Roman" w:eastAsia="Times New Roman" w:hAnsi="Times New Roman" w:cs="Times New Roman"/>
          <w:b/>
          <w:color w:val="333333"/>
          <w:sz w:val="24"/>
          <w:szCs w:val="24"/>
          <w:lang w:eastAsia="pl-PL"/>
        </w:rPr>
      </w:pPr>
      <w:r w:rsidRPr="009A3550">
        <w:rPr>
          <w:rFonts w:ascii="Times New Roman" w:eastAsia="Times New Roman" w:hAnsi="Times New Roman" w:cs="Times New Roman"/>
          <w:b/>
          <w:color w:val="333333"/>
          <w:sz w:val="24"/>
          <w:szCs w:val="24"/>
          <w:lang w:eastAsia="pl-PL"/>
        </w:rPr>
        <w:t>Charakterystyka i statystyki dotyczące funduszu alimentacyjnego</w:t>
      </w:r>
    </w:p>
    <w:p w14:paraId="21698475" w14:textId="48BA1009" w:rsidR="0076440D" w:rsidRPr="00030B5C" w:rsidRDefault="0076440D" w:rsidP="007C15A3">
      <w:pPr>
        <w:autoSpaceDE w:val="0"/>
        <w:autoSpaceDN w:val="0"/>
        <w:adjustRightInd w:val="0"/>
        <w:spacing w:after="0" w:line="360" w:lineRule="auto"/>
        <w:ind w:firstLine="708"/>
        <w:jc w:val="both"/>
        <w:rPr>
          <w:rFonts w:ascii="Times New Roman" w:hAnsi="Times New Roman" w:cs="Times New Roman"/>
          <w:sz w:val="24"/>
          <w:szCs w:val="24"/>
        </w:rPr>
      </w:pPr>
      <w:r w:rsidRPr="00030B5C">
        <w:rPr>
          <w:rFonts w:ascii="Times New Roman" w:eastAsia="Times New Roman" w:hAnsi="Times New Roman" w:cs="Times New Roman"/>
          <w:bCs/>
          <w:color w:val="333333"/>
          <w:sz w:val="24"/>
          <w:szCs w:val="24"/>
          <w:lang w:eastAsia="pl-PL"/>
        </w:rPr>
        <w:t>Za rok 2021 wypłacono 252</w:t>
      </w:r>
      <w:r w:rsidRPr="00030B5C">
        <w:rPr>
          <w:rFonts w:ascii="Times New Roman" w:eastAsia="Times New Roman" w:hAnsi="Times New Roman" w:cs="Times New Roman"/>
          <w:bCs/>
          <w:color w:val="000000" w:themeColor="text1"/>
          <w:sz w:val="24"/>
          <w:szCs w:val="24"/>
          <w:lang w:eastAsia="pl-PL"/>
        </w:rPr>
        <w:t xml:space="preserve"> </w:t>
      </w:r>
      <w:r w:rsidRPr="00030B5C">
        <w:rPr>
          <w:rFonts w:ascii="Times New Roman" w:eastAsia="Times New Roman" w:hAnsi="Times New Roman" w:cs="Times New Roman"/>
          <w:bCs/>
          <w:color w:val="333333"/>
          <w:sz w:val="24"/>
          <w:szCs w:val="24"/>
          <w:lang w:eastAsia="pl-PL"/>
        </w:rPr>
        <w:t>świadcze</w:t>
      </w:r>
      <w:r w:rsidR="005B15AE">
        <w:rPr>
          <w:rFonts w:ascii="Times New Roman" w:eastAsia="Times New Roman" w:hAnsi="Times New Roman" w:cs="Times New Roman"/>
          <w:bCs/>
          <w:color w:val="333333"/>
          <w:sz w:val="24"/>
          <w:szCs w:val="24"/>
          <w:lang w:eastAsia="pl-PL"/>
        </w:rPr>
        <w:t>nia</w:t>
      </w:r>
      <w:r w:rsidRPr="00030B5C">
        <w:rPr>
          <w:rFonts w:ascii="Times New Roman" w:eastAsia="Times New Roman" w:hAnsi="Times New Roman" w:cs="Times New Roman"/>
          <w:bCs/>
          <w:color w:val="333333"/>
          <w:sz w:val="24"/>
          <w:szCs w:val="24"/>
          <w:lang w:eastAsia="pl-PL"/>
        </w:rPr>
        <w:t xml:space="preserve"> z funduszu  alimentacyjnego na łączną sumę 91</w:t>
      </w:r>
      <w:r w:rsidR="009A3550" w:rsidRPr="00030B5C">
        <w:rPr>
          <w:rFonts w:ascii="Times New Roman" w:eastAsia="Times New Roman" w:hAnsi="Times New Roman" w:cs="Times New Roman"/>
          <w:bCs/>
          <w:color w:val="333333"/>
          <w:sz w:val="24"/>
          <w:szCs w:val="24"/>
          <w:lang w:eastAsia="pl-PL"/>
        </w:rPr>
        <w:t>.</w:t>
      </w:r>
      <w:r w:rsidRPr="00030B5C">
        <w:rPr>
          <w:rFonts w:ascii="Times New Roman" w:eastAsia="Times New Roman" w:hAnsi="Times New Roman" w:cs="Times New Roman"/>
          <w:bCs/>
          <w:color w:val="333333"/>
          <w:sz w:val="24"/>
          <w:szCs w:val="24"/>
          <w:lang w:eastAsia="pl-PL"/>
        </w:rPr>
        <w:t>416,85</w:t>
      </w:r>
      <w:r w:rsidRPr="00030B5C">
        <w:rPr>
          <w:rFonts w:ascii="Times New Roman" w:eastAsia="Times New Roman" w:hAnsi="Times New Roman" w:cs="Times New Roman"/>
          <w:bCs/>
          <w:color w:val="FF0000"/>
          <w:sz w:val="24"/>
          <w:szCs w:val="24"/>
          <w:lang w:eastAsia="pl-PL"/>
        </w:rPr>
        <w:t xml:space="preserve"> </w:t>
      </w:r>
      <w:r w:rsidRPr="00030B5C">
        <w:rPr>
          <w:rFonts w:ascii="Times New Roman" w:eastAsia="Times New Roman" w:hAnsi="Times New Roman" w:cs="Times New Roman"/>
          <w:bCs/>
          <w:color w:val="333333"/>
          <w:sz w:val="24"/>
          <w:szCs w:val="24"/>
          <w:lang w:eastAsia="pl-PL"/>
        </w:rPr>
        <w:t>zł zaś przeciętna miesięczna liczba rodzin pobierających świadczenia z funduszu alimentacyjnego to 15. W tym czasie w sprawach dotyczących świadczeń z funduszu alimentacyjnego wydano 17 decyzji administracyjnych.</w:t>
      </w:r>
    </w:p>
    <w:p w14:paraId="680B470E" w14:textId="7656A1F3" w:rsidR="0076440D" w:rsidRPr="00030B5C" w:rsidRDefault="0076440D" w:rsidP="007C15A3">
      <w:pPr>
        <w:autoSpaceDE w:val="0"/>
        <w:autoSpaceDN w:val="0"/>
        <w:adjustRightInd w:val="0"/>
        <w:spacing w:after="0" w:line="360" w:lineRule="auto"/>
        <w:ind w:firstLine="708"/>
        <w:jc w:val="both"/>
        <w:rPr>
          <w:rFonts w:ascii="Times New Roman" w:hAnsi="Times New Roman" w:cs="Times New Roman"/>
          <w:sz w:val="24"/>
          <w:szCs w:val="24"/>
        </w:rPr>
      </w:pPr>
      <w:r w:rsidRPr="00030B5C">
        <w:rPr>
          <w:rFonts w:ascii="Times New Roman" w:hAnsi="Times New Roman" w:cs="Times New Roman"/>
          <w:sz w:val="24"/>
          <w:szCs w:val="24"/>
        </w:rPr>
        <w:t>Kwota odzyskanych w 2021 roku świadczeń z funduszu alimentacyjnego nienależnie pobranych wyniosła – 1</w:t>
      </w:r>
      <w:r w:rsidR="009A3550" w:rsidRPr="00030B5C">
        <w:rPr>
          <w:rFonts w:ascii="Times New Roman" w:hAnsi="Times New Roman" w:cs="Times New Roman"/>
          <w:sz w:val="24"/>
          <w:szCs w:val="24"/>
        </w:rPr>
        <w:t>.</w:t>
      </w:r>
      <w:r w:rsidRPr="00030B5C">
        <w:rPr>
          <w:rFonts w:ascii="Times New Roman" w:hAnsi="Times New Roman" w:cs="Times New Roman"/>
          <w:sz w:val="24"/>
          <w:szCs w:val="24"/>
        </w:rPr>
        <w:t>418,88 zł (całość dotyczyła świadczeń nienależnie pobranych z lat ubiegłych).</w:t>
      </w:r>
    </w:p>
    <w:p w14:paraId="2905EE46" w14:textId="77777777" w:rsidR="0076440D" w:rsidRPr="00030B5C" w:rsidRDefault="0076440D" w:rsidP="007C15A3">
      <w:pPr>
        <w:spacing w:after="0" w:line="360" w:lineRule="auto"/>
        <w:ind w:firstLine="708"/>
        <w:jc w:val="both"/>
        <w:rPr>
          <w:rFonts w:ascii="Times New Roman" w:hAnsi="Times New Roman" w:cs="Times New Roman"/>
          <w:sz w:val="24"/>
          <w:szCs w:val="24"/>
        </w:rPr>
      </w:pPr>
      <w:r w:rsidRPr="00030B5C">
        <w:rPr>
          <w:rFonts w:ascii="Times New Roman" w:hAnsi="Times New Roman" w:cs="Times New Roman"/>
          <w:sz w:val="24"/>
          <w:szCs w:val="24"/>
        </w:rPr>
        <w:t>Ośrodek zgodnie z ustawą  o pomocy osobom uprawnionym  do alimentów prowadził  wobec dłużników alimentacyjnych następujące działania:</w:t>
      </w:r>
    </w:p>
    <w:p w14:paraId="6392C1F4" w14:textId="72EE9188"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przekazał dłużnikom 16 informacji o przyznaniu świadczeń z FA,</w:t>
      </w:r>
    </w:p>
    <w:p w14:paraId="10279545" w14:textId="7771CF24"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lastRenderedPageBreak/>
        <w:t>wydał 9 wezwań na wywiad alimentacyjny dla dłużników alimentacyjnych,</w:t>
      </w:r>
    </w:p>
    <w:p w14:paraId="5996338F" w14:textId="285950D1"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 xml:space="preserve">przeprowadził 6 wywiadów alimentacyjnych i odebrał oświadczenia majątkowe </w:t>
      </w:r>
      <w:r w:rsidR="007C15A3">
        <w:rPr>
          <w:rFonts w:ascii="Times New Roman" w:hAnsi="Times New Roman" w:cs="Times New Roman"/>
          <w:sz w:val="24"/>
          <w:szCs w:val="24"/>
        </w:rPr>
        <w:br/>
      </w:r>
      <w:r w:rsidRPr="007C15A3">
        <w:rPr>
          <w:rFonts w:ascii="Times New Roman" w:hAnsi="Times New Roman" w:cs="Times New Roman"/>
          <w:sz w:val="24"/>
          <w:szCs w:val="24"/>
        </w:rPr>
        <w:t>od  dłużników przebywających na naszym terenie,</w:t>
      </w:r>
    </w:p>
    <w:p w14:paraId="56059E4F" w14:textId="528910C2"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wystąpił z 12 wnioskami o podjęcie działań wobec dłużników do właściwych organów dłużników,</w:t>
      </w:r>
    </w:p>
    <w:p w14:paraId="338CCCA9" w14:textId="243319C9"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 xml:space="preserve">przekazał 12 informacji mających wpływ na egzekucję zasądzonych świadczeń alimentacyjnych </w:t>
      </w:r>
      <w:r w:rsidR="009A3550" w:rsidRPr="007C15A3">
        <w:rPr>
          <w:rFonts w:ascii="Times New Roman" w:hAnsi="Times New Roman" w:cs="Times New Roman"/>
          <w:sz w:val="24"/>
          <w:szCs w:val="24"/>
        </w:rPr>
        <w:t>k</w:t>
      </w:r>
      <w:r w:rsidRPr="007C15A3">
        <w:rPr>
          <w:rFonts w:ascii="Times New Roman" w:hAnsi="Times New Roman" w:cs="Times New Roman"/>
          <w:sz w:val="24"/>
          <w:szCs w:val="24"/>
        </w:rPr>
        <w:t>omornikowi sądowemu,</w:t>
      </w:r>
    </w:p>
    <w:p w14:paraId="3B944FAE" w14:textId="7F9E765C"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wystosował pisma informacyjne o dłużnikach do następujących instytucji: Policja, Miejskie i Gminne Ośrodki Pomocy Społecznej, Urzędy Miast (organy właściwe dłużników),</w:t>
      </w:r>
    </w:p>
    <w:p w14:paraId="43C18959" w14:textId="392FDBF5"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wystąpił z 23 zawiadomieniami o uchylaniu się od zobowiązań alimentacyjnych określone  w  art. 209 § 1 ustawy z dnia  06 czerwca 1997 roku  Kodeks karny,</w:t>
      </w:r>
    </w:p>
    <w:p w14:paraId="72BEEB94" w14:textId="76EA7D7C"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skierował 14 wniosków do Komorników Sądowych o przyłączenie do egzekucji alimentacyjnej</w:t>
      </w:r>
      <w:r w:rsidR="00030B5C" w:rsidRPr="007C15A3">
        <w:rPr>
          <w:rFonts w:ascii="Times New Roman" w:hAnsi="Times New Roman" w:cs="Times New Roman"/>
          <w:sz w:val="24"/>
          <w:szCs w:val="24"/>
        </w:rPr>
        <w:t>,</w:t>
      </w:r>
    </w:p>
    <w:p w14:paraId="21607B36" w14:textId="62B14A69" w:rsidR="0076440D" w:rsidRPr="007C15A3" w:rsidRDefault="0076440D" w:rsidP="00F44650">
      <w:pPr>
        <w:pStyle w:val="Akapitzlist"/>
        <w:numPr>
          <w:ilvl w:val="0"/>
          <w:numId w:val="48"/>
        </w:numPr>
        <w:spacing w:after="0" w:line="360" w:lineRule="auto"/>
        <w:jc w:val="both"/>
        <w:rPr>
          <w:rFonts w:ascii="Times New Roman" w:hAnsi="Times New Roman" w:cs="Times New Roman"/>
          <w:color w:val="000000" w:themeColor="text1"/>
          <w:sz w:val="24"/>
          <w:szCs w:val="24"/>
        </w:rPr>
      </w:pPr>
      <w:r w:rsidRPr="007C15A3">
        <w:rPr>
          <w:rFonts w:ascii="Times New Roman" w:hAnsi="Times New Roman" w:cs="Times New Roman"/>
          <w:color w:val="000000" w:themeColor="text1"/>
          <w:sz w:val="24"/>
          <w:szCs w:val="24"/>
        </w:rPr>
        <w:t>wystąpi  z 4  wnioskami do Urzędu Pracy o aktywizację zawodową dłużnika</w:t>
      </w:r>
      <w:r w:rsidR="00030B5C" w:rsidRPr="007C15A3">
        <w:rPr>
          <w:rFonts w:ascii="Times New Roman" w:hAnsi="Times New Roman" w:cs="Times New Roman"/>
          <w:color w:val="000000" w:themeColor="text1"/>
          <w:sz w:val="24"/>
          <w:szCs w:val="24"/>
        </w:rPr>
        <w:t>,</w:t>
      </w:r>
    </w:p>
    <w:p w14:paraId="0D639692" w14:textId="7D2FA67F"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wydał 2 decyzję uznającą za dłużnika alimentacyjnego uchylającego się od zobowiązań</w:t>
      </w:r>
      <w:r w:rsidR="00030B5C" w:rsidRPr="007C15A3">
        <w:rPr>
          <w:rFonts w:ascii="Times New Roman" w:hAnsi="Times New Roman" w:cs="Times New Roman"/>
          <w:sz w:val="24"/>
          <w:szCs w:val="24"/>
        </w:rPr>
        <w:t>,</w:t>
      </w:r>
    </w:p>
    <w:p w14:paraId="40940B3F" w14:textId="021BC576" w:rsidR="0076440D" w:rsidRPr="007C15A3" w:rsidRDefault="0076440D" w:rsidP="00F44650">
      <w:pPr>
        <w:pStyle w:val="Akapitzlist"/>
        <w:numPr>
          <w:ilvl w:val="0"/>
          <w:numId w:val="48"/>
        </w:numPr>
        <w:spacing w:after="0" w:line="360" w:lineRule="auto"/>
        <w:jc w:val="both"/>
        <w:rPr>
          <w:rFonts w:ascii="Times New Roman" w:hAnsi="Times New Roman" w:cs="Times New Roman"/>
          <w:sz w:val="24"/>
          <w:szCs w:val="24"/>
        </w:rPr>
      </w:pPr>
      <w:r w:rsidRPr="007C15A3">
        <w:rPr>
          <w:rFonts w:ascii="Times New Roman" w:hAnsi="Times New Roman" w:cs="Times New Roman"/>
          <w:sz w:val="24"/>
          <w:szCs w:val="24"/>
        </w:rPr>
        <w:t xml:space="preserve">co kwartał przekazywał dane o zadłużeniu dłużników alimentacyjnych do pięciu rejestrów gospodarczych (KIDT, KRD, BIG </w:t>
      </w:r>
      <w:proofErr w:type="spellStart"/>
      <w:r w:rsidRPr="007C15A3">
        <w:rPr>
          <w:rFonts w:ascii="Times New Roman" w:hAnsi="Times New Roman" w:cs="Times New Roman"/>
          <w:sz w:val="24"/>
          <w:szCs w:val="24"/>
        </w:rPr>
        <w:t>Infomonitor</w:t>
      </w:r>
      <w:proofErr w:type="spellEnd"/>
      <w:r w:rsidRPr="007C15A3">
        <w:rPr>
          <w:rFonts w:ascii="Times New Roman" w:hAnsi="Times New Roman" w:cs="Times New Roman"/>
          <w:sz w:val="24"/>
          <w:szCs w:val="24"/>
        </w:rPr>
        <w:t>, ERIF, KBIG)</w:t>
      </w:r>
      <w:r w:rsidR="00030B5C" w:rsidRPr="007C15A3">
        <w:rPr>
          <w:rFonts w:ascii="Times New Roman" w:hAnsi="Times New Roman" w:cs="Times New Roman"/>
          <w:sz w:val="24"/>
          <w:szCs w:val="24"/>
        </w:rPr>
        <w:t>.</w:t>
      </w:r>
    </w:p>
    <w:p w14:paraId="1CA0551E" w14:textId="77777777" w:rsidR="007C15A3" w:rsidRDefault="007C15A3" w:rsidP="00030B5C">
      <w:pPr>
        <w:spacing w:after="0" w:line="240" w:lineRule="auto"/>
        <w:rPr>
          <w:rFonts w:ascii="Times New Roman" w:hAnsi="Times New Roman" w:cs="Times New Roman"/>
          <w:b/>
          <w:bCs/>
          <w:sz w:val="24"/>
          <w:szCs w:val="24"/>
        </w:rPr>
      </w:pPr>
    </w:p>
    <w:p w14:paraId="6647FEC7" w14:textId="7E72FEA7" w:rsidR="00030B5C" w:rsidRPr="007C15A3" w:rsidRDefault="0076440D" w:rsidP="007C15A3">
      <w:pPr>
        <w:rPr>
          <w:rFonts w:ascii="Times New Roman" w:hAnsi="Times New Roman" w:cs="Times New Roman"/>
          <w:b/>
          <w:bCs/>
          <w:sz w:val="24"/>
          <w:szCs w:val="24"/>
        </w:rPr>
      </w:pPr>
      <w:r w:rsidRPr="007C15A3">
        <w:rPr>
          <w:rFonts w:ascii="Times New Roman" w:hAnsi="Times New Roman" w:cs="Times New Roman"/>
          <w:b/>
          <w:bCs/>
          <w:sz w:val="24"/>
          <w:szCs w:val="24"/>
        </w:rPr>
        <w:t>Świadczenie wychowawcze (500+)</w:t>
      </w:r>
    </w:p>
    <w:p w14:paraId="635491EA" w14:textId="7945439B" w:rsidR="0076440D" w:rsidRPr="00B155E8" w:rsidRDefault="0076440D" w:rsidP="007C15A3">
      <w:pPr>
        <w:spacing w:after="0" w:line="360" w:lineRule="auto"/>
        <w:ind w:firstLine="708"/>
        <w:jc w:val="both"/>
        <w:rPr>
          <w:rFonts w:ascii="Times New Roman" w:eastAsia="Times New Roman" w:hAnsi="Times New Roman" w:cs="Times New Roman"/>
          <w:sz w:val="24"/>
          <w:szCs w:val="24"/>
          <w:lang w:eastAsia="pl-PL"/>
        </w:rPr>
      </w:pPr>
      <w:r w:rsidRPr="00030B5C">
        <w:rPr>
          <w:rFonts w:ascii="Times New Roman" w:eastAsia="Times New Roman" w:hAnsi="Times New Roman" w:cs="Times New Roman"/>
          <w:sz w:val="24"/>
          <w:szCs w:val="24"/>
          <w:lang w:eastAsia="pl-PL"/>
        </w:rPr>
        <w:t>W 2021 roku wypłacono 11</w:t>
      </w:r>
      <w:r w:rsidR="00030B5C" w:rsidRPr="00030B5C">
        <w:rPr>
          <w:rFonts w:ascii="Times New Roman" w:eastAsia="Times New Roman" w:hAnsi="Times New Roman" w:cs="Times New Roman"/>
          <w:sz w:val="24"/>
          <w:szCs w:val="24"/>
          <w:lang w:eastAsia="pl-PL"/>
        </w:rPr>
        <w:t>.</w:t>
      </w:r>
      <w:r w:rsidRPr="00030B5C">
        <w:rPr>
          <w:rFonts w:ascii="Times New Roman" w:eastAsia="Times New Roman" w:hAnsi="Times New Roman" w:cs="Times New Roman"/>
          <w:sz w:val="24"/>
          <w:szCs w:val="24"/>
          <w:lang w:eastAsia="pl-PL"/>
        </w:rPr>
        <w:t>807 świadczeń na łączną kwotę 5</w:t>
      </w:r>
      <w:r w:rsidR="00030B5C" w:rsidRPr="00030B5C">
        <w:rPr>
          <w:rFonts w:ascii="Times New Roman" w:eastAsia="Times New Roman" w:hAnsi="Times New Roman" w:cs="Times New Roman"/>
          <w:sz w:val="24"/>
          <w:szCs w:val="24"/>
          <w:lang w:eastAsia="pl-PL"/>
        </w:rPr>
        <w:t>.</w:t>
      </w:r>
      <w:r w:rsidRPr="00030B5C">
        <w:rPr>
          <w:rFonts w:ascii="Times New Roman" w:eastAsia="Times New Roman" w:hAnsi="Times New Roman" w:cs="Times New Roman"/>
          <w:sz w:val="24"/>
          <w:szCs w:val="24"/>
          <w:lang w:eastAsia="pl-PL"/>
        </w:rPr>
        <w:t>873</w:t>
      </w:r>
      <w:r w:rsidR="00030B5C" w:rsidRPr="00030B5C">
        <w:rPr>
          <w:rFonts w:ascii="Times New Roman" w:eastAsia="Times New Roman" w:hAnsi="Times New Roman" w:cs="Times New Roman"/>
          <w:sz w:val="24"/>
          <w:szCs w:val="24"/>
          <w:lang w:eastAsia="pl-PL"/>
        </w:rPr>
        <w:t>.</w:t>
      </w:r>
      <w:r w:rsidRPr="00030B5C">
        <w:rPr>
          <w:rFonts w:ascii="Times New Roman" w:eastAsia="Times New Roman" w:hAnsi="Times New Roman" w:cs="Times New Roman"/>
          <w:sz w:val="24"/>
          <w:szCs w:val="24"/>
          <w:lang w:eastAsia="pl-PL"/>
        </w:rPr>
        <w:t>873,98 zł.</w:t>
      </w:r>
      <w:r w:rsidR="00030B5C" w:rsidRPr="00030B5C">
        <w:rPr>
          <w:rFonts w:ascii="Times New Roman" w:eastAsia="Times New Roman" w:hAnsi="Times New Roman" w:cs="Times New Roman"/>
          <w:sz w:val="24"/>
          <w:szCs w:val="24"/>
          <w:lang w:eastAsia="pl-PL"/>
        </w:rPr>
        <w:t xml:space="preserve"> </w:t>
      </w:r>
      <w:r w:rsidRPr="00030B5C">
        <w:rPr>
          <w:rFonts w:ascii="Times New Roman" w:eastAsia="Times New Roman" w:hAnsi="Times New Roman" w:cs="Times New Roman"/>
          <w:sz w:val="24"/>
          <w:szCs w:val="24"/>
          <w:lang w:eastAsia="pl-PL"/>
        </w:rPr>
        <w:t>Kwota odzyskanych w 2021 roku świadczeń wychowawczych nienależnie pobranych wyniosła – 5</w:t>
      </w:r>
      <w:r w:rsidR="00030B5C" w:rsidRPr="00030B5C">
        <w:rPr>
          <w:rFonts w:ascii="Times New Roman" w:eastAsia="Times New Roman" w:hAnsi="Times New Roman" w:cs="Times New Roman"/>
          <w:sz w:val="24"/>
          <w:szCs w:val="24"/>
          <w:lang w:eastAsia="pl-PL"/>
        </w:rPr>
        <w:t>.</w:t>
      </w:r>
      <w:r w:rsidRPr="00030B5C">
        <w:rPr>
          <w:rFonts w:ascii="Times New Roman" w:eastAsia="Times New Roman" w:hAnsi="Times New Roman" w:cs="Times New Roman"/>
          <w:sz w:val="24"/>
          <w:szCs w:val="24"/>
          <w:lang w:eastAsia="pl-PL"/>
        </w:rPr>
        <w:t>500,00 zł (</w:t>
      </w:r>
      <w:r w:rsidRPr="00030B5C">
        <w:rPr>
          <w:rFonts w:ascii="Times New Roman" w:hAnsi="Times New Roman" w:cs="Times New Roman"/>
          <w:sz w:val="24"/>
          <w:szCs w:val="24"/>
        </w:rPr>
        <w:t>całość dotyczyła świadczeń z lat ubiegłych).</w:t>
      </w:r>
    </w:p>
    <w:p w14:paraId="3E6EA2C9" w14:textId="1B48BA14" w:rsidR="0076440D" w:rsidRPr="00B155E8" w:rsidRDefault="0076440D" w:rsidP="00B155E8">
      <w:pPr>
        <w:spacing w:after="0" w:line="360" w:lineRule="auto"/>
        <w:jc w:val="both"/>
        <w:rPr>
          <w:rFonts w:ascii="Times New Roman" w:eastAsia="Times New Roman" w:hAnsi="Times New Roman" w:cs="Times New Roman"/>
          <w:sz w:val="24"/>
          <w:szCs w:val="24"/>
          <w:lang w:eastAsia="pl-PL"/>
        </w:rPr>
      </w:pPr>
      <w:r w:rsidRPr="00B155E8">
        <w:rPr>
          <w:rFonts w:ascii="Times New Roman" w:eastAsia="Times New Roman" w:hAnsi="Times New Roman" w:cs="Times New Roman"/>
          <w:sz w:val="24"/>
          <w:szCs w:val="24"/>
          <w:lang w:eastAsia="pl-PL"/>
        </w:rPr>
        <w:t xml:space="preserve">W 2021 roku </w:t>
      </w:r>
      <w:r w:rsidR="00B155E8" w:rsidRPr="00B155E8">
        <w:rPr>
          <w:rFonts w:ascii="Times New Roman" w:eastAsia="Times New Roman" w:hAnsi="Times New Roman" w:cs="Times New Roman"/>
          <w:sz w:val="24"/>
          <w:szCs w:val="24"/>
          <w:lang w:eastAsia="pl-PL"/>
        </w:rPr>
        <w:t>Gminny Ośrodek Pomocy Społecznej</w:t>
      </w:r>
      <w:r w:rsidRPr="00B155E8">
        <w:rPr>
          <w:rFonts w:ascii="Times New Roman" w:eastAsia="Times New Roman" w:hAnsi="Times New Roman" w:cs="Times New Roman"/>
          <w:sz w:val="24"/>
          <w:szCs w:val="24"/>
          <w:lang w:eastAsia="pl-PL"/>
        </w:rPr>
        <w:t xml:space="preserve"> przyznał łącznie 97 Kart Dużej Rodziny.</w:t>
      </w:r>
    </w:p>
    <w:p w14:paraId="368C9ADF" w14:textId="77777777" w:rsidR="007C15A3" w:rsidRDefault="007C15A3" w:rsidP="00B155E8">
      <w:pPr>
        <w:pStyle w:val="intro"/>
        <w:spacing w:before="0" w:beforeAutospacing="0" w:after="0" w:afterAutospacing="0" w:line="360" w:lineRule="auto"/>
        <w:jc w:val="both"/>
        <w:rPr>
          <w:b/>
          <w:bCs/>
          <w:u w:val="single"/>
        </w:rPr>
      </w:pPr>
    </w:p>
    <w:p w14:paraId="7CFF8B23" w14:textId="2B354B0A" w:rsidR="0076440D" w:rsidRPr="007C15A3" w:rsidRDefault="0076440D" w:rsidP="00B155E8">
      <w:pPr>
        <w:pStyle w:val="intro"/>
        <w:spacing w:before="0" w:beforeAutospacing="0" w:after="0" w:afterAutospacing="0" w:line="360" w:lineRule="auto"/>
        <w:jc w:val="both"/>
        <w:rPr>
          <w:b/>
          <w:bCs/>
        </w:rPr>
      </w:pPr>
      <w:r w:rsidRPr="007C15A3">
        <w:rPr>
          <w:b/>
          <w:bCs/>
        </w:rPr>
        <w:t>Program ,,Opieka Wytchnienia”</w:t>
      </w:r>
    </w:p>
    <w:p w14:paraId="278FF15F" w14:textId="4B1E277D" w:rsidR="0076440D" w:rsidRPr="00B155E8" w:rsidRDefault="0076440D" w:rsidP="007C15A3">
      <w:pPr>
        <w:keepNext/>
        <w:snapToGrid w:val="0"/>
        <w:spacing w:after="0" w:line="360" w:lineRule="auto"/>
        <w:ind w:firstLine="708"/>
        <w:jc w:val="both"/>
        <w:rPr>
          <w:rFonts w:ascii="Times New Roman" w:eastAsia="Times New Roman" w:hAnsi="Times New Roman" w:cs="Times New Roman"/>
          <w:b/>
          <w:sz w:val="24"/>
          <w:szCs w:val="24"/>
        </w:rPr>
      </w:pPr>
      <w:r w:rsidRPr="00B155E8">
        <w:rPr>
          <w:rFonts w:ascii="Times New Roman" w:eastAsia="Times New Roman" w:hAnsi="Times New Roman" w:cs="Times New Roman"/>
          <w:color w:val="000000"/>
          <w:sz w:val="24"/>
          <w:szCs w:val="24"/>
        </w:rPr>
        <w:t xml:space="preserve">Program kierowany jest do członków rodzin lub opiekunów, którzy </w:t>
      </w:r>
      <w:r w:rsidRPr="00B155E8">
        <w:rPr>
          <w:rFonts w:ascii="Times New Roman" w:hAnsi="Times New Roman" w:cs="Times New Roman"/>
          <w:color w:val="000000"/>
          <w:sz w:val="24"/>
          <w:szCs w:val="24"/>
        </w:rPr>
        <w:t xml:space="preserve">wymagają wsparcia w postaci doraźnej, czasowej przerwy w sprawowaniu </w:t>
      </w:r>
      <w:r w:rsidRPr="00B155E8">
        <w:rPr>
          <w:rFonts w:ascii="Times New Roman" w:eastAsia="Times New Roman" w:hAnsi="Times New Roman" w:cs="Times New Roman"/>
          <w:color w:val="000000"/>
          <w:sz w:val="24"/>
          <w:szCs w:val="24"/>
        </w:rPr>
        <w:t>bezpośredniej opieki nad dziećmi z orzeczeniem o niepełnosprawności, a także nad osobami ze znacznym stopniem niepełnosprawności oraz podniesienia swoich umiejętności i wiedzy w tym zakresie.</w:t>
      </w:r>
      <w:r w:rsidR="00B155E8" w:rsidRPr="00B155E8">
        <w:rPr>
          <w:rFonts w:ascii="Times New Roman" w:eastAsia="Times New Roman" w:hAnsi="Times New Roman" w:cs="Times New Roman"/>
          <w:color w:val="000000"/>
          <w:sz w:val="24"/>
          <w:szCs w:val="24"/>
        </w:rPr>
        <w:t xml:space="preserve"> </w:t>
      </w:r>
      <w:r w:rsidRPr="00B155E8">
        <w:rPr>
          <w:rFonts w:ascii="Times New Roman" w:hAnsi="Times New Roman" w:cs="Times New Roman"/>
          <w:color w:val="000000"/>
          <w:sz w:val="24"/>
          <w:szCs w:val="24"/>
        </w:rPr>
        <w:t xml:space="preserve">Zapewnienie wsparcia w zakresie usługi opieki </w:t>
      </w:r>
      <w:proofErr w:type="spellStart"/>
      <w:r w:rsidRPr="00B155E8">
        <w:rPr>
          <w:rFonts w:ascii="Times New Roman" w:hAnsi="Times New Roman" w:cs="Times New Roman"/>
          <w:color w:val="000000"/>
          <w:sz w:val="24"/>
          <w:szCs w:val="24"/>
        </w:rPr>
        <w:t>wytchnieniowej</w:t>
      </w:r>
      <w:proofErr w:type="spellEnd"/>
      <w:r w:rsidRPr="00B155E8">
        <w:rPr>
          <w:rFonts w:ascii="Times New Roman" w:hAnsi="Times New Roman" w:cs="Times New Roman"/>
          <w:color w:val="000000"/>
          <w:sz w:val="24"/>
          <w:szCs w:val="24"/>
        </w:rPr>
        <w:t xml:space="preserve"> wpisuje się w główny cel powstałego w dniu 1 stycznia 2019 r. państwowego funduszu celowego pn. Fundusz Solidarnościowy. Zgodnie z art. 1 ustawy z dnia 23 października 2018 r. o Funduszu </w:t>
      </w:r>
      <w:r w:rsidRPr="00B155E8">
        <w:rPr>
          <w:rFonts w:ascii="Times New Roman" w:hAnsi="Times New Roman" w:cs="Times New Roman"/>
          <w:color w:val="000000"/>
          <w:sz w:val="24"/>
          <w:szCs w:val="24"/>
        </w:rPr>
        <w:lastRenderedPageBreak/>
        <w:t xml:space="preserve">Solidarnościowym (Dz. U. z 2020 r. poz. 1787) celem Funduszu Solidarnościowego jest </w:t>
      </w:r>
      <w:r w:rsidR="007C15A3">
        <w:rPr>
          <w:rFonts w:ascii="Times New Roman" w:hAnsi="Times New Roman" w:cs="Times New Roman"/>
          <w:color w:val="000000"/>
          <w:sz w:val="24"/>
          <w:szCs w:val="24"/>
        </w:rPr>
        <w:br/>
      </w:r>
      <w:r w:rsidRPr="00B155E8">
        <w:rPr>
          <w:rFonts w:ascii="Times New Roman" w:hAnsi="Times New Roman" w:cs="Times New Roman"/>
          <w:color w:val="000000"/>
          <w:sz w:val="24"/>
          <w:szCs w:val="24"/>
        </w:rPr>
        <w:t>m.in. wsparcie społeczne osób niepełnosprawnych.</w:t>
      </w:r>
    </w:p>
    <w:p w14:paraId="3D1FDA37" w14:textId="7F4FC473" w:rsidR="0076440D" w:rsidRPr="00B155E8" w:rsidRDefault="0076440D" w:rsidP="007C15A3">
      <w:pPr>
        <w:snapToGrid w:val="0"/>
        <w:spacing w:after="0" w:line="360" w:lineRule="auto"/>
        <w:ind w:firstLine="708"/>
        <w:jc w:val="both"/>
        <w:rPr>
          <w:rFonts w:ascii="Times New Roman" w:eastAsia="Times New Roman" w:hAnsi="Times New Roman" w:cs="Times New Roman"/>
          <w:color w:val="000000"/>
          <w:sz w:val="24"/>
          <w:szCs w:val="24"/>
        </w:rPr>
      </w:pPr>
      <w:r w:rsidRPr="00B155E8">
        <w:rPr>
          <w:rFonts w:ascii="Times New Roman" w:eastAsia="Times New Roman" w:hAnsi="Times New Roman" w:cs="Times New Roman"/>
          <w:color w:val="000000"/>
          <w:sz w:val="24"/>
          <w:szCs w:val="24"/>
        </w:rPr>
        <w:t xml:space="preserve">Opieka </w:t>
      </w:r>
      <w:proofErr w:type="spellStart"/>
      <w:r w:rsidRPr="00B155E8">
        <w:rPr>
          <w:rFonts w:ascii="Times New Roman" w:eastAsia="Times New Roman" w:hAnsi="Times New Roman" w:cs="Times New Roman"/>
          <w:color w:val="000000"/>
          <w:sz w:val="24"/>
          <w:szCs w:val="24"/>
        </w:rPr>
        <w:t>wytchnieniowa</w:t>
      </w:r>
      <w:proofErr w:type="spellEnd"/>
      <w:r w:rsidRPr="00B155E8">
        <w:rPr>
          <w:rFonts w:ascii="Times New Roman" w:eastAsia="Times New Roman" w:hAnsi="Times New Roman" w:cs="Times New Roman"/>
          <w:color w:val="000000"/>
          <w:sz w:val="24"/>
          <w:szCs w:val="24"/>
        </w:rPr>
        <w:t xml:space="preserve"> ma za zadanie odciążenie członków rodzin lub opiekunów osób niepełnosprawnych poprzez wsparcie ich w codziennych obowiązkach lub zapewnienie czasowego zastępstwa. Dzięki temu wsparciu osoby zaangażowane na co dzień </w:t>
      </w:r>
      <w:r w:rsidR="007C15A3">
        <w:rPr>
          <w:rFonts w:ascii="Times New Roman" w:eastAsia="Times New Roman" w:hAnsi="Times New Roman" w:cs="Times New Roman"/>
          <w:color w:val="000000"/>
          <w:sz w:val="24"/>
          <w:szCs w:val="24"/>
        </w:rPr>
        <w:br/>
      </w:r>
      <w:r w:rsidRPr="00B155E8">
        <w:rPr>
          <w:rFonts w:ascii="Times New Roman" w:eastAsia="Times New Roman" w:hAnsi="Times New Roman" w:cs="Times New Roman"/>
          <w:color w:val="000000"/>
          <w:sz w:val="24"/>
          <w:szCs w:val="24"/>
        </w:rPr>
        <w:t xml:space="preserve">w sprawowanie opieki dysponować będą czasem, który będą mogły przeznaczyć </w:t>
      </w:r>
      <w:r w:rsidR="007C15A3">
        <w:rPr>
          <w:rFonts w:ascii="Times New Roman" w:eastAsia="Times New Roman" w:hAnsi="Times New Roman" w:cs="Times New Roman"/>
          <w:color w:val="000000"/>
          <w:sz w:val="24"/>
          <w:szCs w:val="24"/>
        </w:rPr>
        <w:br/>
      </w:r>
      <w:r w:rsidRPr="00B155E8">
        <w:rPr>
          <w:rFonts w:ascii="Times New Roman" w:eastAsia="Times New Roman" w:hAnsi="Times New Roman" w:cs="Times New Roman"/>
          <w:color w:val="000000"/>
          <w:sz w:val="24"/>
          <w:szCs w:val="24"/>
        </w:rPr>
        <w:t xml:space="preserve">na odpoczynek i regenerację, jak również na załatwienie niezbędnych spraw. </w:t>
      </w:r>
    </w:p>
    <w:p w14:paraId="7C533B7E" w14:textId="3230644B" w:rsidR="00B155E8" w:rsidRDefault="0076440D" w:rsidP="00B155E8">
      <w:pPr>
        <w:pStyle w:val="intro"/>
        <w:spacing w:before="0" w:beforeAutospacing="0" w:after="0" w:afterAutospacing="0" w:line="360" w:lineRule="auto"/>
        <w:jc w:val="both"/>
      </w:pPr>
      <w:r w:rsidRPr="00B155E8">
        <w:t xml:space="preserve">     </w:t>
      </w:r>
      <w:r w:rsidR="007C15A3">
        <w:tab/>
      </w:r>
      <w:r w:rsidRPr="00B155E8">
        <w:t xml:space="preserve"> W gminie Wilga z w/w Programu skorzystał jeden opiekun osoby niepełnosprawnej w formie pobytu dziennego w miejscu zamieszkania w wymiarze 180 godzin. Koszt Programu 7</w:t>
      </w:r>
      <w:r w:rsidR="00B155E8" w:rsidRPr="00B155E8">
        <w:t>.</w:t>
      </w:r>
      <w:r w:rsidRPr="00B155E8">
        <w:t xml:space="preserve">200,00 zł + koszty obsługi 144,00 zł. Środki pochodzą z Funduszu Solidarnościowego na realizację zadania w ramach resortowego Programu Ministra Rodziny i Polityki Społecznej ,,Opieka </w:t>
      </w:r>
      <w:proofErr w:type="spellStart"/>
      <w:r w:rsidRPr="00B155E8">
        <w:t>wytchnieniowa</w:t>
      </w:r>
      <w:proofErr w:type="spellEnd"/>
      <w:r w:rsidRPr="00B155E8">
        <w:t>’- edycja 2021.</w:t>
      </w:r>
    </w:p>
    <w:p w14:paraId="55114D79" w14:textId="428B787E" w:rsidR="0076440D" w:rsidRPr="00993286" w:rsidRDefault="0076440D" w:rsidP="00B155E8">
      <w:pPr>
        <w:pStyle w:val="intro"/>
        <w:spacing w:before="0" w:beforeAutospacing="0" w:after="0" w:afterAutospacing="0" w:line="360" w:lineRule="auto"/>
        <w:jc w:val="both"/>
        <w:rPr>
          <w:sz w:val="20"/>
          <w:szCs w:val="20"/>
        </w:rPr>
      </w:pPr>
      <w:r w:rsidRPr="00993286">
        <w:rPr>
          <w:sz w:val="20"/>
          <w:szCs w:val="20"/>
        </w:rPr>
        <w:t xml:space="preserve">        </w:t>
      </w:r>
      <w:r w:rsidR="007C15A3">
        <w:rPr>
          <w:sz w:val="20"/>
          <w:szCs w:val="20"/>
        </w:rPr>
        <w:tab/>
      </w:r>
      <w:r w:rsidRPr="00B155E8">
        <w:t xml:space="preserve">W ramach realizacji Programu ,,Dostarczanie żywności dla najuboższej ludności Unii Europejskiej” PEAD, polegającego na bezpłatnym przekazywaniu najbardziej potrzebującym, żywności pochodzącej z zapasów interwencyjnych Unii Europejskiej </w:t>
      </w:r>
      <w:r w:rsidRPr="00B155E8">
        <w:rPr>
          <w:color w:val="000000" w:themeColor="text1"/>
        </w:rPr>
        <w:t xml:space="preserve">GOPS w Wildze w 2021 roku wydał 21 skierowań po odbiór żywności zgodnie z umową </w:t>
      </w:r>
      <w:r w:rsidR="00B1587E">
        <w:rPr>
          <w:color w:val="000000" w:themeColor="text1"/>
        </w:rPr>
        <w:br/>
      </w:r>
      <w:r w:rsidRPr="00B155E8">
        <w:rPr>
          <w:color w:val="000000" w:themeColor="text1"/>
        </w:rPr>
        <w:t xml:space="preserve">do Organizacji Charytatywnej przy kościele Matki Bożej Szkaplerznej w Górkach </w:t>
      </w:r>
      <w:r w:rsidR="00B1587E">
        <w:rPr>
          <w:color w:val="000000" w:themeColor="text1"/>
        </w:rPr>
        <w:br/>
      </w:r>
      <w:r w:rsidRPr="00B155E8">
        <w:rPr>
          <w:color w:val="000000" w:themeColor="text1"/>
        </w:rPr>
        <w:t>i Organizacji Charytatywnej przy kościele w Miętnem. Z tej formy pomocy w roku 2021 skorzystało</w:t>
      </w:r>
      <w:r w:rsidRPr="00B155E8">
        <w:rPr>
          <w:color w:val="FF0000"/>
        </w:rPr>
        <w:t xml:space="preserve"> </w:t>
      </w:r>
      <w:r w:rsidRPr="00B155E8">
        <w:rPr>
          <w:color w:val="000000" w:themeColor="text1"/>
        </w:rPr>
        <w:t>76 osób.</w:t>
      </w:r>
    </w:p>
    <w:p w14:paraId="5FB755DE" w14:textId="77777777" w:rsidR="00B1587E" w:rsidRDefault="0076440D" w:rsidP="00B155E8">
      <w:pPr>
        <w:spacing w:after="0" w:line="360" w:lineRule="auto"/>
        <w:jc w:val="both"/>
        <w:rPr>
          <w:rFonts w:ascii="Times New Roman" w:eastAsia="Times New Roman" w:hAnsi="Times New Roman" w:cs="Times New Roman"/>
          <w:b/>
          <w:bCs/>
          <w:sz w:val="20"/>
          <w:szCs w:val="20"/>
          <w:lang w:eastAsia="pl-PL"/>
        </w:rPr>
      </w:pPr>
      <w:r w:rsidRPr="00B155E8">
        <w:rPr>
          <w:rFonts w:ascii="Times New Roman" w:eastAsia="Times New Roman" w:hAnsi="Times New Roman" w:cs="Times New Roman"/>
          <w:b/>
          <w:bCs/>
          <w:sz w:val="20"/>
          <w:szCs w:val="20"/>
          <w:lang w:eastAsia="pl-PL"/>
        </w:rPr>
        <w:t xml:space="preserve"> </w:t>
      </w:r>
    </w:p>
    <w:p w14:paraId="12568533" w14:textId="22B39DBE" w:rsidR="0076440D" w:rsidRPr="00B1587E" w:rsidRDefault="0076440D" w:rsidP="00B155E8">
      <w:pPr>
        <w:spacing w:after="0" w:line="360" w:lineRule="auto"/>
        <w:jc w:val="both"/>
        <w:rPr>
          <w:rFonts w:ascii="Times New Roman" w:eastAsia="Times New Roman" w:hAnsi="Times New Roman" w:cs="Times New Roman"/>
          <w:b/>
          <w:bCs/>
          <w:sz w:val="24"/>
          <w:szCs w:val="24"/>
          <w:lang w:eastAsia="pl-PL"/>
        </w:rPr>
      </w:pPr>
      <w:r w:rsidRPr="00B1587E">
        <w:rPr>
          <w:rFonts w:ascii="Times New Roman" w:eastAsia="Times New Roman" w:hAnsi="Times New Roman" w:cs="Times New Roman"/>
          <w:b/>
          <w:bCs/>
          <w:sz w:val="24"/>
          <w:szCs w:val="24"/>
          <w:lang w:eastAsia="pl-PL"/>
        </w:rPr>
        <w:t>Kadra Gminnego Ośrodka Pomocy Społecznej</w:t>
      </w:r>
    </w:p>
    <w:p w14:paraId="1C40A2DD" w14:textId="7B9A5E79" w:rsidR="0076440D" w:rsidRPr="00B155E8" w:rsidRDefault="0076440D" w:rsidP="00B1587E">
      <w:pPr>
        <w:spacing w:after="0" w:line="360" w:lineRule="auto"/>
        <w:ind w:firstLine="708"/>
        <w:jc w:val="both"/>
        <w:rPr>
          <w:rFonts w:ascii="Times New Roman" w:eastAsia="Times New Roman" w:hAnsi="Times New Roman" w:cs="Times New Roman"/>
          <w:sz w:val="24"/>
          <w:szCs w:val="24"/>
          <w:lang w:eastAsia="pl-PL"/>
        </w:rPr>
      </w:pPr>
      <w:r w:rsidRPr="00B155E8">
        <w:rPr>
          <w:rFonts w:ascii="Times New Roman" w:eastAsia="Times New Roman" w:hAnsi="Times New Roman" w:cs="Times New Roman"/>
          <w:sz w:val="24"/>
          <w:szCs w:val="24"/>
          <w:lang w:eastAsia="pl-PL"/>
        </w:rPr>
        <w:t xml:space="preserve">Na dzień 31.12.2021 r. w Ośrodku zatrudnionych było 7 osób na umowę o pracę (jedna </w:t>
      </w:r>
      <w:r w:rsidR="00B1587E">
        <w:rPr>
          <w:rFonts w:ascii="Times New Roman" w:eastAsia="Times New Roman" w:hAnsi="Times New Roman" w:cs="Times New Roman"/>
          <w:sz w:val="24"/>
          <w:szCs w:val="24"/>
          <w:lang w:eastAsia="pl-PL"/>
        </w:rPr>
        <w:br/>
      </w:r>
      <w:r w:rsidRPr="00B155E8">
        <w:rPr>
          <w:rFonts w:ascii="Times New Roman" w:eastAsia="Times New Roman" w:hAnsi="Times New Roman" w:cs="Times New Roman"/>
          <w:sz w:val="24"/>
          <w:szCs w:val="24"/>
          <w:lang w:eastAsia="pl-PL"/>
        </w:rPr>
        <w:t>na zastępstwo- urlop macierzyński ),  w tym:</w:t>
      </w:r>
    </w:p>
    <w:p w14:paraId="76B4A7A3" w14:textId="313B4242" w:rsidR="0076440D" w:rsidRPr="00B1587E" w:rsidRDefault="0076440D" w:rsidP="00F44650">
      <w:pPr>
        <w:pStyle w:val="Akapitzlist"/>
        <w:numPr>
          <w:ilvl w:val="1"/>
          <w:numId w:val="49"/>
        </w:numPr>
        <w:spacing w:after="0" w:line="360" w:lineRule="auto"/>
        <w:jc w:val="both"/>
        <w:rPr>
          <w:rFonts w:ascii="Times New Roman" w:eastAsia="Times New Roman" w:hAnsi="Times New Roman" w:cs="Times New Roman"/>
          <w:sz w:val="24"/>
          <w:szCs w:val="24"/>
          <w:lang w:eastAsia="pl-PL"/>
        </w:rPr>
      </w:pPr>
      <w:r w:rsidRPr="00B1587E">
        <w:rPr>
          <w:rFonts w:ascii="Times New Roman" w:eastAsia="Times New Roman" w:hAnsi="Times New Roman" w:cs="Times New Roman"/>
          <w:sz w:val="24"/>
          <w:szCs w:val="24"/>
          <w:lang w:eastAsia="pl-PL"/>
        </w:rPr>
        <w:t>z wykształceniem wyższym magisterskim- 4 os</w:t>
      </w:r>
      <w:r w:rsidR="00B155E8" w:rsidRPr="00B1587E">
        <w:rPr>
          <w:rFonts w:ascii="Times New Roman" w:eastAsia="Times New Roman" w:hAnsi="Times New Roman" w:cs="Times New Roman"/>
          <w:sz w:val="24"/>
          <w:szCs w:val="24"/>
          <w:lang w:eastAsia="pl-PL"/>
        </w:rPr>
        <w:t>oby</w:t>
      </w:r>
      <w:r w:rsidRPr="00B1587E">
        <w:rPr>
          <w:rFonts w:ascii="Times New Roman" w:eastAsia="Times New Roman" w:hAnsi="Times New Roman" w:cs="Times New Roman"/>
          <w:sz w:val="24"/>
          <w:szCs w:val="24"/>
          <w:lang w:eastAsia="pl-PL"/>
        </w:rPr>
        <w:t>, z tego z wykształceniem podyplomowym – 3 osoby.</w:t>
      </w:r>
    </w:p>
    <w:p w14:paraId="0B9010A1" w14:textId="6443D846" w:rsidR="0076440D" w:rsidRPr="00B1587E" w:rsidRDefault="0076440D" w:rsidP="00F44650">
      <w:pPr>
        <w:pStyle w:val="Akapitzlist"/>
        <w:numPr>
          <w:ilvl w:val="1"/>
          <w:numId w:val="49"/>
        </w:numPr>
        <w:spacing w:after="0" w:line="360" w:lineRule="auto"/>
        <w:jc w:val="both"/>
        <w:rPr>
          <w:rFonts w:ascii="Times New Roman" w:eastAsia="Times New Roman" w:hAnsi="Times New Roman" w:cs="Times New Roman"/>
          <w:sz w:val="24"/>
          <w:szCs w:val="24"/>
          <w:lang w:eastAsia="pl-PL"/>
        </w:rPr>
      </w:pPr>
      <w:r w:rsidRPr="00B1587E">
        <w:rPr>
          <w:rFonts w:ascii="Times New Roman" w:eastAsia="Times New Roman" w:hAnsi="Times New Roman" w:cs="Times New Roman"/>
          <w:sz w:val="24"/>
          <w:szCs w:val="24"/>
          <w:lang w:eastAsia="pl-PL"/>
        </w:rPr>
        <w:t xml:space="preserve">z wykształceniem średnim- 3 osoby, z tego z wykształceniem pomaturalnym – </w:t>
      </w:r>
      <w:r w:rsidR="00B1587E">
        <w:rPr>
          <w:rFonts w:ascii="Times New Roman" w:eastAsia="Times New Roman" w:hAnsi="Times New Roman" w:cs="Times New Roman"/>
          <w:sz w:val="24"/>
          <w:szCs w:val="24"/>
          <w:lang w:eastAsia="pl-PL"/>
        </w:rPr>
        <w:br/>
      </w:r>
      <w:r w:rsidRPr="00B1587E">
        <w:rPr>
          <w:rFonts w:ascii="Times New Roman" w:eastAsia="Times New Roman" w:hAnsi="Times New Roman" w:cs="Times New Roman"/>
          <w:sz w:val="24"/>
          <w:szCs w:val="24"/>
          <w:lang w:eastAsia="pl-PL"/>
        </w:rPr>
        <w:t>2 osoby.</w:t>
      </w:r>
    </w:p>
    <w:p w14:paraId="30DAA012" w14:textId="281358BD" w:rsidR="0076440D" w:rsidRPr="00B155E8" w:rsidRDefault="0076440D" w:rsidP="00B1587E">
      <w:pPr>
        <w:spacing w:after="0" w:line="360" w:lineRule="auto"/>
        <w:ind w:firstLine="708"/>
        <w:jc w:val="both"/>
        <w:rPr>
          <w:rFonts w:ascii="Times New Roman" w:eastAsia="Times New Roman" w:hAnsi="Times New Roman" w:cs="Times New Roman"/>
          <w:sz w:val="24"/>
          <w:szCs w:val="24"/>
          <w:lang w:eastAsia="pl-PL"/>
        </w:rPr>
      </w:pPr>
      <w:r w:rsidRPr="00B155E8">
        <w:rPr>
          <w:rFonts w:ascii="Times New Roman" w:eastAsia="Times New Roman" w:hAnsi="Times New Roman" w:cs="Times New Roman"/>
          <w:sz w:val="24"/>
          <w:szCs w:val="24"/>
          <w:lang w:eastAsia="pl-PL"/>
        </w:rPr>
        <w:t xml:space="preserve">W ramach umowy zlecenia w roku 2021 zatrudnionych było pięć osób. Jedna osoba pełniła funkcję  asystenta rodziny oraz usługę opieki </w:t>
      </w:r>
      <w:proofErr w:type="spellStart"/>
      <w:r w:rsidRPr="00B155E8">
        <w:rPr>
          <w:rFonts w:ascii="Times New Roman" w:eastAsia="Times New Roman" w:hAnsi="Times New Roman" w:cs="Times New Roman"/>
          <w:sz w:val="24"/>
          <w:szCs w:val="24"/>
          <w:lang w:eastAsia="pl-PL"/>
        </w:rPr>
        <w:t>wytchnieniwej</w:t>
      </w:r>
      <w:proofErr w:type="spellEnd"/>
      <w:r w:rsidRPr="00B155E8">
        <w:rPr>
          <w:rFonts w:ascii="Times New Roman" w:eastAsia="Times New Roman" w:hAnsi="Times New Roman" w:cs="Times New Roman"/>
          <w:sz w:val="24"/>
          <w:szCs w:val="24"/>
          <w:lang w:eastAsia="pl-PL"/>
        </w:rPr>
        <w:t xml:space="preserve"> w ramach programu ,,Opieka </w:t>
      </w:r>
      <w:proofErr w:type="spellStart"/>
      <w:r w:rsidRPr="00B155E8">
        <w:rPr>
          <w:rFonts w:ascii="Times New Roman" w:eastAsia="Times New Roman" w:hAnsi="Times New Roman" w:cs="Times New Roman"/>
          <w:sz w:val="24"/>
          <w:szCs w:val="24"/>
          <w:lang w:eastAsia="pl-PL"/>
        </w:rPr>
        <w:t>wytchnieniowa</w:t>
      </w:r>
      <w:proofErr w:type="spellEnd"/>
      <w:r w:rsidRPr="00B155E8">
        <w:rPr>
          <w:rFonts w:ascii="Times New Roman" w:eastAsia="Times New Roman" w:hAnsi="Times New Roman" w:cs="Times New Roman"/>
          <w:sz w:val="24"/>
          <w:szCs w:val="24"/>
          <w:lang w:eastAsia="pl-PL"/>
        </w:rPr>
        <w:t>”. Dwóch fizjoterapeutów oraz dwóch logopedów do świadczenia usług w ramach specjalistycznych usług opiekuńczych w miejscu zamieszkania dla niepełnosprawnych dzieci.</w:t>
      </w:r>
    </w:p>
    <w:p w14:paraId="652DEBD3" w14:textId="77777777" w:rsidR="0076440D" w:rsidRPr="00993286" w:rsidRDefault="0076440D" w:rsidP="0076440D">
      <w:pPr>
        <w:spacing w:after="0" w:line="240" w:lineRule="auto"/>
        <w:rPr>
          <w:rFonts w:ascii="Times New Roman" w:hAnsi="Times New Roman" w:cs="Times New Roman"/>
          <w:color w:val="000000"/>
          <w:sz w:val="20"/>
          <w:szCs w:val="20"/>
        </w:rPr>
      </w:pPr>
    </w:p>
    <w:p w14:paraId="1EAD44B3" w14:textId="7C836724" w:rsidR="006671BD" w:rsidRPr="006803F1" w:rsidRDefault="00DF09B1" w:rsidP="00BA3B83">
      <w:pPr>
        <w:pStyle w:val="Nagwek2"/>
        <w:rPr>
          <w:rFonts w:eastAsia="Times New Roman" w:cs="Times New Roman"/>
          <w:szCs w:val="24"/>
          <w:lang w:eastAsia="pl-PL"/>
        </w:rPr>
      </w:pPr>
      <w:bookmarkStart w:id="34" w:name="_Toc103858651"/>
      <w:r w:rsidRPr="00837DD4">
        <w:rPr>
          <w:rFonts w:eastAsia="Times New Roman" w:cs="Times New Roman"/>
          <w:szCs w:val="24"/>
          <w:lang w:eastAsia="pl-PL"/>
        </w:rPr>
        <w:lastRenderedPageBreak/>
        <w:t>V</w:t>
      </w:r>
      <w:r w:rsidR="000C7296" w:rsidRPr="00837DD4">
        <w:rPr>
          <w:rFonts w:eastAsia="Times New Roman" w:cs="Times New Roman"/>
          <w:szCs w:val="24"/>
          <w:lang w:eastAsia="pl-PL"/>
        </w:rPr>
        <w:t>I</w:t>
      </w:r>
      <w:r w:rsidRPr="00837DD4">
        <w:rPr>
          <w:rFonts w:eastAsia="Times New Roman" w:cs="Times New Roman"/>
          <w:szCs w:val="24"/>
          <w:lang w:eastAsia="pl-PL"/>
        </w:rPr>
        <w:t>.</w:t>
      </w:r>
      <w:r w:rsidR="000C7296" w:rsidRPr="00837DD4">
        <w:rPr>
          <w:rFonts w:eastAsia="Times New Roman" w:cs="Times New Roman"/>
          <w:szCs w:val="24"/>
          <w:lang w:eastAsia="pl-PL"/>
        </w:rPr>
        <w:t>3</w:t>
      </w:r>
      <w:r w:rsidRPr="00837DD4">
        <w:rPr>
          <w:rFonts w:eastAsia="Times New Roman" w:cs="Times New Roman"/>
          <w:szCs w:val="24"/>
          <w:lang w:eastAsia="pl-PL"/>
        </w:rPr>
        <w:t>.</w:t>
      </w:r>
      <w:r w:rsidRPr="004A06BD">
        <w:rPr>
          <w:rFonts w:eastAsia="Times New Roman" w:cs="Times New Roman"/>
          <w:b w:val="0"/>
          <w:bCs/>
          <w:szCs w:val="24"/>
          <w:lang w:eastAsia="pl-PL"/>
        </w:rPr>
        <w:t xml:space="preserve"> </w:t>
      </w:r>
      <w:r w:rsidR="006671BD" w:rsidRPr="006803F1">
        <w:rPr>
          <w:rFonts w:eastAsia="Times New Roman" w:cs="Times New Roman"/>
          <w:szCs w:val="24"/>
          <w:lang w:eastAsia="pl-PL"/>
        </w:rPr>
        <w:t>Gminny Ośrodek Kultury</w:t>
      </w:r>
      <w:bookmarkEnd w:id="34"/>
    </w:p>
    <w:p w14:paraId="089645F9" w14:textId="77777777" w:rsidR="000C7296" w:rsidRPr="00837DD4" w:rsidRDefault="000C7296" w:rsidP="00BA3B83">
      <w:pPr>
        <w:pStyle w:val="Nagwek3"/>
        <w:rPr>
          <w:rFonts w:cs="Times New Roman"/>
          <w:b/>
        </w:rPr>
      </w:pPr>
      <w:bookmarkStart w:id="35" w:name="_Toc103858652"/>
      <w:r w:rsidRPr="00837DD4">
        <w:rPr>
          <w:rFonts w:cs="Times New Roman"/>
          <w:b/>
        </w:rPr>
        <w:t>VI.3.1. Gminny Ośrodek Kultury</w:t>
      </w:r>
      <w:bookmarkEnd w:id="35"/>
      <w:r w:rsidRPr="00837DD4">
        <w:rPr>
          <w:rFonts w:cs="Times New Roman"/>
          <w:b/>
        </w:rPr>
        <w:t xml:space="preserve"> </w:t>
      </w:r>
    </w:p>
    <w:p w14:paraId="7C308A1D" w14:textId="77777777" w:rsidR="00FC233C" w:rsidRDefault="00FC233C" w:rsidP="00FC233C">
      <w:pPr>
        <w:pStyle w:val="Standard"/>
        <w:spacing w:line="360" w:lineRule="auto"/>
        <w:ind w:firstLine="708"/>
        <w:jc w:val="both"/>
      </w:pPr>
      <w:r>
        <w:t xml:space="preserve">W roku 2021 w naszej gminie funkcjonował Gminny Ośrodek Kultury, w struktury którego wchodzi Gminna Biblioteka Publiczna oraz Świetlica Wiejska w Goźlinie Małym.                     Parter budynku ośrodka dostosowany jest do potrzeb osób niepełnosprawnych. </w:t>
      </w:r>
    </w:p>
    <w:p w14:paraId="527E8B3B" w14:textId="71E22917" w:rsidR="00FC233C" w:rsidRPr="0033746D" w:rsidRDefault="00FC233C" w:rsidP="00FC233C">
      <w:pPr>
        <w:pStyle w:val="Standard"/>
        <w:spacing w:line="360" w:lineRule="auto"/>
        <w:jc w:val="both"/>
      </w:pPr>
      <w:r w:rsidRPr="0033746D">
        <w:t>W roku 2021 GOK zrealizował następujące przedsięwzięcia:</w:t>
      </w:r>
    </w:p>
    <w:p w14:paraId="5BB03092"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Udział w 29 Finale Wielkiej Orkiestry Świątecznej Pomocy.</w:t>
      </w:r>
    </w:p>
    <w:p w14:paraId="11443E96" w14:textId="08E55F1B"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 xml:space="preserve">Organizacja Ferii zimowych, w trakcie których zaproponowano codziennie kilkugodzinne zajęcia dla dzieci. Odbył się między innymi bal karnawałowy dla dzieci  połączony z wyborem Króla i Królowej Balu, warsztat z </w:t>
      </w:r>
      <w:proofErr w:type="spellStart"/>
      <w:r w:rsidRPr="00B1587E">
        <w:rPr>
          <w:rFonts w:ascii="Times New Roman" w:hAnsi="Times New Roman" w:cs="Times New Roman"/>
          <w:sz w:val="24"/>
          <w:szCs w:val="24"/>
        </w:rPr>
        <w:t>decoupage</w:t>
      </w:r>
      <w:proofErr w:type="spellEnd"/>
      <w:r w:rsidRPr="00B1587E">
        <w:rPr>
          <w:rFonts w:ascii="Times New Roman" w:hAnsi="Times New Roman" w:cs="Times New Roman"/>
          <w:sz w:val="24"/>
          <w:szCs w:val="24"/>
        </w:rPr>
        <w:t xml:space="preserve">, na którym dzieci ozdabiały woreczek na skarby, warsztaty plastyczne, warsztaty teatralne, warsztat </w:t>
      </w:r>
      <w:r w:rsidR="00B1587E">
        <w:rPr>
          <w:rFonts w:ascii="Times New Roman" w:hAnsi="Times New Roman" w:cs="Times New Roman"/>
          <w:sz w:val="24"/>
          <w:szCs w:val="24"/>
        </w:rPr>
        <w:br/>
      </w:r>
      <w:r w:rsidRPr="00B1587E">
        <w:rPr>
          <w:rFonts w:ascii="Times New Roman" w:hAnsi="Times New Roman" w:cs="Times New Roman"/>
          <w:sz w:val="24"/>
          <w:szCs w:val="24"/>
        </w:rPr>
        <w:t xml:space="preserve">z robienia mydełek oraz warsztaty kulinarne pt. ”Karnawałowe smakołyki”. Panie </w:t>
      </w:r>
      <w:r w:rsidR="00B1587E">
        <w:rPr>
          <w:rFonts w:ascii="Times New Roman" w:hAnsi="Times New Roman" w:cs="Times New Roman"/>
          <w:sz w:val="24"/>
          <w:szCs w:val="24"/>
        </w:rPr>
        <w:br/>
      </w:r>
      <w:r w:rsidRPr="00B1587E">
        <w:rPr>
          <w:rFonts w:ascii="Times New Roman" w:hAnsi="Times New Roman" w:cs="Times New Roman"/>
          <w:sz w:val="24"/>
          <w:szCs w:val="24"/>
        </w:rPr>
        <w:t>z biblioteki prowadziły gry i zabawy.</w:t>
      </w:r>
    </w:p>
    <w:p w14:paraId="0221C967"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Udostępnienie sali na kurs komputerowy dla trzech grup osób dorosłych od 25 roku życia. W kursie łącznie wzięły udział 32 osoby z terenu naszej gminy.</w:t>
      </w:r>
    </w:p>
    <w:p w14:paraId="65381DC7" w14:textId="627E4761"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 xml:space="preserve">Organizacja Konkursu Wielkanocnego na najładniejszą kartkę świąteczną, skierowanego do dzieci w wieku przedszkolnym, dzieci ze szkół podstawowych, młodzieży i osób dorosłych. Celem konkursu była popularyzacja polskich tradycji oraz doskonalenie umiejętności plastycznych. W konkursie wzięły udział także dzieci </w:t>
      </w:r>
      <w:r w:rsidR="00B1587E">
        <w:rPr>
          <w:rFonts w:ascii="Times New Roman" w:hAnsi="Times New Roman" w:cs="Times New Roman"/>
          <w:sz w:val="24"/>
          <w:szCs w:val="24"/>
        </w:rPr>
        <w:br/>
      </w:r>
      <w:r w:rsidRPr="00B1587E">
        <w:rPr>
          <w:rFonts w:ascii="Times New Roman" w:hAnsi="Times New Roman" w:cs="Times New Roman"/>
          <w:sz w:val="24"/>
          <w:szCs w:val="24"/>
        </w:rPr>
        <w:t>ze Specjalnego Ośrodka Szkolno-Wychowawczego w Trzciance, które otrzymały dyplomy oraz upominki. W konkursie nagrodzono 8 osób.</w:t>
      </w:r>
    </w:p>
    <w:p w14:paraId="34DB3F53"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Wystawa plakatów: 1920 Wojna Światów z okazji obchodów 100 rocznicy zwycięstwa Polaków w Bitwie Warszawskiej 1920 roku.</w:t>
      </w:r>
    </w:p>
    <w:p w14:paraId="5A193070"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Konkurs recytatorski im. Kornela Makuszyńskiego</w:t>
      </w:r>
    </w:p>
    <w:p w14:paraId="13641800"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Działania online prowadzone z powodu zamknięcia lub ograniczenia działalności ośrodków kultury i bibliotek podczas pandemii: propozycje obchodów Dnia Ziemi, Światowego Dnia Książki i Praw Autorskich, Święta Pracy, Dnia Flagi, Święta Konstytucji 3 maja.</w:t>
      </w:r>
    </w:p>
    <w:p w14:paraId="01F96D47" w14:textId="2A6A132B"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 xml:space="preserve">Dzień Sąsiada pod hasłem „Sąsiedzie, co u ciebie?”. Mieszkańcy Wilgi zgłosili różne inicjatywy, w ramach których udostępnili swoje posesje lub miejsca swojej pracy </w:t>
      </w:r>
      <w:r w:rsidR="00B1587E">
        <w:rPr>
          <w:rFonts w:ascii="Times New Roman" w:hAnsi="Times New Roman" w:cs="Times New Roman"/>
          <w:sz w:val="24"/>
          <w:szCs w:val="24"/>
        </w:rPr>
        <w:br/>
      </w:r>
      <w:r w:rsidRPr="00B1587E">
        <w:rPr>
          <w:rFonts w:ascii="Times New Roman" w:hAnsi="Times New Roman" w:cs="Times New Roman"/>
          <w:sz w:val="24"/>
          <w:szCs w:val="24"/>
        </w:rPr>
        <w:t xml:space="preserve">i zaproponowali mieszkańcom oraz wczasowiczom rożne atrakcje. W sali widowiskowej ośrodka kultury odbyła się wystawa fotografii Pana Andrzeja </w:t>
      </w:r>
      <w:proofErr w:type="spellStart"/>
      <w:r w:rsidRPr="00B1587E">
        <w:rPr>
          <w:rFonts w:ascii="Times New Roman" w:hAnsi="Times New Roman" w:cs="Times New Roman"/>
          <w:sz w:val="24"/>
          <w:szCs w:val="24"/>
        </w:rPr>
        <w:t>Martynowicza</w:t>
      </w:r>
      <w:proofErr w:type="spellEnd"/>
      <w:r w:rsidRPr="00B1587E">
        <w:rPr>
          <w:rFonts w:ascii="Times New Roman" w:hAnsi="Times New Roman" w:cs="Times New Roman"/>
          <w:sz w:val="24"/>
          <w:szCs w:val="24"/>
        </w:rPr>
        <w:t xml:space="preserve"> pt. „Obiektywem malowane”, a w jednej z </w:t>
      </w:r>
      <w:proofErr w:type="spellStart"/>
      <w:r w:rsidRPr="00B1587E">
        <w:rPr>
          <w:rFonts w:ascii="Times New Roman" w:hAnsi="Times New Roman" w:cs="Times New Roman"/>
          <w:sz w:val="24"/>
          <w:szCs w:val="24"/>
        </w:rPr>
        <w:t>sal</w:t>
      </w:r>
      <w:proofErr w:type="spellEnd"/>
      <w:r w:rsidRPr="00B1587E">
        <w:rPr>
          <w:rFonts w:ascii="Times New Roman" w:hAnsi="Times New Roman" w:cs="Times New Roman"/>
          <w:sz w:val="24"/>
          <w:szCs w:val="24"/>
        </w:rPr>
        <w:t xml:space="preserve"> na piętrze można było skorzystać z terapii manualnej kręgosłupa. OSP z Wilgi zaprezentowała sprzęt ratowniczo-gaśniczy, wozy strażackie, ubranie strażaka oraz pokaz udzielania pierwszej </w:t>
      </w:r>
      <w:r w:rsidRPr="00B1587E">
        <w:rPr>
          <w:rFonts w:ascii="Times New Roman" w:hAnsi="Times New Roman" w:cs="Times New Roman"/>
          <w:sz w:val="24"/>
          <w:szCs w:val="24"/>
        </w:rPr>
        <w:lastRenderedPageBreak/>
        <w:t xml:space="preserve">pomocy. Przy okazji można było skosztować wojskowej grochówki. Panie z KGW </w:t>
      </w:r>
      <w:r w:rsidR="00B1587E">
        <w:rPr>
          <w:rFonts w:ascii="Times New Roman" w:hAnsi="Times New Roman" w:cs="Times New Roman"/>
          <w:sz w:val="24"/>
          <w:szCs w:val="24"/>
        </w:rPr>
        <w:br/>
      </w:r>
      <w:r w:rsidRPr="00B1587E">
        <w:rPr>
          <w:rFonts w:ascii="Times New Roman" w:hAnsi="Times New Roman" w:cs="Times New Roman"/>
          <w:sz w:val="24"/>
          <w:szCs w:val="24"/>
        </w:rPr>
        <w:t xml:space="preserve">z Wilgi zaprezentowały rękodzieło i obrazy wykonane haftem krzyżykowym oraz zaprosiły na poczęstunek – przysmaki charakterystyczne dla naszego regionu. </w:t>
      </w:r>
      <w:r w:rsidR="00B1587E">
        <w:rPr>
          <w:rFonts w:ascii="Times New Roman" w:hAnsi="Times New Roman" w:cs="Times New Roman"/>
          <w:sz w:val="24"/>
          <w:szCs w:val="24"/>
        </w:rPr>
        <w:br/>
      </w:r>
      <w:r w:rsidRPr="00B1587E">
        <w:rPr>
          <w:rFonts w:ascii="Times New Roman" w:hAnsi="Times New Roman" w:cs="Times New Roman"/>
          <w:sz w:val="24"/>
          <w:szCs w:val="24"/>
        </w:rPr>
        <w:t xml:space="preserve">W piekarni chętne osoby zabawiły się w piekarza, a przy markecie budowlanym </w:t>
      </w:r>
      <w:r w:rsidR="00B1587E">
        <w:rPr>
          <w:rFonts w:ascii="Times New Roman" w:hAnsi="Times New Roman" w:cs="Times New Roman"/>
          <w:sz w:val="24"/>
          <w:szCs w:val="24"/>
        </w:rPr>
        <w:br/>
      </w:r>
      <w:r w:rsidRPr="00B1587E">
        <w:rPr>
          <w:rFonts w:ascii="Times New Roman" w:hAnsi="Times New Roman" w:cs="Times New Roman"/>
          <w:sz w:val="24"/>
          <w:szCs w:val="24"/>
        </w:rPr>
        <w:t xml:space="preserve">w majsterkowicza lub ogrodnika. Właściciele rancza zaprosili uczestników Dnia Sąsiada do obejrzenia z bliska zwierząt gospodarskich. Dzieci mogły skorzystać </w:t>
      </w:r>
      <w:r w:rsidR="00B1587E">
        <w:rPr>
          <w:rFonts w:ascii="Times New Roman" w:hAnsi="Times New Roman" w:cs="Times New Roman"/>
          <w:sz w:val="24"/>
          <w:szCs w:val="24"/>
        </w:rPr>
        <w:br/>
      </w:r>
      <w:r w:rsidRPr="00B1587E">
        <w:rPr>
          <w:rFonts w:ascii="Times New Roman" w:hAnsi="Times New Roman" w:cs="Times New Roman"/>
          <w:sz w:val="24"/>
          <w:szCs w:val="24"/>
        </w:rPr>
        <w:t xml:space="preserve">z atrakcji, takich jak: malowanie twarzy, konkurencje z nagrodami czy zabawa </w:t>
      </w:r>
      <w:r w:rsidR="00B1587E">
        <w:rPr>
          <w:rFonts w:ascii="Times New Roman" w:hAnsi="Times New Roman" w:cs="Times New Roman"/>
          <w:sz w:val="24"/>
          <w:szCs w:val="24"/>
        </w:rPr>
        <w:br/>
      </w:r>
      <w:r w:rsidRPr="00B1587E">
        <w:rPr>
          <w:rFonts w:ascii="Times New Roman" w:hAnsi="Times New Roman" w:cs="Times New Roman"/>
          <w:sz w:val="24"/>
          <w:szCs w:val="24"/>
        </w:rPr>
        <w:t xml:space="preserve">na zjeżdżalni. Pracownicy Urzędu Gminy z Panią Wójt zaprosili na wysłuchanie bajek oraz watę cukrową i lemoniadę. Przy Pawilonie „U Świstaka” można było skosztować wędlin własnej produkcji, a dzieci dodatkowo dostały lody. Panowie ze sklepu </w:t>
      </w:r>
      <w:r w:rsidR="00B1587E">
        <w:rPr>
          <w:rFonts w:ascii="Times New Roman" w:hAnsi="Times New Roman" w:cs="Times New Roman"/>
          <w:sz w:val="24"/>
          <w:szCs w:val="24"/>
        </w:rPr>
        <w:br/>
      </w:r>
      <w:r w:rsidRPr="00B1587E">
        <w:rPr>
          <w:rFonts w:ascii="Times New Roman" w:hAnsi="Times New Roman" w:cs="Times New Roman"/>
          <w:sz w:val="24"/>
          <w:szCs w:val="24"/>
        </w:rPr>
        <w:t>BI AUTO zaoferowali przeprowadzenie drobnej diagnostyki samochodu, sklep Lila loterię paragonową, w której można było wygrać fotel wiszący, a Aniołowe Smakołyki słodki poczęstunek i losowanie kuponów na pizzę. Na boisku szkolnym odbył się sąsiedzki mecz piłki nożnej, a na jednej z posesji przy ulicy Polnej podwieczorek na trawie, gdzie można było skosztować m.in. pysznych naleśników i odpocząć po całym dniu pełnym atrakcji.</w:t>
      </w:r>
    </w:p>
    <w:p w14:paraId="58E1F5E3"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Kontynuacja działań: Dzień Matki, Dzień Dziecka, obchody Dnia Życzliwości i Praw Dziecka, obchody Dnia Seniora, Dnia Edukacji itp.</w:t>
      </w:r>
    </w:p>
    <w:p w14:paraId="6FA2EF0A"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Współorganizacja konkursu kreatywnego „Wymyśl nazwę i logo dla nowego stowarzyszenia”.</w:t>
      </w:r>
    </w:p>
    <w:p w14:paraId="58B940DA" w14:textId="14655AA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 xml:space="preserve">Wsparcie przedstawienia teatralnego „O krasnoludkach i sierotce Marysi” </w:t>
      </w:r>
      <w:r w:rsidR="00B1587E">
        <w:rPr>
          <w:rFonts w:ascii="Times New Roman" w:hAnsi="Times New Roman" w:cs="Times New Roman"/>
          <w:sz w:val="24"/>
          <w:szCs w:val="24"/>
        </w:rPr>
        <w:br/>
      </w:r>
      <w:r w:rsidRPr="00B1587E">
        <w:rPr>
          <w:rFonts w:ascii="Times New Roman" w:hAnsi="Times New Roman" w:cs="Times New Roman"/>
          <w:sz w:val="24"/>
          <w:szCs w:val="24"/>
        </w:rPr>
        <w:t xml:space="preserve">dla przedszkolaków i dzieci z klas 0-3, które odbyło się w 4 placówkach szkolnych </w:t>
      </w:r>
      <w:r w:rsidR="00B1587E">
        <w:rPr>
          <w:rFonts w:ascii="Times New Roman" w:hAnsi="Times New Roman" w:cs="Times New Roman"/>
          <w:sz w:val="24"/>
          <w:szCs w:val="24"/>
        </w:rPr>
        <w:br/>
      </w:r>
      <w:r w:rsidRPr="00B1587E">
        <w:rPr>
          <w:rFonts w:ascii="Times New Roman" w:hAnsi="Times New Roman" w:cs="Times New Roman"/>
          <w:sz w:val="24"/>
          <w:szCs w:val="24"/>
        </w:rPr>
        <w:t>i przedszkolnych z terenu gminy Wilga.</w:t>
      </w:r>
    </w:p>
    <w:p w14:paraId="55F9CC87" w14:textId="0F536A33"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 xml:space="preserve">Akcja „Promujemy lokalne talenty”- wystawa prac fotograficznych dzieci </w:t>
      </w:r>
      <w:r w:rsidR="00B1587E">
        <w:rPr>
          <w:rFonts w:ascii="Times New Roman" w:hAnsi="Times New Roman" w:cs="Times New Roman"/>
          <w:sz w:val="24"/>
          <w:szCs w:val="24"/>
        </w:rPr>
        <w:br/>
      </w:r>
      <w:r w:rsidRPr="00B1587E">
        <w:rPr>
          <w:rFonts w:ascii="Times New Roman" w:hAnsi="Times New Roman" w:cs="Times New Roman"/>
          <w:sz w:val="24"/>
          <w:szCs w:val="24"/>
        </w:rPr>
        <w:t>z Publicznego Przedszkola w Wildze pt. „Najpiękniejsze drzewo w mojej miejscowości”.</w:t>
      </w:r>
    </w:p>
    <w:p w14:paraId="6B282F02"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 xml:space="preserve">Dwa turnusy Półkolonii dla grupy 90 dzieci z terenu gminy. W ramach Akcji letniej zorganizowano liczne wycieczki edukacyjno-krajoznawcze. Dzieci świetnie bawiły się w parkach rozrywki – w Sadach Klemensa i na Farmie Iluzji. Odwiedziły muzeum minionej epoki, Muzeum Kolejnictwa, Muzeum Wsi Radomskiej oraz Skansen bojowy w Mniszewie. Z wielkim zainteresowaniem uczestniczyły w zajęciach zorganizowanych na polu golfowym w Sobieniach Królewskich oraz w Łazienkach Królewskich w Warszawie. Wielką radość sprawiła dzieciom wizyta w Dzielnicy Filmowej w Zalesiu oraz seans w kinie. Nie zabrakło wspólnych zabaw </w:t>
      </w:r>
      <w:r w:rsidRPr="00B1587E">
        <w:rPr>
          <w:rFonts w:ascii="Times New Roman" w:hAnsi="Times New Roman" w:cs="Times New Roman"/>
          <w:sz w:val="24"/>
          <w:szCs w:val="24"/>
        </w:rPr>
        <w:lastRenderedPageBreak/>
        <w:t>zorganizowanych przez opiekunów. Ostatniego dnia dzieci przygotowały występ dla rodziców.</w:t>
      </w:r>
    </w:p>
    <w:p w14:paraId="7FA04301" w14:textId="0E1DDC7B"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 xml:space="preserve">Uroczystość wojskowo-patriotyczna z okazji 77 rocznicy udziału saperów WP </w:t>
      </w:r>
      <w:r w:rsidR="00B1587E">
        <w:rPr>
          <w:rFonts w:ascii="Times New Roman" w:hAnsi="Times New Roman" w:cs="Times New Roman"/>
          <w:sz w:val="24"/>
          <w:szCs w:val="24"/>
        </w:rPr>
        <w:br/>
      </w:r>
      <w:r w:rsidRPr="00B1587E">
        <w:rPr>
          <w:rFonts w:ascii="Times New Roman" w:hAnsi="Times New Roman" w:cs="Times New Roman"/>
          <w:sz w:val="24"/>
          <w:szCs w:val="24"/>
        </w:rPr>
        <w:t>w zabezpieczeniu inżynieryjnym walk nad środkową Wisłą pod pomnikiem Saperów Polskich. Uroczyste złożenie kwiatów pod pomnikiem, występ chóru dziecięcego Grupy Rekonstrukcji Historycznej „Żołnierze Września 1939 Garnizonu Dęblin”, wystawa sprzętu wojskowego oraz fotografii obrazującą  budowę drewnianego mostu oraz przeprawę przez Wisłę.</w:t>
      </w:r>
    </w:p>
    <w:p w14:paraId="42377121"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Spektakl dla dzieci pt. „O Popielu i myszach” oraz „Piraci i skarb pustyni” w wykonaniu studia teatralnego Krak-Art.</w:t>
      </w:r>
    </w:p>
    <w:p w14:paraId="63FBCAE4"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color w:val="000000"/>
          <w:sz w:val="24"/>
          <w:szCs w:val="24"/>
        </w:rPr>
        <w:t xml:space="preserve">Organizacja Dożynek Gminno-Parafialnych, które rozpoczęły się uroczystą mszą świętą. Po przemarszu korowodu dożynkowego, części obrzędowej i przemówieniach gości uczestnicy wydarzenia mieli okazję wziąć udział w show cyrkowo-kabaretowym, obejrzeć występ Koła Gospodyń Wiejskich oraz Kapeli </w:t>
      </w:r>
      <w:proofErr w:type="spellStart"/>
      <w:r w:rsidRPr="00B1587E">
        <w:rPr>
          <w:rFonts w:ascii="Times New Roman" w:hAnsi="Times New Roman" w:cs="Times New Roman"/>
          <w:color w:val="000000"/>
          <w:sz w:val="24"/>
          <w:szCs w:val="24"/>
        </w:rPr>
        <w:t>Bocianisko</w:t>
      </w:r>
      <w:proofErr w:type="spellEnd"/>
      <w:r w:rsidRPr="00B1587E">
        <w:rPr>
          <w:rFonts w:ascii="Times New Roman" w:hAnsi="Times New Roman" w:cs="Times New Roman"/>
          <w:color w:val="000000"/>
          <w:sz w:val="24"/>
          <w:szCs w:val="24"/>
        </w:rPr>
        <w:t xml:space="preserve">. Podczas dożynek odbył się konkurs na najładniejszy wieniec i stroik dożynkowy oraz najsmaczniejszą szarlotkę. Po wyłonieniu zwycięzców można było podziwiać występy wokalne – zespołu Wakacyjne Granie, Patrycji Woźniak, Natalii Wieczorkiewicz, zespołu </w:t>
      </w:r>
      <w:proofErr w:type="spellStart"/>
      <w:r w:rsidRPr="00B1587E">
        <w:rPr>
          <w:rFonts w:ascii="Times New Roman" w:hAnsi="Times New Roman" w:cs="Times New Roman"/>
          <w:color w:val="000000"/>
          <w:sz w:val="24"/>
          <w:szCs w:val="24"/>
        </w:rPr>
        <w:t>Hakuna</w:t>
      </w:r>
      <w:proofErr w:type="spellEnd"/>
      <w:r w:rsidRPr="00B1587E">
        <w:rPr>
          <w:rFonts w:ascii="Times New Roman" w:hAnsi="Times New Roman" w:cs="Times New Roman"/>
          <w:color w:val="000000"/>
          <w:sz w:val="24"/>
          <w:szCs w:val="24"/>
        </w:rPr>
        <w:t xml:space="preserve"> </w:t>
      </w:r>
      <w:proofErr w:type="spellStart"/>
      <w:r w:rsidRPr="00B1587E">
        <w:rPr>
          <w:rFonts w:ascii="Times New Roman" w:hAnsi="Times New Roman" w:cs="Times New Roman"/>
          <w:color w:val="000000"/>
          <w:sz w:val="24"/>
          <w:szCs w:val="24"/>
        </w:rPr>
        <w:t>Matata</w:t>
      </w:r>
      <w:proofErr w:type="spellEnd"/>
      <w:r w:rsidRPr="00B1587E">
        <w:rPr>
          <w:rFonts w:ascii="Times New Roman" w:hAnsi="Times New Roman" w:cs="Times New Roman"/>
          <w:color w:val="000000"/>
          <w:sz w:val="24"/>
          <w:szCs w:val="24"/>
        </w:rPr>
        <w:t>, Andrzeja Rybińskiego oraz zespołu Przerwa Techniczna.</w:t>
      </w:r>
    </w:p>
    <w:p w14:paraId="4DA366BE"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color w:val="000000"/>
          <w:sz w:val="24"/>
          <w:szCs w:val="24"/>
        </w:rPr>
        <w:t>Współorganizacja dożynek parafialnych w Mariańskim Porzeczu.</w:t>
      </w:r>
    </w:p>
    <w:p w14:paraId="10A95FAB"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color w:val="000000"/>
          <w:sz w:val="24"/>
          <w:szCs w:val="24"/>
        </w:rPr>
        <w:t>Współorganizacja koncertu „Barokowe odcienie lutni” w Sanktuarium Matki Boskiej Bolesnej w Mariańskim Porzeczu, przy współpracy z Mazowieckim Instytutem Kultury.</w:t>
      </w:r>
    </w:p>
    <w:p w14:paraId="4CC7D207" w14:textId="77777777" w:rsidR="00FC233C" w:rsidRPr="00B1587E" w:rsidRDefault="00FC233C" w:rsidP="00F44650">
      <w:pPr>
        <w:pStyle w:val="Akapitzlist"/>
        <w:numPr>
          <w:ilvl w:val="1"/>
          <w:numId w:val="50"/>
        </w:numPr>
        <w:suppressAutoHyphens/>
        <w:autoSpaceDN w:val="0"/>
        <w:spacing w:after="0" w:line="360" w:lineRule="auto"/>
        <w:ind w:left="567"/>
        <w:jc w:val="both"/>
        <w:rPr>
          <w:rStyle w:val="d2edcug0"/>
          <w:rFonts w:ascii="Times New Roman" w:hAnsi="Times New Roman" w:cs="Times New Roman"/>
          <w:sz w:val="24"/>
          <w:szCs w:val="24"/>
        </w:rPr>
      </w:pPr>
      <w:r w:rsidRPr="00B1587E">
        <w:rPr>
          <w:rFonts w:ascii="Times New Roman" w:hAnsi="Times New Roman" w:cs="Times New Roman"/>
          <w:color w:val="000000"/>
          <w:sz w:val="24"/>
          <w:szCs w:val="24"/>
        </w:rPr>
        <w:t xml:space="preserve">Organizacja wystawy poświęconej twórczości Zofii Świderskiej – artystce w dziedzinie wycinankarstwa, </w:t>
      </w:r>
      <w:r w:rsidRPr="00B1587E">
        <w:rPr>
          <w:rStyle w:val="d2edcug0"/>
          <w:rFonts w:ascii="Times New Roman" w:hAnsi="Times New Roman" w:cs="Times New Roman"/>
          <w:sz w:val="24"/>
          <w:szCs w:val="24"/>
        </w:rPr>
        <w:t>zasłużonej działaczki kultury, jednej z najciekawszych indywidualności artystycznych w dziedzinie wycinankarstwa pochodzącej z terenu naszej gminy.</w:t>
      </w:r>
    </w:p>
    <w:p w14:paraId="28D12525" w14:textId="77777777" w:rsidR="00FC233C" w:rsidRPr="00B1587E" w:rsidRDefault="00FC233C" w:rsidP="00F44650">
      <w:pPr>
        <w:pStyle w:val="Akapitzlist"/>
        <w:numPr>
          <w:ilvl w:val="1"/>
          <w:numId w:val="50"/>
        </w:numPr>
        <w:suppressAutoHyphens/>
        <w:autoSpaceDN w:val="0"/>
        <w:spacing w:after="0" w:line="360" w:lineRule="auto"/>
        <w:ind w:left="567"/>
        <w:jc w:val="both"/>
        <w:rPr>
          <w:rStyle w:val="d2edcug0"/>
          <w:rFonts w:ascii="Times New Roman" w:hAnsi="Times New Roman" w:cs="Times New Roman"/>
          <w:sz w:val="24"/>
          <w:szCs w:val="24"/>
        </w:rPr>
      </w:pPr>
      <w:r w:rsidRPr="00B1587E">
        <w:rPr>
          <w:rStyle w:val="d2edcug0"/>
          <w:rFonts w:ascii="Times New Roman" w:hAnsi="Times New Roman" w:cs="Times New Roman"/>
          <w:sz w:val="24"/>
          <w:szCs w:val="24"/>
        </w:rPr>
        <w:t>Wsparcie projektu wydania płyty z muzyką organową oraz koncertu promującego płytę "Perła Mazowsza" w kościele Matki Boskiej Bolesnej w Mariańskim Porzeczu.</w:t>
      </w:r>
    </w:p>
    <w:p w14:paraId="7A8AC4AB" w14:textId="22212C36"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Udostępnienie sali widowiskowej na spotkania OSP, szkolenia dla rolników, spotkanie z przedstawicielami społeczności lokalnej na temat programu czyste powietrze oraz zebrania so</w:t>
      </w:r>
      <w:r w:rsidR="00642742" w:rsidRPr="00B1587E">
        <w:rPr>
          <w:rFonts w:ascii="Times New Roman" w:hAnsi="Times New Roman" w:cs="Times New Roman"/>
          <w:sz w:val="24"/>
          <w:szCs w:val="24"/>
        </w:rPr>
        <w:t>ł</w:t>
      </w:r>
      <w:r w:rsidRPr="00B1587E">
        <w:rPr>
          <w:rFonts w:ascii="Times New Roman" w:hAnsi="Times New Roman" w:cs="Times New Roman"/>
          <w:sz w:val="24"/>
          <w:szCs w:val="24"/>
        </w:rPr>
        <w:t>eckie.</w:t>
      </w:r>
    </w:p>
    <w:p w14:paraId="38A7D838"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Kontynuacja działalności Chóru CAMERATA.</w:t>
      </w:r>
    </w:p>
    <w:p w14:paraId="1A1EBF2D"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Obchody rocznicy Odzyskania Niepodległości.</w:t>
      </w:r>
    </w:p>
    <w:p w14:paraId="2898EB3B" w14:textId="77777777" w:rsidR="00FC233C" w:rsidRPr="00B1587E" w:rsidRDefault="00FC233C" w:rsidP="00F44650">
      <w:pPr>
        <w:pStyle w:val="Akapitzlist"/>
        <w:numPr>
          <w:ilvl w:val="1"/>
          <w:numId w:val="50"/>
        </w:numPr>
        <w:suppressAutoHyphens/>
        <w:autoSpaceDN w:val="0"/>
        <w:spacing w:after="0" w:line="360" w:lineRule="auto"/>
        <w:ind w:left="567"/>
        <w:jc w:val="both"/>
        <w:rPr>
          <w:rStyle w:val="d2edcug0"/>
          <w:rFonts w:ascii="Times New Roman" w:hAnsi="Times New Roman" w:cs="Times New Roman"/>
          <w:sz w:val="24"/>
          <w:szCs w:val="24"/>
        </w:rPr>
      </w:pPr>
      <w:r w:rsidRPr="00B1587E">
        <w:rPr>
          <w:rFonts w:ascii="Times New Roman" w:hAnsi="Times New Roman" w:cs="Times New Roman"/>
          <w:sz w:val="24"/>
          <w:szCs w:val="24"/>
        </w:rPr>
        <w:lastRenderedPageBreak/>
        <w:t xml:space="preserve">Organizacja wystawy </w:t>
      </w:r>
      <w:r w:rsidRPr="00B1587E">
        <w:rPr>
          <w:rStyle w:val="d2edcug0"/>
          <w:rFonts w:ascii="Times New Roman" w:hAnsi="Times New Roman" w:cs="Times New Roman"/>
          <w:sz w:val="24"/>
          <w:szCs w:val="24"/>
        </w:rPr>
        <w:t>„Powiat garwoliński na drogach do niepodległości”</w:t>
      </w:r>
      <w:r w:rsidRPr="00B1587E">
        <w:rPr>
          <w:rFonts w:ascii="Times New Roman" w:hAnsi="Times New Roman" w:cs="Times New Roman"/>
          <w:sz w:val="24"/>
          <w:szCs w:val="24"/>
        </w:rPr>
        <w:t xml:space="preserve"> - </w:t>
      </w:r>
      <w:r w:rsidRPr="00B1587E">
        <w:rPr>
          <w:rStyle w:val="d2edcug0"/>
          <w:rFonts w:ascii="Times New Roman" w:hAnsi="Times New Roman" w:cs="Times New Roman"/>
          <w:sz w:val="24"/>
          <w:szCs w:val="24"/>
        </w:rPr>
        <w:t xml:space="preserve">materiały zostały udostępnione przez Dawny Powiat Garwolin i Okolice </w:t>
      </w:r>
      <w:hyperlink r:id="rId78" w:tgtFrame="_blank" w:history="1">
        <w:r w:rsidRPr="00B1587E">
          <w:rPr>
            <w:rStyle w:val="Hipercze"/>
            <w:rFonts w:ascii="Times New Roman" w:hAnsi="Times New Roman" w:cs="Times New Roman"/>
            <w:color w:val="auto"/>
            <w:sz w:val="24"/>
            <w:szCs w:val="24"/>
            <w:u w:val="none"/>
          </w:rPr>
          <w:t>http://garwolin.org/</w:t>
        </w:r>
      </w:hyperlink>
      <w:r w:rsidRPr="00B1587E">
        <w:rPr>
          <w:rStyle w:val="d2edcug0"/>
          <w:rFonts w:ascii="Times New Roman" w:hAnsi="Times New Roman" w:cs="Times New Roman"/>
          <w:sz w:val="24"/>
          <w:szCs w:val="24"/>
        </w:rPr>
        <w:t xml:space="preserve"> oraz Fundację Koszary.</w:t>
      </w:r>
    </w:p>
    <w:p w14:paraId="0D84EDA9" w14:textId="2AA005C5"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 xml:space="preserve">Konkurs bożonarodzeniowy na najładniejszą kartę świąteczną, ozdobę choinkową oraz stroik, skierowany do dzieci w wieku przedszkolnym, dzieci ze szkół podstawowych, młodzieży i osób dorosłych. Celem konkursu było pielęgnowanie polskich tradycji oraz wspieranie kreatywności dzieci i dorosłych. Wyłoniono 14 laureatów, którzy otrzymali nagrody i dyplomy. Dzieci ze Specjalnego Ośrodka Szkolno-Wychowawczego </w:t>
      </w:r>
      <w:r w:rsidR="00B1587E">
        <w:rPr>
          <w:rFonts w:ascii="Times New Roman" w:hAnsi="Times New Roman" w:cs="Times New Roman"/>
          <w:sz w:val="24"/>
          <w:szCs w:val="24"/>
        </w:rPr>
        <w:br/>
      </w:r>
      <w:r w:rsidRPr="00B1587E">
        <w:rPr>
          <w:rFonts w:ascii="Times New Roman" w:hAnsi="Times New Roman" w:cs="Times New Roman"/>
          <w:sz w:val="24"/>
          <w:szCs w:val="24"/>
        </w:rPr>
        <w:t>w Trzciance przygotowały karty świąteczne.</w:t>
      </w:r>
    </w:p>
    <w:p w14:paraId="3F9E1ADA" w14:textId="77777777" w:rsidR="00FC233C" w:rsidRPr="00B1587E" w:rsidRDefault="00FC233C" w:rsidP="00F44650">
      <w:pPr>
        <w:pStyle w:val="Akapitzlist"/>
        <w:numPr>
          <w:ilvl w:val="1"/>
          <w:numId w:val="50"/>
        </w:numPr>
        <w:suppressAutoHyphens/>
        <w:autoSpaceDN w:val="0"/>
        <w:spacing w:after="0" w:line="360" w:lineRule="auto"/>
        <w:ind w:left="567"/>
        <w:jc w:val="both"/>
        <w:rPr>
          <w:rFonts w:ascii="Times New Roman" w:hAnsi="Times New Roman" w:cs="Times New Roman"/>
          <w:sz w:val="24"/>
          <w:szCs w:val="24"/>
        </w:rPr>
      </w:pPr>
      <w:r w:rsidRPr="00B1587E">
        <w:rPr>
          <w:rFonts w:ascii="Times New Roman" w:hAnsi="Times New Roman" w:cs="Times New Roman"/>
          <w:sz w:val="24"/>
          <w:szCs w:val="24"/>
        </w:rPr>
        <w:t>Udział we wspólnym ubieraniu choinki na parkingu w Wildze wraz z mieszkańcami gminy – akcji zainicjowanej przez radnych z gminy Wilga.</w:t>
      </w:r>
    </w:p>
    <w:p w14:paraId="2F78E85A" w14:textId="3D0A1083" w:rsidR="00FC233C" w:rsidRPr="0033746D" w:rsidRDefault="00FC233C" w:rsidP="00642742">
      <w:pPr>
        <w:pStyle w:val="Standard"/>
        <w:spacing w:line="360" w:lineRule="auto"/>
        <w:ind w:firstLine="708"/>
        <w:jc w:val="both"/>
      </w:pPr>
      <w:r w:rsidRPr="0033746D">
        <w:t>Pomimo częściowej izolacji</w:t>
      </w:r>
      <w:r w:rsidR="00642742" w:rsidRPr="0033746D">
        <w:t xml:space="preserve"> </w:t>
      </w:r>
      <w:r w:rsidRPr="0033746D">
        <w:t>pracownicy cały czas dbali o profesjonalne prowadzenie strony internetowej i strony na Facebooku. Poza tym dbali o zmianę dekoracji w gablotach wystawowych, w bibliotece oraz w sali widowiskowej, a także o teren wokół budynku.</w:t>
      </w:r>
    </w:p>
    <w:p w14:paraId="4C767F4A" w14:textId="580A1B0D" w:rsidR="00FC233C" w:rsidRPr="0033746D" w:rsidRDefault="00FC233C" w:rsidP="000D3B58">
      <w:pPr>
        <w:pStyle w:val="Standard"/>
        <w:spacing w:line="360" w:lineRule="auto"/>
        <w:ind w:firstLine="709"/>
        <w:jc w:val="both"/>
      </w:pPr>
      <w:r w:rsidRPr="0033746D">
        <w:t xml:space="preserve">W ośrodku kultury na umowę o pracę zatrudnionych jest 6 osób, dwie z nich na pełny etat, dwie na ½ etatu, zaś dwie pozostałe mają 0,1 i 0,4 etatu, co w przeliczeniu na pełny wymiar pracy, daje 3,5 etatu. Poza tym na umowę – zlecenie zatrudnione było  5 osób. Między innymi dyrygent chóru dr hab. Kazimierz Bukat oraz 3 osoby prowadzące zajęcia z dziećmi </w:t>
      </w:r>
      <w:r w:rsidR="00B1587E">
        <w:br/>
      </w:r>
      <w:r w:rsidRPr="0033746D">
        <w:t>i młodzieżą i jedna osoba do obsługi informatycznej, technicznej uroczystości i imprez okolicznościowych oraz plenerowych i dbania o politykę prywatności itp.</w:t>
      </w:r>
    </w:p>
    <w:p w14:paraId="78FE155E" w14:textId="09401538" w:rsidR="00FC233C" w:rsidRPr="0033746D" w:rsidRDefault="00FC233C" w:rsidP="000D3B58">
      <w:pPr>
        <w:pStyle w:val="Standard"/>
        <w:spacing w:line="360" w:lineRule="auto"/>
        <w:ind w:firstLine="709"/>
        <w:jc w:val="both"/>
      </w:pPr>
      <w:r w:rsidRPr="0033746D">
        <w:t xml:space="preserve">Ilość osób biorących udział w poszczególnych wydarzeniach uzależniona była od jego specyfiki i zasięgu. Szacujemy, że w obchodach kolejnej edycji „Dnia Sąsiada” udział wzięło przeszło 400 osób, zaś w Gminno-Parafialnych Dożynkach przeszło 600 osób. Szacujemy, że część artystyczną przygotowaną przez dzieci na zakończenie każdego z turnusów półkolonii obejrzało około 100 osób. Poza tym z udziałem publiczności odbyły się jeszcze dwa spektakle dla dzieci, w których udział wzięło w sumie ok. 100 dzieci. Niestety obchody Święta Niepodległości ze względu na liczne przypadki </w:t>
      </w:r>
      <w:proofErr w:type="spellStart"/>
      <w:r w:rsidRPr="0033746D">
        <w:t>zachorowań</w:t>
      </w:r>
      <w:proofErr w:type="spellEnd"/>
      <w:r w:rsidRPr="0033746D">
        <w:t xml:space="preserve"> na Covid osób z terenu naszej gminy zostały ograniczone do Mszy Świętej odprawionej w intencji ojczyzny oraz do przemarszu z flagą do pomnika Odzyskania Niepodległości, złożenia pod nim kwiatów </w:t>
      </w:r>
      <w:r w:rsidR="00B1587E">
        <w:br/>
      </w:r>
      <w:r w:rsidRPr="0033746D">
        <w:t xml:space="preserve">i odśpiewania hymnu państwowego. Wymienione powyżej uroczystości były jedynymi </w:t>
      </w:r>
      <w:r w:rsidR="00B1587E">
        <w:br/>
      </w:r>
      <w:r w:rsidRPr="0033746D">
        <w:t>z  udziałem publiczności ze względu na panującą pandemię  i wprowadzone restrykcje.</w:t>
      </w:r>
    </w:p>
    <w:p w14:paraId="3A0FE771" w14:textId="77777777" w:rsidR="00B1587E" w:rsidRDefault="00B1587E">
      <w:pPr>
        <w:rPr>
          <w:rFonts w:ascii="Times New Roman" w:eastAsia="Times New Roman" w:hAnsi="Times New Roman" w:cs="Times New Roman"/>
          <w:kern w:val="3"/>
          <w:sz w:val="24"/>
          <w:szCs w:val="24"/>
          <w:u w:val="single"/>
          <w:lang w:eastAsia="pl-PL"/>
        </w:rPr>
      </w:pPr>
      <w:r>
        <w:rPr>
          <w:u w:val="single"/>
        </w:rPr>
        <w:br w:type="page"/>
      </w:r>
    </w:p>
    <w:p w14:paraId="4686AF09" w14:textId="1DF423D8" w:rsidR="00FC233C" w:rsidRPr="0033746D" w:rsidRDefault="000D3B58" w:rsidP="000D3B58">
      <w:pPr>
        <w:pStyle w:val="Standard"/>
        <w:spacing w:line="360" w:lineRule="auto"/>
        <w:jc w:val="both"/>
        <w:rPr>
          <w:u w:val="single"/>
        </w:rPr>
      </w:pPr>
      <w:r w:rsidRPr="0033746D">
        <w:rPr>
          <w:u w:val="single"/>
        </w:rPr>
        <w:lastRenderedPageBreak/>
        <w:t>W Gminnym Ośrodku Kultury n</w:t>
      </w:r>
      <w:r w:rsidR="00FC233C" w:rsidRPr="0033746D">
        <w:rPr>
          <w:u w:val="single"/>
        </w:rPr>
        <w:t>a stałe działają następujące sekcje:</w:t>
      </w:r>
    </w:p>
    <w:p w14:paraId="37F5B7B9" w14:textId="77777777" w:rsidR="00FC233C" w:rsidRPr="0033746D" w:rsidRDefault="00FC233C" w:rsidP="000D3B58">
      <w:pPr>
        <w:pStyle w:val="Standard"/>
        <w:spacing w:line="360" w:lineRule="auto"/>
        <w:jc w:val="both"/>
      </w:pPr>
      <w:r w:rsidRPr="0033746D">
        <w:rPr>
          <w:b/>
          <w:bCs/>
        </w:rPr>
        <w:t>SEKCJA PLASTYCZNA</w:t>
      </w:r>
      <w:r w:rsidRPr="0033746D">
        <w:t xml:space="preserve"> - zajęcia odbywają się dwa razy w tygodniu z podziałem na grupy wiekowe. Uczestniczy w nich 25 dzieci. W trakcie zajęć dzieciaki rozwijają swoją pasję, swoje umiejętności plastyczne i przygotowują dużo prac wykonanych różnymi technikami. Wykonane przez dzieci prace są systematycznie eksponowane w gablotach wystawowych umieszczonych na  zewnątrz budynku oraz tych, które znajdującą się na klatce schodowej przy wejściu do biblioteki i do galerii plastycznej.</w:t>
      </w:r>
    </w:p>
    <w:p w14:paraId="68960AAC" w14:textId="0F2EA8F4" w:rsidR="00FC233C" w:rsidRDefault="00FC233C" w:rsidP="000D3B58">
      <w:pPr>
        <w:pStyle w:val="Standard"/>
        <w:spacing w:line="360" w:lineRule="auto"/>
        <w:jc w:val="both"/>
      </w:pPr>
      <w:r w:rsidRPr="0033746D">
        <w:rPr>
          <w:b/>
          <w:bCs/>
        </w:rPr>
        <w:t>SEKCJA TANECZNA</w:t>
      </w:r>
      <w:r w:rsidRPr="0033746D">
        <w:t xml:space="preserve"> – warsztaty są prowadzone dwa razy w tygodniu przez instruktora </w:t>
      </w:r>
      <w:r w:rsidR="00B1587E">
        <w:br/>
      </w:r>
      <w:r w:rsidRPr="0033746D">
        <w:t>z dużym doświadczeniem i olbrzymim zaangażowaniem. Dokonania sekcji można obserwować przy okazji organizowanych przez ośrodek uroczystościach. Pani</w:t>
      </w:r>
      <w:r>
        <w:t xml:space="preserve"> Anetta dla nowo wstępujących adeptów sztuki tanecznej organizuje „otrzęsiny”, noce filmowe, zaś dla wszystkich chętnych bal karnawałowy.</w:t>
      </w:r>
    </w:p>
    <w:p w14:paraId="5F2459D9" w14:textId="77777777" w:rsidR="00FC233C" w:rsidRDefault="00FC233C" w:rsidP="000D3B58">
      <w:pPr>
        <w:pStyle w:val="Standard"/>
        <w:spacing w:line="360" w:lineRule="auto"/>
        <w:jc w:val="both"/>
      </w:pPr>
      <w:r w:rsidRPr="000D3B58">
        <w:rPr>
          <w:b/>
          <w:bCs/>
        </w:rPr>
        <w:t>SEKCJA TEATRALNA</w:t>
      </w:r>
      <w:r>
        <w:t xml:space="preserve"> - cieszy się dużym zainteresowaniem, niestety ze względu  na stan epidemiologiczny, młodzi aktorzy nie mieli okazji zaprezentować swoich dokonań przed widownią. Będzie to miało miejsce w trakcie Dnia Sąsiada oraz na Festynie Święto Gminy Wilga.</w:t>
      </w:r>
    </w:p>
    <w:p w14:paraId="1097D338" w14:textId="0342BADB" w:rsidR="00FC233C" w:rsidRDefault="00FC233C" w:rsidP="000D3B58">
      <w:pPr>
        <w:pStyle w:val="Standard"/>
        <w:spacing w:line="360" w:lineRule="auto"/>
        <w:jc w:val="both"/>
      </w:pPr>
      <w:r w:rsidRPr="000D3B58">
        <w:rPr>
          <w:b/>
          <w:bCs/>
        </w:rPr>
        <w:t>SEKCJA GITARY KLASYCZNEJ</w:t>
      </w:r>
      <w:r>
        <w:t xml:space="preserve"> – zajęcia odbywają się raz w tygodniu i uczestniczy  </w:t>
      </w:r>
      <w:r w:rsidR="00B1587E">
        <w:br/>
      </w:r>
      <w:r>
        <w:t xml:space="preserve">w nich 12 osób. Zajęcia gry na gitarze prowadzone są indywidualnie i dlatego są odpłatne </w:t>
      </w:r>
      <w:r w:rsidR="00B1587E">
        <w:br/>
      </w:r>
      <w:r>
        <w:t>25 zł za lekcję.</w:t>
      </w:r>
    </w:p>
    <w:p w14:paraId="2B8EC8B6" w14:textId="77777777" w:rsidR="00FC233C" w:rsidRDefault="00FC233C" w:rsidP="000D3B58">
      <w:pPr>
        <w:pStyle w:val="Standard"/>
        <w:spacing w:line="360" w:lineRule="auto"/>
        <w:jc w:val="both"/>
      </w:pPr>
      <w:r w:rsidRPr="000D3B58">
        <w:rPr>
          <w:b/>
          <w:bCs/>
        </w:rPr>
        <w:t>SEKCJA PIANINA</w:t>
      </w:r>
      <w:r>
        <w:t xml:space="preserve"> – lekcje indywidualne z dziećmi prowadzone są przez doświadczonego muzyka i pedagoga.</w:t>
      </w:r>
    </w:p>
    <w:p w14:paraId="077A6078" w14:textId="0223E7D1" w:rsidR="00FC233C" w:rsidRDefault="00FC233C" w:rsidP="000D3B58">
      <w:pPr>
        <w:pStyle w:val="Standard"/>
        <w:spacing w:line="360" w:lineRule="auto"/>
        <w:jc w:val="both"/>
      </w:pPr>
      <w:r>
        <w:t xml:space="preserve">W roku 2021 </w:t>
      </w:r>
      <w:r w:rsidR="000D3B58">
        <w:t>GOK Wilga</w:t>
      </w:r>
      <w:r>
        <w:t xml:space="preserve"> otrzym</w:t>
      </w:r>
      <w:r w:rsidR="000D3B58">
        <w:t>ał</w:t>
      </w:r>
      <w:r>
        <w:t xml:space="preserve"> dotację w wysokości 300</w:t>
      </w:r>
      <w:r w:rsidR="00B824C7">
        <w:t>.</w:t>
      </w:r>
      <w:r>
        <w:t>000,00 zł. Jednak pod koniec roku została ona zwiększona o kwotę 16</w:t>
      </w:r>
      <w:r w:rsidR="00B824C7">
        <w:t>.</w:t>
      </w:r>
      <w:r>
        <w:t xml:space="preserve">000,00 zł. </w:t>
      </w:r>
    </w:p>
    <w:p w14:paraId="6BB21429" w14:textId="77777777" w:rsidR="00B50B0C" w:rsidRPr="004A06BD" w:rsidRDefault="00B50B0C" w:rsidP="00F41251">
      <w:pPr>
        <w:pStyle w:val="Akapitzlist"/>
        <w:autoSpaceDE w:val="0"/>
        <w:autoSpaceDN w:val="0"/>
        <w:adjustRightInd w:val="0"/>
        <w:spacing w:after="0" w:line="360" w:lineRule="auto"/>
        <w:ind w:left="1069"/>
        <w:jc w:val="both"/>
        <w:rPr>
          <w:rFonts w:ascii="Times New Roman" w:eastAsia="Times New Roman" w:hAnsi="Times New Roman" w:cs="Times New Roman"/>
          <w:bCs/>
          <w:sz w:val="24"/>
          <w:szCs w:val="24"/>
          <w:lang w:eastAsia="pl-PL"/>
        </w:rPr>
      </w:pPr>
    </w:p>
    <w:p w14:paraId="162FBD90" w14:textId="3A8F35FE" w:rsidR="00B50B0C" w:rsidRPr="004A06BD" w:rsidRDefault="00DF09B1" w:rsidP="004A06BD">
      <w:pPr>
        <w:pStyle w:val="Nagwek3"/>
        <w:rPr>
          <w:rFonts w:cs="Times New Roman"/>
          <w:bCs/>
        </w:rPr>
      </w:pPr>
      <w:bookmarkStart w:id="36" w:name="_Toc103858653"/>
      <w:r w:rsidRPr="000D3B58">
        <w:rPr>
          <w:rFonts w:cs="Times New Roman"/>
          <w:b/>
        </w:rPr>
        <w:t>V</w:t>
      </w:r>
      <w:r w:rsidR="000C7296" w:rsidRPr="000D3B58">
        <w:rPr>
          <w:rFonts w:cs="Times New Roman"/>
          <w:b/>
        </w:rPr>
        <w:t>I</w:t>
      </w:r>
      <w:r w:rsidRPr="000D3B58">
        <w:rPr>
          <w:rFonts w:cs="Times New Roman"/>
          <w:b/>
        </w:rPr>
        <w:t>.</w:t>
      </w:r>
      <w:r w:rsidR="000C7296" w:rsidRPr="000D3B58">
        <w:rPr>
          <w:rFonts w:cs="Times New Roman"/>
          <w:b/>
        </w:rPr>
        <w:t>3</w:t>
      </w:r>
      <w:r w:rsidRPr="000D3B58">
        <w:rPr>
          <w:rFonts w:cs="Times New Roman"/>
          <w:b/>
        </w:rPr>
        <w:t>.</w:t>
      </w:r>
      <w:r w:rsidR="000C7296" w:rsidRPr="000D3B58">
        <w:rPr>
          <w:rFonts w:cs="Times New Roman"/>
          <w:b/>
        </w:rPr>
        <w:t>2</w:t>
      </w:r>
      <w:r w:rsidRPr="000D3B58">
        <w:rPr>
          <w:rFonts w:cs="Times New Roman"/>
          <w:b/>
        </w:rPr>
        <w:t>.</w:t>
      </w:r>
      <w:r w:rsidRPr="004A06BD">
        <w:rPr>
          <w:rFonts w:cs="Times New Roman"/>
          <w:bCs/>
        </w:rPr>
        <w:t xml:space="preserve"> </w:t>
      </w:r>
      <w:r w:rsidR="00B50B0C" w:rsidRPr="000D3B58">
        <w:rPr>
          <w:rFonts w:cs="Times New Roman"/>
          <w:b/>
        </w:rPr>
        <w:t>Działalność Biblioteki</w:t>
      </w:r>
      <w:bookmarkEnd w:id="36"/>
    </w:p>
    <w:p w14:paraId="789051BF" w14:textId="1659DDC0" w:rsidR="006E3DC0" w:rsidRDefault="006E3DC0" w:rsidP="00F63D25">
      <w:pPr>
        <w:spacing w:after="0" w:line="360" w:lineRule="auto"/>
        <w:ind w:firstLine="708"/>
        <w:jc w:val="both"/>
        <w:rPr>
          <w:color w:val="FF0000"/>
        </w:rPr>
      </w:pPr>
      <w:r>
        <w:rPr>
          <w:rFonts w:ascii="Times New Roman" w:hAnsi="Times New Roman"/>
          <w:sz w:val="24"/>
          <w:szCs w:val="24"/>
        </w:rPr>
        <w:t xml:space="preserve">Księgozbiór </w:t>
      </w:r>
      <w:r w:rsidR="00F63D25">
        <w:rPr>
          <w:rFonts w:ascii="Times New Roman" w:hAnsi="Times New Roman"/>
          <w:sz w:val="24"/>
          <w:szCs w:val="24"/>
        </w:rPr>
        <w:t xml:space="preserve">Gminnej Biblioteki Publicznej w Wildze </w:t>
      </w:r>
      <w:r>
        <w:rPr>
          <w:rFonts w:ascii="Times New Roman" w:hAnsi="Times New Roman"/>
          <w:sz w:val="24"/>
          <w:szCs w:val="24"/>
        </w:rPr>
        <w:t>w dniu 1 stycznia 2021</w:t>
      </w:r>
      <w:r w:rsidR="00B1587E">
        <w:rPr>
          <w:rFonts w:ascii="Times New Roman" w:hAnsi="Times New Roman"/>
          <w:sz w:val="24"/>
          <w:szCs w:val="24"/>
        </w:rPr>
        <w:t> </w:t>
      </w:r>
      <w:r>
        <w:rPr>
          <w:rFonts w:ascii="Times New Roman" w:hAnsi="Times New Roman"/>
          <w:sz w:val="24"/>
          <w:szCs w:val="24"/>
        </w:rPr>
        <w:t>r. wynosił  13</w:t>
      </w:r>
      <w:r w:rsidR="00F63D25">
        <w:rPr>
          <w:rFonts w:ascii="Times New Roman" w:hAnsi="Times New Roman"/>
          <w:sz w:val="24"/>
          <w:szCs w:val="24"/>
        </w:rPr>
        <w:t>.</w:t>
      </w:r>
      <w:r>
        <w:rPr>
          <w:rFonts w:ascii="Times New Roman" w:hAnsi="Times New Roman"/>
          <w:sz w:val="24"/>
          <w:szCs w:val="24"/>
        </w:rPr>
        <w:t xml:space="preserve">338 woluminów, zaś w dniu 31 grudnia 2021r. </w:t>
      </w:r>
      <w:r w:rsidR="00F63D25">
        <w:rPr>
          <w:rFonts w:ascii="Times New Roman" w:hAnsi="Times New Roman"/>
          <w:sz w:val="24"/>
          <w:szCs w:val="24"/>
        </w:rPr>
        <w:t>–</w:t>
      </w:r>
      <w:r>
        <w:rPr>
          <w:rFonts w:ascii="Times New Roman" w:hAnsi="Times New Roman"/>
          <w:sz w:val="24"/>
          <w:szCs w:val="24"/>
        </w:rPr>
        <w:t xml:space="preserve"> 13</w:t>
      </w:r>
      <w:r w:rsidR="00F63D25">
        <w:rPr>
          <w:rFonts w:ascii="Times New Roman" w:hAnsi="Times New Roman"/>
          <w:sz w:val="24"/>
          <w:szCs w:val="24"/>
        </w:rPr>
        <w:t>.</w:t>
      </w:r>
      <w:r>
        <w:rPr>
          <w:rFonts w:ascii="Times New Roman" w:hAnsi="Times New Roman"/>
          <w:sz w:val="24"/>
          <w:szCs w:val="24"/>
        </w:rPr>
        <w:t>854 woluminów. W zbiorach biblioteki znajdują się 34 zbiory specjalne (płyty DVD,CD), z ich wypożyczenia skorzystało 28 osób. W roku 2021 nie kupiono żadnych zbiorów audiowizualnych.</w:t>
      </w:r>
      <w:r w:rsidR="00F63D25">
        <w:rPr>
          <w:rFonts w:ascii="Times New Roman" w:hAnsi="Times New Roman"/>
          <w:sz w:val="24"/>
          <w:szCs w:val="24"/>
        </w:rPr>
        <w:t xml:space="preserve"> </w:t>
      </w:r>
      <w:r>
        <w:rPr>
          <w:rFonts w:ascii="Times New Roman" w:hAnsi="Times New Roman"/>
          <w:sz w:val="24"/>
          <w:szCs w:val="24"/>
        </w:rPr>
        <w:t xml:space="preserve">W 2021 roku </w:t>
      </w:r>
      <w:r w:rsidR="00B1587E">
        <w:rPr>
          <w:rFonts w:ascii="Times New Roman" w:hAnsi="Times New Roman"/>
          <w:sz w:val="24"/>
          <w:szCs w:val="24"/>
        </w:rPr>
        <w:br/>
      </w:r>
      <w:r>
        <w:rPr>
          <w:rFonts w:ascii="Times New Roman" w:hAnsi="Times New Roman"/>
          <w:sz w:val="24"/>
          <w:szCs w:val="24"/>
        </w:rPr>
        <w:t>w bibliotece było zarejestrowanych 488 czytelników, którzy wypożyczyli na zewnątrz łącznie 11</w:t>
      </w:r>
      <w:r w:rsidR="00F63D25">
        <w:rPr>
          <w:rFonts w:ascii="Times New Roman" w:hAnsi="Times New Roman"/>
          <w:sz w:val="24"/>
          <w:szCs w:val="24"/>
        </w:rPr>
        <w:t>.</w:t>
      </w:r>
      <w:r>
        <w:rPr>
          <w:rFonts w:ascii="Times New Roman" w:hAnsi="Times New Roman"/>
          <w:sz w:val="24"/>
          <w:szCs w:val="24"/>
        </w:rPr>
        <w:t>637 woluminów.</w:t>
      </w:r>
      <w:r w:rsidR="00F63D25">
        <w:rPr>
          <w:rFonts w:ascii="Times New Roman" w:hAnsi="Times New Roman"/>
          <w:sz w:val="24"/>
          <w:szCs w:val="24"/>
        </w:rPr>
        <w:t xml:space="preserve"> </w:t>
      </w:r>
      <w:r>
        <w:rPr>
          <w:rFonts w:ascii="Times New Roman" w:hAnsi="Times New Roman"/>
          <w:sz w:val="24"/>
          <w:szCs w:val="24"/>
        </w:rPr>
        <w:t>W 2021 roku przybyło do biblioteki 516 książek, w tym z dotacji organizatora, która wynosiła 7</w:t>
      </w:r>
      <w:r w:rsidR="00F63D25">
        <w:rPr>
          <w:rFonts w:ascii="Times New Roman" w:hAnsi="Times New Roman"/>
          <w:sz w:val="24"/>
          <w:szCs w:val="24"/>
        </w:rPr>
        <w:t>.</w:t>
      </w:r>
      <w:r>
        <w:rPr>
          <w:rFonts w:ascii="Times New Roman" w:hAnsi="Times New Roman"/>
          <w:sz w:val="24"/>
          <w:szCs w:val="24"/>
        </w:rPr>
        <w:t>000,00 zł zakupiono 281 książek</w:t>
      </w:r>
      <w:r w:rsidR="00F63D25" w:rsidRPr="00F63D25">
        <w:rPr>
          <w:rFonts w:ascii="Times New Roman" w:hAnsi="Times New Roman"/>
          <w:color w:val="000000" w:themeColor="text1"/>
          <w:sz w:val="24"/>
          <w:szCs w:val="24"/>
        </w:rPr>
        <w:t>,</w:t>
      </w:r>
      <w:r>
        <w:rPr>
          <w:rFonts w:ascii="Times New Roman" w:hAnsi="Times New Roman"/>
          <w:color w:val="FF0000"/>
          <w:sz w:val="24"/>
          <w:szCs w:val="24"/>
        </w:rPr>
        <w:t xml:space="preserve"> </w:t>
      </w:r>
      <w:r>
        <w:rPr>
          <w:rFonts w:ascii="Times New Roman" w:hAnsi="Times New Roman"/>
          <w:sz w:val="24"/>
          <w:szCs w:val="24"/>
        </w:rPr>
        <w:t>zaś z dotacji Ministerstwa Kultury i Dziedzictwa Narodowego 143 książki za kwotę 3</w:t>
      </w:r>
      <w:r w:rsidR="00F63D25">
        <w:rPr>
          <w:rFonts w:ascii="Times New Roman" w:hAnsi="Times New Roman"/>
          <w:sz w:val="24"/>
          <w:szCs w:val="24"/>
        </w:rPr>
        <w:t>.</w:t>
      </w:r>
      <w:r>
        <w:rPr>
          <w:rFonts w:ascii="Times New Roman" w:hAnsi="Times New Roman"/>
          <w:sz w:val="24"/>
          <w:szCs w:val="24"/>
        </w:rPr>
        <w:t xml:space="preserve">769,00 zł. Pozostałe 92 książki to dary od czytelników, wydawnictw i IPN. W związku z tym zbiory wzbogaciły się o 346 </w:t>
      </w:r>
      <w:r>
        <w:rPr>
          <w:rFonts w:ascii="Times New Roman" w:hAnsi="Times New Roman"/>
          <w:sz w:val="24"/>
          <w:szCs w:val="24"/>
        </w:rPr>
        <w:lastRenderedPageBreak/>
        <w:t xml:space="preserve">woluminów literatury pięknej, 114 woluminów literatury dziecięcej oraz 56 woluminów literatury </w:t>
      </w:r>
      <w:proofErr w:type="spellStart"/>
      <w:r>
        <w:rPr>
          <w:rFonts w:ascii="Times New Roman" w:hAnsi="Times New Roman"/>
          <w:sz w:val="24"/>
          <w:szCs w:val="24"/>
        </w:rPr>
        <w:t>popularno</w:t>
      </w:r>
      <w:proofErr w:type="spellEnd"/>
      <w:r>
        <w:rPr>
          <w:rFonts w:ascii="Times New Roman" w:hAnsi="Times New Roman"/>
          <w:sz w:val="24"/>
          <w:szCs w:val="24"/>
        </w:rPr>
        <w:t>–naukowej.</w:t>
      </w:r>
    </w:p>
    <w:p w14:paraId="4A77747F" w14:textId="5BDBAF68" w:rsidR="006E3DC0" w:rsidRDefault="006E3DC0" w:rsidP="00F63D25">
      <w:pPr>
        <w:spacing w:after="0" w:line="360" w:lineRule="auto"/>
        <w:ind w:firstLine="708"/>
        <w:jc w:val="both"/>
        <w:rPr>
          <w:color w:val="FF0000"/>
        </w:rPr>
      </w:pPr>
      <w:r>
        <w:rPr>
          <w:rFonts w:ascii="Times New Roman" w:hAnsi="Times New Roman"/>
          <w:sz w:val="24"/>
          <w:szCs w:val="24"/>
        </w:rPr>
        <w:t xml:space="preserve">W bibliotece zatrudnionych jest 2 pracowników, każdy z nich </w:t>
      </w:r>
      <w:r w:rsidR="00D55C86">
        <w:rPr>
          <w:rFonts w:ascii="Times New Roman" w:hAnsi="Times New Roman"/>
          <w:sz w:val="24"/>
          <w:szCs w:val="24"/>
        </w:rPr>
        <w:t>n</w:t>
      </w:r>
      <w:r>
        <w:rPr>
          <w:rFonts w:ascii="Times New Roman" w:hAnsi="Times New Roman"/>
          <w:sz w:val="24"/>
          <w:szCs w:val="24"/>
        </w:rPr>
        <w:t>a ¾ etatu. W ciągu roku struktura zatrudnienia nie zmieniła się.</w:t>
      </w:r>
      <w:r w:rsidR="00F63D25">
        <w:rPr>
          <w:rFonts w:ascii="Times New Roman" w:hAnsi="Times New Roman"/>
          <w:sz w:val="24"/>
          <w:szCs w:val="24"/>
        </w:rPr>
        <w:t xml:space="preserve"> </w:t>
      </w:r>
      <w:r>
        <w:rPr>
          <w:rFonts w:ascii="Times New Roman" w:hAnsi="Times New Roman"/>
          <w:sz w:val="24"/>
          <w:szCs w:val="24"/>
        </w:rPr>
        <w:t xml:space="preserve">W bibliotece znajdują się 4 komputery </w:t>
      </w:r>
      <w:r w:rsidR="00B1587E">
        <w:rPr>
          <w:rFonts w:ascii="Times New Roman" w:hAnsi="Times New Roman"/>
          <w:sz w:val="24"/>
          <w:szCs w:val="24"/>
        </w:rPr>
        <w:br/>
      </w:r>
      <w:r>
        <w:rPr>
          <w:rFonts w:ascii="Times New Roman" w:hAnsi="Times New Roman"/>
          <w:sz w:val="24"/>
          <w:szCs w:val="24"/>
        </w:rPr>
        <w:t xml:space="preserve">z dostępem do szerokopasmowego </w:t>
      </w:r>
      <w:proofErr w:type="spellStart"/>
      <w:r>
        <w:rPr>
          <w:rFonts w:ascii="Times New Roman" w:hAnsi="Times New Roman"/>
          <w:sz w:val="24"/>
          <w:szCs w:val="24"/>
        </w:rPr>
        <w:t>internetu</w:t>
      </w:r>
      <w:proofErr w:type="spellEnd"/>
      <w:r>
        <w:rPr>
          <w:rFonts w:ascii="Times New Roman" w:hAnsi="Times New Roman"/>
          <w:sz w:val="24"/>
          <w:szCs w:val="24"/>
        </w:rPr>
        <w:t xml:space="preserve">. Dwa komputery służą do pracy bibliotecznej, zaś dwa udostępniane są dla czytelników. Biblioteka korzysta z systemu bibliotecznego „Mateusz”, który służy do wprowadzania książek do katalogu i prowadzenia bazy czytelników. </w:t>
      </w:r>
      <w:r w:rsidR="00F63D25">
        <w:rPr>
          <w:rFonts w:ascii="Times New Roman" w:hAnsi="Times New Roman"/>
          <w:sz w:val="24"/>
          <w:szCs w:val="24"/>
        </w:rPr>
        <w:t>Z</w:t>
      </w:r>
      <w:r>
        <w:rPr>
          <w:rFonts w:ascii="Times New Roman" w:hAnsi="Times New Roman"/>
          <w:sz w:val="24"/>
          <w:szCs w:val="24"/>
        </w:rPr>
        <w:t xml:space="preserve">apewnia czytelnikom możliwość składania zamówień zdalnych na wybraną książkę oraz możliwość przedłużenia terminu jej wypożyczenia. Cały katalog on-line </w:t>
      </w:r>
      <w:r w:rsidR="00B1587E">
        <w:rPr>
          <w:rFonts w:ascii="Times New Roman" w:hAnsi="Times New Roman"/>
          <w:sz w:val="24"/>
          <w:szCs w:val="24"/>
        </w:rPr>
        <w:br/>
      </w:r>
      <w:r>
        <w:rPr>
          <w:rFonts w:ascii="Times New Roman" w:hAnsi="Times New Roman"/>
          <w:sz w:val="24"/>
          <w:szCs w:val="24"/>
        </w:rPr>
        <w:t>z wykazem księgozbioru jest zamieszczony na stronie internetowej GOK Wilga.</w:t>
      </w:r>
    </w:p>
    <w:p w14:paraId="63BD0D18" w14:textId="77777777" w:rsidR="006E3DC0" w:rsidRDefault="006E3DC0" w:rsidP="00257FA7">
      <w:pPr>
        <w:spacing w:after="0" w:line="360" w:lineRule="auto"/>
        <w:ind w:firstLine="708"/>
        <w:jc w:val="both"/>
        <w:rPr>
          <w:rFonts w:ascii="Times New Roman" w:hAnsi="Times New Roman"/>
          <w:sz w:val="24"/>
          <w:szCs w:val="24"/>
        </w:rPr>
      </w:pPr>
      <w:r>
        <w:rPr>
          <w:rFonts w:ascii="Times New Roman" w:hAnsi="Times New Roman"/>
          <w:sz w:val="24"/>
          <w:szCs w:val="24"/>
        </w:rPr>
        <w:t xml:space="preserve">Biblioteka przystąpiła do programu </w:t>
      </w:r>
      <w:proofErr w:type="spellStart"/>
      <w:r>
        <w:rPr>
          <w:rFonts w:ascii="Times New Roman" w:hAnsi="Times New Roman"/>
          <w:sz w:val="24"/>
          <w:szCs w:val="24"/>
        </w:rPr>
        <w:t>MKiDN</w:t>
      </w:r>
      <w:proofErr w:type="spellEnd"/>
      <w:r>
        <w:rPr>
          <w:rFonts w:ascii="Times New Roman" w:hAnsi="Times New Roman"/>
          <w:sz w:val="24"/>
          <w:szCs w:val="24"/>
        </w:rPr>
        <w:t xml:space="preserve"> w ramach Narodowego Programu Rozwoju Czytelnictwa 2.0 na lata 2021-2025 Priorytet 1 Poprawa oferty bibliotek publicznych Kierunek interwencji 1.1. Zakup i zdalny dostęp do nowości wydawniczych.</w:t>
      </w:r>
    </w:p>
    <w:p w14:paraId="66AC2D34" w14:textId="77777777" w:rsidR="006E3DC0" w:rsidRDefault="006E3DC0" w:rsidP="00257FA7">
      <w:pPr>
        <w:spacing w:after="0" w:line="360" w:lineRule="auto"/>
        <w:ind w:firstLine="708"/>
        <w:jc w:val="both"/>
        <w:rPr>
          <w:rFonts w:ascii="Times New Roman" w:hAnsi="Times New Roman"/>
          <w:sz w:val="24"/>
          <w:szCs w:val="24"/>
        </w:rPr>
      </w:pPr>
      <w:r>
        <w:rPr>
          <w:rFonts w:ascii="Times New Roman" w:hAnsi="Times New Roman"/>
          <w:sz w:val="24"/>
          <w:szCs w:val="24"/>
        </w:rPr>
        <w:t>Biblioteka w 2021 r. przystąpiła także do projektu „Mała książka – wielki człowiek”, skierowanego do dzieci z roczników 2015-2018. Akcja ma zachęcić rodziców do odwiedzania biblioteki z dzieckiem i codziennego czytania. Dziecko biorące udział w projekcie, otrzymuje w prezencie Wyprawkę Czytelniczą, a w niej: książkę „Pierwsze wiersze dla…” oraz Kartę Małego Czytelnika. Za każdą wizytę w bibliotece, zakończoną wypożyczeniem książki Mały Czytelnik otrzymuje naklejkę, a po zebraniu dziesięciu zostaje uhonorowany imiennym dyplomem potwierdzającym jego czytelnicze zainteresowania. W Wyprawce rodzice znajdą też broszurę informacyjna, „Książką połączeni, czyli o roli czytania w życiu dziecka”. W celu promocji projektu bibliotekarki odwiedzały w 2021 r. grupy przedszkolne, zapoznawały dzieci z jego zasadami, czytały im fragmenty książek i zachęcały do wizyty w bibliotece. Dzięki udziałowi w projekcie wzrosła liczba najmłodszych czytelników.</w:t>
      </w:r>
    </w:p>
    <w:p w14:paraId="764F1BC6" w14:textId="3341FA1C" w:rsidR="006E3DC0" w:rsidRPr="00257FA7" w:rsidRDefault="006E3DC0" w:rsidP="00B824C7">
      <w:pPr>
        <w:spacing w:after="0" w:line="360" w:lineRule="auto"/>
        <w:ind w:firstLine="708"/>
        <w:jc w:val="both"/>
        <w:rPr>
          <w:rFonts w:ascii="Times New Roman" w:hAnsi="Times New Roman" w:cs="Times New Roman"/>
          <w:sz w:val="24"/>
          <w:szCs w:val="24"/>
        </w:rPr>
      </w:pPr>
      <w:r>
        <w:rPr>
          <w:rFonts w:ascii="Times New Roman" w:hAnsi="Times New Roman"/>
          <w:sz w:val="24"/>
          <w:szCs w:val="24"/>
        </w:rPr>
        <w:t xml:space="preserve">W 2021 r. biblioteka przystąpiła </w:t>
      </w:r>
      <w:r w:rsidR="00B824C7">
        <w:rPr>
          <w:rFonts w:ascii="Times New Roman" w:hAnsi="Times New Roman"/>
          <w:sz w:val="24"/>
          <w:szCs w:val="24"/>
        </w:rPr>
        <w:t xml:space="preserve">również </w:t>
      </w:r>
      <w:r>
        <w:rPr>
          <w:rFonts w:ascii="Times New Roman" w:hAnsi="Times New Roman"/>
          <w:sz w:val="24"/>
          <w:szCs w:val="24"/>
        </w:rPr>
        <w:t xml:space="preserve">do akcji „Biblioteka na to czeka 2021”. Celem akcji była popularyzacja czytelnictwa i upowszechnienie wiedzy z zakresu najnowszej historii Polski poprzez przekazanie do zasobów bibliotek książek Instytutu Pamięci Narodowej. </w:t>
      </w:r>
      <w:r w:rsidRPr="00257FA7">
        <w:rPr>
          <w:rFonts w:ascii="Times New Roman" w:hAnsi="Times New Roman" w:cs="Times New Roman"/>
          <w:sz w:val="24"/>
          <w:szCs w:val="24"/>
        </w:rPr>
        <w:t>Dzięki zgłoszeniu do akcji biblioteka otrzymała bezpłatnie 20 pozycji, które zostały włączone do księgozbioru i są wypożyczane czytelnikom.</w:t>
      </w:r>
    </w:p>
    <w:p w14:paraId="53E96CBF" w14:textId="452052C8" w:rsidR="006E3DC0" w:rsidRPr="00257FA7" w:rsidRDefault="006E3DC0" w:rsidP="00257FA7">
      <w:pPr>
        <w:spacing w:after="0" w:line="360" w:lineRule="auto"/>
        <w:ind w:firstLine="708"/>
        <w:jc w:val="both"/>
        <w:rPr>
          <w:rFonts w:ascii="Times New Roman" w:hAnsi="Times New Roman" w:cs="Times New Roman"/>
          <w:sz w:val="24"/>
          <w:szCs w:val="24"/>
        </w:rPr>
      </w:pPr>
      <w:r w:rsidRPr="00257FA7">
        <w:rPr>
          <w:rFonts w:ascii="Times New Roman" w:hAnsi="Times New Roman" w:cs="Times New Roman"/>
          <w:sz w:val="24"/>
          <w:szCs w:val="24"/>
        </w:rPr>
        <w:t xml:space="preserve">Biblioteka włączyła się także w obchody Ogólnopolskiego Dnia Głośnego Czytania - odwiedziła grupę Pszczółek z Przedszkola w Wildze, aby głośno przeczytać dzieciom bajkę </w:t>
      </w:r>
      <w:r w:rsidR="00893909">
        <w:rPr>
          <w:rFonts w:ascii="Times New Roman" w:hAnsi="Times New Roman" w:cs="Times New Roman"/>
          <w:sz w:val="24"/>
          <w:szCs w:val="24"/>
        </w:rPr>
        <w:br/>
      </w:r>
      <w:r w:rsidRPr="00257FA7">
        <w:rPr>
          <w:rFonts w:ascii="Times New Roman" w:hAnsi="Times New Roman" w:cs="Times New Roman"/>
          <w:sz w:val="24"/>
          <w:szCs w:val="24"/>
        </w:rPr>
        <w:t xml:space="preserve">i wiersz. Akcja miała na celu promowanie głośnego czytania oraz czerpania przyjemności </w:t>
      </w:r>
      <w:r w:rsidR="00893909">
        <w:rPr>
          <w:rFonts w:ascii="Times New Roman" w:hAnsi="Times New Roman" w:cs="Times New Roman"/>
          <w:sz w:val="24"/>
          <w:szCs w:val="24"/>
        </w:rPr>
        <w:br/>
      </w:r>
      <w:r w:rsidRPr="00257FA7">
        <w:rPr>
          <w:rFonts w:ascii="Times New Roman" w:hAnsi="Times New Roman" w:cs="Times New Roman"/>
          <w:sz w:val="24"/>
          <w:szCs w:val="24"/>
        </w:rPr>
        <w:t>z czytania i słuchania.</w:t>
      </w:r>
    </w:p>
    <w:p w14:paraId="3CFDB1EE" w14:textId="77777777" w:rsidR="006E3DC0" w:rsidRPr="00257FA7" w:rsidRDefault="006E3DC0" w:rsidP="00257FA7">
      <w:pPr>
        <w:spacing w:after="0" w:line="360" w:lineRule="auto"/>
        <w:ind w:firstLine="708"/>
        <w:jc w:val="both"/>
        <w:rPr>
          <w:rFonts w:ascii="Times New Roman" w:hAnsi="Times New Roman" w:cs="Times New Roman"/>
          <w:sz w:val="24"/>
          <w:szCs w:val="24"/>
        </w:rPr>
      </w:pPr>
      <w:r w:rsidRPr="00257FA7">
        <w:rPr>
          <w:rFonts w:ascii="Times New Roman" w:hAnsi="Times New Roman" w:cs="Times New Roman"/>
          <w:sz w:val="24"/>
          <w:szCs w:val="24"/>
        </w:rPr>
        <w:t xml:space="preserve">W 2021 r. biblioteka ogłosiła konkurs dla dzieci „Nowa okładka mojej ulubionej lektury”. Celem konkursu była popularyzacja czytelnictwa wśród dzieci i młodzieży, </w:t>
      </w:r>
      <w:r w:rsidRPr="00257FA7">
        <w:rPr>
          <w:rFonts w:ascii="Times New Roman" w:hAnsi="Times New Roman" w:cs="Times New Roman"/>
          <w:sz w:val="24"/>
          <w:szCs w:val="24"/>
        </w:rPr>
        <w:lastRenderedPageBreak/>
        <w:t>rozwijanie wyobraźni i zdolności artystycznych oraz umożliwienie uczniom szkół podstawowych zaprezentowania swojego talentu plastycznego. Laureaci otrzymali dyplomy i nagrody.</w:t>
      </w:r>
    </w:p>
    <w:p w14:paraId="6B9FC96E" w14:textId="0414AD0F" w:rsidR="006E3DC0" w:rsidRPr="00257FA7" w:rsidRDefault="006E3DC0" w:rsidP="00803291">
      <w:pPr>
        <w:spacing w:after="0" w:line="360" w:lineRule="auto"/>
        <w:ind w:firstLine="708"/>
        <w:jc w:val="both"/>
        <w:rPr>
          <w:rFonts w:ascii="Times New Roman" w:hAnsi="Times New Roman" w:cs="Times New Roman"/>
          <w:sz w:val="24"/>
          <w:szCs w:val="24"/>
        </w:rPr>
      </w:pPr>
      <w:r w:rsidRPr="00257FA7">
        <w:rPr>
          <w:rFonts w:ascii="Times New Roman" w:hAnsi="Times New Roman" w:cs="Times New Roman"/>
          <w:sz w:val="24"/>
          <w:szCs w:val="24"/>
        </w:rPr>
        <w:t xml:space="preserve">W maju w bibliotece odbyły się gminne eliminacje XXXVII Konkursu Recytatorskiego im. Kornela Makuszyńskiego, które zgodnie z wytycznymi epidemiologicznymi przesłanymi przez organizatorów konkursu zostały przeprowadzone </w:t>
      </w:r>
      <w:r w:rsidR="00893909">
        <w:rPr>
          <w:rFonts w:ascii="Times New Roman" w:hAnsi="Times New Roman" w:cs="Times New Roman"/>
          <w:sz w:val="24"/>
          <w:szCs w:val="24"/>
        </w:rPr>
        <w:br/>
      </w:r>
      <w:r w:rsidRPr="00257FA7">
        <w:rPr>
          <w:rFonts w:ascii="Times New Roman" w:hAnsi="Times New Roman" w:cs="Times New Roman"/>
          <w:sz w:val="24"/>
          <w:szCs w:val="24"/>
        </w:rPr>
        <w:t>w oparciu o nagrania uczniów dostarczone przez szkoły.</w:t>
      </w:r>
    </w:p>
    <w:p w14:paraId="6BFF7639" w14:textId="77777777" w:rsidR="006E3DC0" w:rsidRPr="00257FA7" w:rsidRDefault="006E3DC0" w:rsidP="00803291">
      <w:pPr>
        <w:spacing w:after="0" w:line="360" w:lineRule="auto"/>
        <w:ind w:firstLine="708"/>
        <w:jc w:val="both"/>
        <w:rPr>
          <w:rFonts w:ascii="Times New Roman" w:hAnsi="Times New Roman" w:cs="Times New Roman"/>
          <w:sz w:val="24"/>
          <w:szCs w:val="24"/>
        </w:rPr>
      </w:pPr>
      <w:r w:rsidRPr="00257FA7">
        <w:rPr>
          <w:rFonts w:ascii="Times New Roman" w:hAnsi="Times New Roman" w:cs="Times New Roman"/>
          <w:sz w:val="24"/>
          <w:szCs w:val="24"/>
        </w:rPr>
        <w:t xml:space="preserve">W 2021 r. biblioteka zorganizowała spotkanie z Panem Konradem T. Lewandowskim - pisarzem </w:t>
      </w:r>
      <w:proofErr w:type="spellStart"/>
      <w:r w:rsidRPr="00257FA7">
        <w:rPr>
          <w:rFonts w:ascii="Times New Roman" w:hAnsi="Times New Roman" w:cs="Times New Roman"/>
          <w:sz w:val="24"/>
          <w:szCs w:val="24"/>
        </w:rPr>
        <w:t>fantasy</w:t>
      </w:r>
      <w:proofErr w:type="spellEnd"/>
      <w:r w:rsidRPr="00257FA7">
        <w:rPr>
          <w:rFonts w:ascii="Times New Roman" w:hAnsi="Times New Roman" w:cs="Times New Roman"/>
          <w:sz w:val="24"/>
          <w:szCs w:val="24"/>
        </w:rPr>
        <w:t xml:space="preserve">, science </w:t>
      </w:r>
      <w:proofErr w:type="spellStart"/>
      <w:r w:rsidRPr="00257FA7">
        <w:rPr>
          <w:rFonts w:ascii="Times New Roman" w:hAnsi="Times New Roman" w:cs="Times New Roman"/>
          <w:sz w:val="24"/>
          <w:szCs w:val="24"/>
        </w:rPr>
        <w:t>fiction</w:t>
      </w:r>
      <w:proofErr w:type="spellEnd"/>
      <w:r w:rsidRPr="00257FA7">
        <w:rPr>
          <w:rFonts w:ascii="Times New Roman" w:hAnsi="Times New Roman" w:cs="Times New Roman"/>
          <w:sz w:val="24"/>
          <w:szCs w:val="24"/>
        </w:rPr>
        <w:t xml:space="preserve"> i powieści kryminalnych, dziennikarzem, publicystą oraz redaktorem. Pan Konrad jest autorem 46 książek. Podczas spotkania autorskiego w bardzo interesujący sposób przybliżył uczestnikom życie i twórczość Stanisława Lema, którego znał osobiście (rok 2021 był rokiem właśnie S. Lema). W spotkaniu wzięli udział uczniowie klas VIII wraz z nauczycielami z Publicznej Szkoły Podstawowej w Wildze.</w:t>
      </w:r>
    </w:p>
    <w:p w14:paraId="0FFD74C3" w14:textId="283FC93B" w:rsidR="006E3DC0" w:rsidRPr="00257FA7" w:rsidRDefault="006E3DC0" w:rsidP="001C4FCD">
      <w:pPr>
        <w:spacing w:after="0" w:line="360" w:lineRule="auto"/>
        <w:ind w:firstLine="708"/>
        <w:jc w:val="both"/>
        <w:rPr>
          <w:rFonts w:ascii="Times New Roman" w:hAnsi="Times New Roman" w:cs="Times New Roman"/>
          <w:sz w:val="24"/>
          <w:szCs w:val="24"/>
        </w:rPr>
      </w:pPr>
      <w:r w:rsidRPr="00257FA7">
        <w:rPr>
          <w:rFonts w:ascii="Times New Roman" w:hAnsi="Times New Roman" w:cs="Times New Roman"/>
          <w:sz w:val="24"/>
          <w:szCs w:val="24"/>
        </w:rPr>
        <w:t>W październiku biblioteka zorganizowała Noc w Bibliotece pt. „Kulinarne podróże po Europie i nie tylko”, podczas której dzieci w wieku 6-12 lat odbyły kulinarną podróż - dowiedziały się o potrawach przyrządzanych w innych krajach, samodzielnie zrobiły hamburgery i pizzę, wzięły udział w wielu zabawach, a tuż przed snem obejrzały film.</w:t>
      </w:r>
      <w:r w:rsidR="001C4FCD">
        <w:rPr>
          <w:rFonts w:ascii="Times New Roman" w:hAnsi="Times New Roman" w:cs="Times New Roman"/>
          <w:sz w:val="24"/>
          <w:szCs w:val="24"/>
        </w:rPr>
        <w:t xml:space="preserve"> </w:t>
      </w:r>
      <w:r w:rsidRPr="00257FA7">
        <w:rPr>
          <w:rFonts w:ascii="Times New Roman" w:hAnsi="Times New Roman" w:cs="Times New Roman"/>
          <w:sz w:val="24"/>
          <w:szCs w:val="24"/>
        </w:rPr>
        <w:t xml:space="preserve">Pracownice biblioteki brały aktywny udział w szkoleniach i seminariach dla bibliotekarzy, realizowanych przez Miejsko-Powiatową Bibliotekę Publiczną w Garwolinie, które miały na celu podniesienie poziomu wiedzy wśród bibliotekarzy powiatu garwolińskiego, wzmocnienie ich kompetencji i umiejętności oraz wzmocnienie funkcji biblioteki </w:t>
      </w:r>
      <w:r w:rsidR="00893909">
        <w:rPr>
          <w:rFonts w:ascii="Times New Roman" w:hAnsi="Times New Roman" w:cs="Times New Roman"/>
          <w:sz w:val="24"/>
          <w:szCs w:val="24"/>
        </w:rPr>
        <w:br/>
      </w:r>
      <w:r w:rsidRPr="00257FA7">
        <w:rPr>
          <w:rFonts w:ascii="Times New Roman" w:hAnsi="Times New Roman" w:cs="Times New Roman"/>
          <w:sz w:val="24"/>
          <w:szCs w:val="24"/>
        </w:rPr>
        <w:t>w środowisku lokalnym. Udział w projekcie był okazją do zdobycia inspiracji, poznania nowych praktyk, a także wymiany doświadczeń. Bibliotekarki wzięły udział w:</w:t>
      </w:r>
    </w:p>
    <w:p w14:paraId="09751D95" w14:textId="77777777" w:rsidR="006E3DC0" w:rsidRPr="00257FA7" w:rsidRDefault="006E3DC0" w:rsidP="00F44650">
      <w:pPr>
        <w:pStyle w:val="Akapitzlist"/>
        <w:numPr>
          <w:ilvl w:val="0"/>
          <w:numId w:val="51"/>
        </w:numPr>
        <w:spacing w:after="0" w:line="360" w:lineRule="auto"/>
        <w:jc w:val="both"/>
        <w:rPr>
          <w:rFonts w:ascii="Times New Roman" w:hAnsi="Times New Roman" w:cs="Times New Roman"/>
          <w:sz w:val="24"/>
          <w:szCs w:val="24"/>
        </w:rPr>
      </w:pPr>
      <w:r w:rsidRPr="00257FA7">
        <w:rPr>
          <w:rFonts w:ascii="Times New Roman" w:hAnsi="Times New Roman" w:cs="Times New Roman"/>
          <w:sz w:val="24"/>
          <w:szCs w:val="24"/>
        </w:rPr>
        <w:t>Seminarium dla bibliotekarek z okazji Dnia Bibliotekarza połączonym z koncertem</w:t>
      </w:r>
    </w:p>
    <w:p w14:paraId="6CFC8E34" w14:textId="77777777" w:rsidR="006E3DC0" w:rsidRPr="00257FA7" w:rsidRDefault="006E3DC0" w:rsidP="00F44650">
      <w:pPr>
        <w:pStyle w:val="Akapitzlist"/>
        <w:numPr>
          <w:ilvl w:val="0"/>
          <w:numId w:val="51"/>
        </w:numPr>
        <w:spacing w:after="0" w:line="360" w:lineRule="auto"/>
        <w:jc w:val="both"/>
        <w:rPr>
          <w:rFonts w:ascii="Times New Roman" w:hAnsi="Times New Roman" w:cs="Times New Roman"/>
          <w:sz w:val="24"/>
          <w:szCs w:val="24"/>
        </w:rPr>
      </w:pPr>
      <w:r w:rsidRPr="00257FA7">
        <w:rPr>
          <w:rFonts w:ascii="Times New Roman" w:hAnsi="Times New Roman" w:cs="Times New Roman"/>
          <w:sz w:val="24"/>
          <w:szCs w:val="24"/>
        </w:rPr>
        <w:t>Wizycie studyjnej w Wojewódzkiej i Miejskiej Bibliotece Publicznej w Zielonej Górze oraz w domu Arkadego Fiedlera</w:t>
      </w:r>
    </w:p>
    <w:p w14:paraId="2FE8601F" w14:textId="65402E80" w:rsidR="006E3DC0" w:rsidRPr="00257FA7" w:rsidRDefault="006E3DC0" w:rsidP="00F44650">
      <w:pPr>
        <w:pStyle w:val="Akapitzlist"/>
        <w:numPr>
          <w:ilvl w:val="0"/>
          <w:numId w:val="51"/>
        </w:numPr>
        <w:spacing w:after="0" w:line="360" w:lineRule="auto"/>
        <w:jc w:val="both"/>
        <w:rPr>
          <w:rFonts w:ascii="Times New Roman" w:hAnsi="Times New Roman" w:cs="Times New Roman"/>
          <w:sz w:val="24"/>
          <w:szCs w:val="24"/>
        </w:rPr>
      </w:pPr>
      <w:r w:rsidRPr="00257FA7">
        <w:rPr>
          <w:rFonts w:ascii="Times New Roman" w:hAnsi="Times New Roman" w:cs="Times New Roman"/>
          <w:sz w:val="24"/>
          <w:szCs w:val="24"/>
        </w:rPr>
        <w:t>Seminarium dla bibliotekarek połączonym z wymianą dobrych praktyk</w:t>
      </w:r>
      <w:r w:rsidR="001C4FCD">
        <w:rPr>
          <w:rFonts w:ascii="Times New Roman" w:hAnsi="Times New Roman" w:cs="Times New Roman"/>
          <w:sz w:val="24"/>
          <w:szCs w:val="24"/>
        </w:rPr>
        <w:t>.</w:t>
      </w:r>
    </w:p>
    <w:p w14:paraId="00BC493A" w14:textId="77777777" w:rsidR="006E3DC0" w:rsidRPr="00257FA7" w:rsidRDefault="006E3DC0" w:rsidP="00257FA7">
      <w:pPr>
        <w:spacing w:after="0" w:line="360" w:lineRule="auto"/>
        <w:jc w:val="both"/>
        <w:rPr>
          <w:rFonts w:ascii="Times New Roman" w:hAnsi="Times New Roman" w:cs="Times New Roman"/>
          <w:sz w:val="24"/>
          <w:szCs w:val="24"/>
        </w:rPr>
      </w:pPr>
      <w:r w:rsidRPr="00257FA7">
        <w:rPr>
          <w:rFonts w:ascii="Times New Roman" w:hAnsi="Times New Roman" w:cs="Times New Roman"/>
          <w:sz w:val="24"/>
          <w:szCs w:val="24"/>
        </w:rPr>
        <w:t>Ponadto jedna z pracownic uczęszczała na kurs przysposobienia bibliotecznego, zorganizowany przez Bibliotekę Główną Woj. Mazowieckiego w terminie 14.10.2021-17.02.2022. Kurs obejmował 18 spotkań 6-godzinnych. W 2021 r. zrealizowano 11 takich spotkań. Kurs umożliwił zdobycie wiedzy i umiejętności nie tylko z podstawowej działalności bibliotek, ale także z zakresu pozyskiwania środków pozabudżetowych, sporządzania opisów bibliograficznych w formacie MARC21, pracy z aplikacjami czy podstaw kodowania.</w:t>
      </w:r>
    </w:p>
    <w:p w14:paraId="5251DFE1" w14:textId="77777777" w:rsidR="006E3DC0" w:rsidRPr="00257FA7" w:rsidRDefault="006E3DC0" w:rsidP="00257FA7">
      <w:pPr>
        <w:spacing w:after="0" w:line="360" w:lineRule="auto"/>
        <w:jc w:val="both"/>
        <w:rPr>
          <w:rFonts w:ascii="Times New Roman" w:hAnsi="Times New Roman" w:cs="Times New Roman"/>
          <w:sz w:val="24"/>
          <w:szCs w:val="24"/>
        </w:rPr>
      </w:pPr>
      <w:r w:rsidRPr="00257FA7">
        <w:rPr>
          <w:rFonts w:ascii="Times New Roman" w:hAnsi="Times New Roman" w:cs="Times New Roman"/>
          <w:sz w:val="24"/>
          <w:szCs w:val="24"/>
        </w:rPr>
        <w:t>Pracownice biblioteki uczestniczyły także w wielu szkoleniach online m.in.:</w:t>
      </w:r>
    </w:p>
    <w:p w14:paraId="2A06A238" w14:textId="77777777" w:rsidR="006E3DC0" w:rsidRPr="00257FA7" w:rsidRDefault="006E3DC0" w:rsidP="00F44650">
      <w:pPr>
        <w:pStyle w:val="Akapitzlist"/>
        <w:numPr>
          <w:ilvl w:val="0"/>
          <w:numId w:val="52"/>
        </w:numPr>
        <w:spacing w:after="0" w:line="360" w:lineRule="auto"/>
        <w:jc w:val="both"/>
        <w:rPr>
          <w:rFonts w:ascii="Times New Roman" w:hAnsi="Times New Roman" w:cs="Times New Roman"/>
          <w:sz w:val="24"/>
          <w:szCs w:val="24"/>
        </w:rPr>
      </w:pPr>
      <w:r w:rsidRPr="00257FA7">
        <w:rPr>
          <w:rFonts w:ascii="Times New Roman" w:hAnsi="Times New Roman" w:cs="Times New Roman"/>
          <w:sz w:val="24"/>
          <w:szCs w:val="24"/>
        </w:rPr>
        <w:t xml:space="preserve">szkolenie z zakresu obsługi wypożyczalni </w:t>
      </w:r>
      <w:r w:rsidRPr="00B824C7">
        <w:rPr>
          <w:rFonts w:ascii="Times New Roman" w:hAnsi="Times New Roman" w:cs="Times New Roman"/>
          <w:color w:val="000000" w:themeColor="text1"/>
          <w:sz w:val="24"/>
          <w:szCs w:val="24"/>
        </w:rPr>
        <w:t xml:space="preserve">międzybibliotecznej </w:t>
      </w:r>
      <w:hyperlink r:id="rId79" w:tgtFrame="_blank" w:history="1">
        <w:proofErr w:type="spellStart"/>
        <w:r w:rsidRPr="00B824C7">
          <w:rPr>
            <w:rStyle w:val="Hipercze"/>
            <w:rFonts w:ascii="Times New Roman" w:hAnsi="Times New Roman" w:cs="Times New Roman"/>
            <w:color w:val="000000" w:themeColor="text1"/>
            <w:sz w:val="24"/>
            <w:szCs w:val="24"/>
            <w:u w:val="none"/>
          </w:rPr>
          <w:t>Academica</w:t>
        </w:r>
        <w:proofErr w:type="spellEnd"/>
      </w:hyperlink>
    </w:p>
    <w:p w14:paraId="5B89F75D" w14:textId="2D93217E" w:rsidR="006E3DC0" w:rsidRPr="00257FA7" w:rsidRDefault="006E3DC0" w:rsidP="00F44650">
      <w:pPr>
        <w:pStyle w:val="Akapitzlist"/>
        <w:numPr>
          <w:ilvl w:val="0"/>
          <w:numId w:val="52"/>
        </w:numPr>
        <w:spacing w:after="0" w:line="360" w:lineRule="auto"/>
        <w:jc w:val="both"/>
        <w:rPr>
          <w:rFonts w:ascii="Times New Roman" w:hAnsi="Times New Roman" w:cs="Times New Roman"/>
          <w:sz w:val="24"/>
          <w:szCs w:val="24"/>
        </w:rPr>
      </w:pPr>
      <w:r w:rsidRPr="00257FA7">
        <w:rPr>
          <w:rFonts w:ascii="Times New Roman" w:hAnsi="Times New Roman" w:cs="Times New Roman"/>
          <w:sz w:val="24"/>
          <w:szCs w:val="24"/>
        </w:rPr>
        <w:lastRenderedPageBreak/>
        <w:t xml:space="preserve">cykl szkoleń „Mała książka – wielki człowiek”, na których bibliotekarki poznały zabawy językowe - rozwijające słownictwo i wyobraźnię, zabawy ruchowe </w:t>
      </w:r>
      <w:r w:rsidR="00893909">
        <w:rPr>
          <w:rFonts w:ascii="Times New Roman" w:hAnsi="Times New Roman" w:cs="Times New Roman"/>
          <w:sz w:val="24"/>
          <w:szCs w:val="24"/>
        </w:rPr>
        <w:br/>
      </w:r>
      <w:r w:rsidRPr="00257FA7">
        <w:rPr>
          <w:rFonts w:ascii="Times New Roman" w:hAnsi="Times New Roman" w:cs="Times New Roman"/>
          <w:sz w:val="24"/>
          <w:szCs w:val="24"/>
        </w:rPr>
        <w:t>i z elementami dramy,</w:t>
      </w:r>
      <w:r w:rsidR="00893909">
        <w:rPr>
          <w:rFonts w:ascii="Times New Roman" w:hAnsi="Times New Roman" w:cs="Times New Roman"/>
          <w:sz w:val="24"/>
          <w:szCs w:val="24"/>
        </w:rPr>
        <w:t xml:space="preserve"> </w:t>
      </w:r>
      <w:r w:rsidRPr="00257FA7">
        <w:rPr>
          <w:rFonts w:ascii="Times New Roman" w:hAnsi="Times New Roman" w:cs="Times New Roman"/>
          <w:sz w:val="24"/>
          <w:szCs w:val="24"/>
        </w:rPr>
        <w:t xml:space="preserve">zabawy rozwijające wrażliwość emocjonalną i społeczną </w:t>
      </w:r>
      <w:r w:rsidR="00893909">
        <w:rPr>
          <w:rFonts w:ascii="Times New Roman" w:hAnsi="Times New Roman" w:cs="Times New Roman"/>
          <w:sz w:val="24"/>
          <w:szCs w:val="24"/>
        </w:rPr>
        <w:br/>
      </w:r>
      <w:r w:rsidRPr="00257FA7">
        <w:rPr>
          <w:rFonts w:ascii="Times New Roman" w:hAnsi="Times New Roman" w:cs="Times New Roman"/>
          <w:sz w:val="24"/>
          <w:szCs w:val="24"/>
        </w:rPr>
        <w:t>u dzieci</w:t>
      </w:r>
    </w:p>
    <w:p w14:paraId="56E38D64" w14:textId="77777777" w:rsidR="006E3DC0" w:rsidRPr="00257FA7" w:rsidRDefault="006E3DC0" w:rsidP="00F44650">
      <w:pPr>
        <w:pStyle w:val="Akapitzlist"/>
        <w:numPr>
          <w:ilvl w:val="0"/>
          <w:numId w:val="52"/>
        </w:numPr>
        <w:spacing w:after="0" w:line="360" w:lineRule="auto"/>
        <w:jc w:val="both"/>
        <w:rPr>
          <w:rFonts w:ascii="Times New Roman" w:hAnsi="Times New Roman" w:cs="Times New Roman"/>
          <w:sz w:val="24"/>
          <w:szCs w:val="24"/>
        </w:rPr>
      </w:pPr>
      <w:r w:rsidRPr="00257FA7">
        <w:rPr>
          <w:rFonts w:ascii="Times New Roman" w:hAnsi="Times New Roman" w:cs="Times New Roman"/>
          <w:sz w:val="24"/>
          <w:szCs w:val="24"/>
        </w:rPr>
        <w:t>webinaria Biblioteki Narodowej z cyklu „Uniwersalna Klasyfikacja Dziesiętna”.</w:t>
      </w:r>
    </w:p>
    <w:p w14:paraId="72B410AA" w14:textId="0078BA6A" w:rsidR="006E3DC0" w:rsidRPr="00893909" w:rsidRDefault="006E3DC0" w:rsidP="00F44650">
      <w:pPr>
        <w:pStyle w:val="Akapitzlist"/>
        <w:numPr>
          <w:ilvl w:val="0"/>
          <w:numId w:val="52"/>
        </w:numPr>
        <w:spacing w:after="0" w:line="360" w:lineRule="auto"/>
        <w:jc w:val="both"/>
        <w:rPr>
          <w:rFonts w:ascii="Times New Roman" w:hAnsi="Times New Roman" w:cs="Times New Roman"/>
          <w:sz w:val="24"/>
          <w:szCs w:val="24"/>
        </w:rPr>
      </w:pPr>
      <w:r w:rsidRPr="00893909">
        <w:rPr>
          <w:rFonts w:ascii="Times New Roman" w:hAnsi="Times New Roman" w:cs="Times New Roman"/>
          <w:sz w:val="24"/>
          <w:szCs w:val="24"/>
        </w:rPr>
        <w:t xml:space="preserve">W 2021 r. jedna z pracownic biblioteki została Lokalną Koordynatorką Nadzorującą w projekcie Fundacji </w:t>
      </w:r>
      <w:proofErr w:type="spellStart"/>
      <w:r w:rsidRPr="00893909">
        <w:rPr>
          <w:rFonts w:ascii="Times New Roman" w:hAnsi="Times New Roman" w:cs="Times New Roman"/>
          <w:sz w:val="24"/>
          <w:szCs w:val="24"/>
        </w:rPr>
        <w:t>Hereditas</w:t>
      </w:r>
      <w:proofErr w:type="spellEnd"/>
      <w:r w:rsidRPr="00893909">
        <w:rPr>
          <w:rFonts w:ascii="Times New Roman" w:hAnsi="Times New Roman" w:cs="Times New Roman"/>
          <w:sz w:val="24"/>
          <w:szCs w:val="24"/>
        </w:rPr>
        <w:t xml:space="preserve"> „Dziedzictwo obok mnie. Gminne cuda regionu” finansowanym przez Narodowy Instytut Wolności - najpierw wzięła udział </w:t>
      </w:r>
      <w:r w:rsidR="00893909">
        <w:rPr>
          <w:rFonts w:ascii="Times New Roman" w:hAnsi="Times New Roman" w:cs="Times New Roman"/>
          <w:sz w:val="24"/>
          <w:szCs w:val="24"/>
        </w:rPr>
        <w:br/>
      </w:r>
      <w:r w:rsidRPr="00893909">
        <w:rPr>
          <w:rFonts w:ascii="Times New Roman" w:hAnsi="Times New Roman" w:cs="Times New Roman"/>
          <w:sz w:val="24"/>
          <w:szCs w:val="24"/>
        </w:rPr>
        <w:t>w szkoleniu na temat procesu identyfikacji, oceny oraz inwentaryzacji gminnych cudów regionu, a następnie podobne szkolenie zorganizowała dla wolontariuszy, których zaprosiła  do współpracy.</w:t>
      </w:r>
      <w:r w:rsidRPr="00893909">
        <w:rPr>
          <w:rFonts w:ascii="Times New Roman" w:hAnsi="Times New Roman" w:cs="Times New Roman"/>
          <w:bCs/>
          <w:iCs/>
          <w:sz w:val="24"/>
          <w:szCs w:val="24"/>
        </w:rPr>
        <w:t xml:space="preserve"> Zidentyfikowane „cuda” zostały wprowadzone przez koordynatora  do internetowej bazy danych. </w:t>
      </w:r>
      <w:r w:rsidRPr="00893909">
        <w:rPr>
          <w:rFonts w:ascii="Times New Roman" w:hAnsi="Times New Roman" w:cs="Times New Roman"/>
          <w:sz w:val="24"/>
          <w:szCs w:val="24"/>
        </w:rPr>
        <w:t>Projekt miał na celu zwiększenie wiedzy społeczeństwa o gminnej historii, zabytkach, tradycji, legendach. Wprowadzone do katalogu rekordy przyczynią się do promocji potencjału lokalnego dziedzictwa kulturowego oraz wzrostu świadomości społeczeństwa w zakresie wartości, jakie niosą za sobą jego materialne i niematerialne składniki..</w:t>
      </w:r>
    </w:p>
    <w:p w14:paraId="00F033B6" w14:textId="77777777" w:rsidR="006E3DC0" w:rsidRDefault="006E3DC0" w:rsidP="001C4FCD">
      <w:pPr>
        <w:spacing w:after="0" w:line="360" w:lineRule="auto"/>
        <w:ind w:firstLine="708"/>
        <w:jc w:val="both"/>
        <w:rPr>
          <w:rFonts w:ascii="Times New Roman" w:hAnsi="Times New Roman"/>
          <w:sz w:val="24"/>
          <w:szCs w:val="24"/>
        </w:rPr>
      </w:pPr>
      <w:r>
        <w:rPr>
          <w:rFonts w:ascii="Times New Roman" w:hAnsi="Times New Roman"/>
          <w:sz w:val="24"/>
          <w:szCs w:val="24"/>
        </w:rPr>
        <w:t>W 2021 r. udało się również sfinalizować udział jednej z bibliotekarek w projekcie „Sieć na kulturę w podregionie siedleckim”. Odbycie szkoleń było jednym z warunków przystąpienia do tego programu. Następnie przeszkolony bibliotekarz miał za zadanie przeprowadzić dla dzieci 30-godzinny kurs pt. „Projektowanie graficzne z wykorzystaniem aplikacji cyfrowych”. Dzięki uczestnictwu w projekcie Fundacja Wspierania Zrównoważonego Rozwoju przekazała nieodpłatnie do Gminnego Ośrodka Kultury w Wildze nowy sprzęt: 4 laptopy i 2 tablety.</w:t>
      </w:r>
    </w:p>
    <w:p w14:paraId="19FC7A9A" w14:textId="79A65684" w:rsidR="006E3DC0" w:rsidRDefault="006E3DC0" w:rsidP="00B1668A">
      <w:pPr>
        <w:spacing w:after="0" w:line="360" w:lineRule="auto"/>
        <w:ind w:firstLine="708"/>
        <w:jc w:val="both"/>
        <w:rPr>
          <w:rFonts w:ascii="Times New Roman" w:hAnsi="Times New Roman"/>
          <w:sz w:val="24"/>
          <w:szCs w:val="24"/>
        </w:rPr>
      </w:pPr>
      <w:r>
        <w:rPr>
          <w:rFonts w:ascii="Times New Roman" w:hAnsi="Times New Roman"/>
          <w:sz w:val="24"/>
          <w:szCs w:val="24"/>
        </w:rPr>
        <w:t xml:space="preserve">Biblioteka stara się promować swoją działalność w </w:t>
      </w:r>
      <w:proofErr w:type="spellStart"/>
      <w:r>
        <w:rPr>
          <w:rFonts w:ascii="Times New Roman" w:hAnsi="Times New Roman"/>
          <w:sz w:val="24"/>
          <w:szCs w:val="24"/>
        </w:rPr>
        <w:t>internecie</w:t>
      </w:r>
      <w:proofErr w:type="spellEnd"/>
      <w:r>
        <w:rPr>
          <w:rFonts w:ascii="Times New Roman" w:hAnsi="Times New Roman"/>
          <w:sz w:val="24"/>
          <w:szCs w:val="24"/>
        </w:rPr>
        <w:t xml:space="preserve"> (Facebook) poprzez udostępnianie ciekawych postów innych instytucji oraz umieszczając posty ze zdjęciami nowości w bibliotece, ciekawymi grafikami przypominającymi o świętach związanych </w:t>
      </w:r>
      <w:r w:rsidR="00893909">
        <w:rPr>
          <w:rFonts w:ascii="Times New Roman" w:hAnsi="Times New Roman"/>
          <w:sz w:val="24"/>
          <w:szCs w:val="24"/>
        </w:rPr>
        <w:br/>
      </w:r>
      <w:r>
        <w:rPr>
          <w:rFonts w:ascii="Times New Roman" w:hAnsi="Times New Roman"/>
          <w:sz w:val="24"/>
          <w:szCs w:val="24"/>
        </w:rPr>
        <w:t xml:space="preserve">z czytelnictwem i książkami.  Poza tym prowadzimy kiermasze książki ubytkowanej </w:t>
      </w:r>
      <w:r w:rsidR="00893909">
        <w:rPr>
          <w:rFonts w:ascii="Times New Roman" w:hAnsi="Times New Roman"/>
          <w:sz w:val="24"/>
          <w:szCs w:val="24"/>
        </w:rPr>
        <w:br/>
      </w:r>
      <w:r>
        <w:rPr>
          <w:rFonts w:ascii="Times New Roman" w:hAnsi="Times New Roman"/>
          <w:sz w:val="24"/>
          <w:szCs w:val="24"/>
        </w:rPr>
        <w:t xml:space="preserve">za symboliczną złotówkę. W 2021 r. w bibliotece zostało przeprowadzone skontrum (inwentaryzacja), które miało na celu przede wszystkim ustalenie stanu faktycznego zbiorów. Zgodnie z rozporządzeniem </w:t>
      </w:r>
      <w:proofErr w:type="spellStart"/>
      <w:r>
        <w:rPr>
          <w:rFonts w:ascii="Times New Roman" w:hAnsi="Times New Roman"/>
          <w:sz w:val="24"/>
          <w:szCs w:val="24"/>
        </w:rPr>
        <w:t>MKiDN</w:t>
      </w:r>
      <w:proofErr w:type="spellEnd"/>
      <w:r>
        <w:rPr>
          <w:rFonts w:ascii="Times New Roman" w:hAnsi="Times New Roman"/>
          <w:sz w:val="24"/>
          <w:szCs w:val="24"/>
        </w:rPr>
        <w:t xml:space="preserve"> należy je przeprowadzać co najmniej raz na 5 lat.</w:t>
      </w:r>
    </w:p>
    <w:p w14:paraId="1B6CB078" w14:textId="77777777" w:rsidR="006E3DC0" w:rsidRDefault="006E3DC0" w:rsidP="00B1668A">
      <w:pPr>
        <w:spacing w:after="0" w:line="360" w:lineRule="auto"/>
        <w:ind w:firstLine="708"/>
        <w:jc w:val="both"/>
        <w:rPr>
          <w:rFonts w:ascii="Times New Roman" w:hAnsi="Times New Roman"/>
          <w:sz w:val="24"/>
          <w:szCs w:val="24"/>
        </w:rPr>
      </w:pPr>
      <w:r>
        <w:rPr>
          <w:rFonts w:ascii="Times New Roman" w:hAnsi="Times New Roman"/>
          <w:sz w:val="24"/>
          <w:szCs w:val="24"/>
        </w:rPr>
        <w:t xml:space="preserve">W 2021 roku na prowadzenie biblioteki i upowszechnianie czytelnictwa gmina wydała </w:t>
      </w:r>
      <w:r>
        <w:rPr>
          <w:rFonts w:ascii="Times New Roman" w:hAnsi="Times New Roman"/>
          <w:sz w:val="24"/>
          <w:szCs w:val="24"/>
        </w:rPr>
        <w:br/>
        <w:t>89.000 zł.</w:t>
      </w:r>
    </w:p>
    <w:p w14:paraId="50179EEA" w14:textId="77777777" w:rsidR="00893909" w:rsidRDefault="00893909">
      <w:pPr>
        <w:rPr>
          <w:rFonts w:ascii="Times New Roman" w:eastAsia="Times New Roman" w:hAnsi="Times New Roman" w:cs="Times New Roman"/>
          <w:b/>
          <w:sz w:val="24"/>
          <w:szCs w:val="24"/>
          <w:lang w:eastAsia="pl-PL"/>
        </w:rPr>
      </w:pPr>
      <w:bookmarkStart w:id="37" w:name="_Toc103858654"/>
      <w:r>
        <w:rPr>
          <w:rFonts w:eastAsia="Times New Roman" w:cs="Times New Roman"/>
          <w:szCs w:val="24"/>
          <w:lang w:eastAsia="pl-PL"/>
        </w:rPr>
        <w:br w:type="page"/>
      </w:r>
    </w:p>
    <w:p w14:paraId="73420978" w14:textId="7D520F08" w:rsidR="00886234" w:rsidRPr="006803F1" w:rsidRDefault="00E878F6" w:rsidP="004A06BD">
      <w:pPr>
        <w:pStyle w:val="Nagwek2"/>
        <w:rPr>
          <w:rFonts w:eastAsia="Times New Roman" w:cs="Times New Roman"/>
          <w:szCs w:val="24"/>
          <w:lang w:eastAsia="pl-PL"/>
        </w:rPr>
      </w:pPr>
      <w:r w:rsidRPr="006803F1">
        <w:rPr>
          <w:rFonts w:eastAsia="Times New Roman" w:cs="Times New Roman"/>
          <w:szCs w:val="24"/>
          <w:lang w:eastAsia="pl-PL"/>
        </w:rPr>
        <w:lastRenderedPageBreak/>
        <w:t>V</w:t>
      </w:r>
      <w:r w:rsidR="000C7296" w:rsidRPr="006803F1">
        <w:rPr>
          <w:rFonts w:eastAsia="Times New Roman" w:cs="Times New Roman"/>
          <w:szCs w:val="24"/>
          <w:lang w:eastAsia="pl-PL"/>
        </w:rPr>
        <w:t>I</w:t>
      </w:r>
      <w:r w:rsidRPr="006803F1">
        <w:rPr>
          <w:rFonts w:eastAsia="Times New Roman" w:cs="Times New Roman"/>
          <w:szCs w:val="24"/>
          <w:lang w:eastAsia="pl-PL"/>
        </w:rPr>
        <w:t>.</w:t>
      </w:r>
      <w:r w:rsidR="000C7296" w:rsidRPr="006803F1">
        <w:rPr>
          <w:rFonts w:eastAsia="Times New Roman" w:cs="Times New Roman"/>
          <w:szCs w:val="24"/>
          <w:lang w:eastAsia="pl-PL"/>
        </w:rPr>
        <w:t>4</w:t>
      </w:r>
      <w:r w:rsidRPr="006803F1">
        <w:rPr>
          <w:rFonts w:eastAsia="Times New Roman" w:cs="Times New Roman"/>
          <w:szCs w:val="24"/>
          <w:lang w:eastAsia="pl-PL"/>
        </w:rPr>
        <w:t xml:space="preserve">. </w:t>
      </w:r>
      <w:r w:rsidR="00886234" w:rsidRPr="006803F1">
        <w:rPr>
          <w:rFonts w:eastAsia="Times New Roman" w:cs="Times New Roman"/>
          <w:szCs w:val="24"/>
          <w:lang w:eastAsia="pl-PL"/>
        </w:rPr>
        <w:t>Ochrona zdrowia</w:t>
      </w:r>
      <w:bookmarkEnd w:id="37"/>
    </w:p>
    <w:p w14:paraId="292D9242" w14:textId="2FA2AA4E" w:rsidR="00567BD6" w:rsidRPr="004A06BD" w:rsidRDefault="00886234"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 xml:space="preserve">Na terenie gminy usługi zdrowotne świadczy </w:t>
      </w:r>
      <w:r w:rsidR="0066480F" w:rsidRPr="004A06BD">
        <w:rPr>
          <w:rFonts w:ascii="Times New Roman" w:eastAsia="Times New Roman" w:hAnsi="Times New Roman" w:cs="Times New Roman"/>
          <w:bCs/>
          <w:sz w:val="24"/>
          <w:szCs w:val="24"/>
          <w:lang w:eastAsia="pl-PL"/>
        </w:rPr>
        <w:t>P</w:t>
      </w:r>
      <w:r w:rsidRPr="004A06BD">
        <w:rPr>
          <w:rFonts w:ascii="Times New Roman" w:eastAsia="Times New Roman" w:hAnsi="Times New Roman" w:cs="Times New Roman"/>
          <w:bCs/>
          <w:sz w:val="24"/>
          <w:szCs w:val="24"/>
          <w:lang w:eastAsia="pl-PL"/>
        </w:rPr>
        <w:t xml:space="preserve">ubliczny Ośrodek Zdrowia w Wildze, który pod opieką ma </w:t>
      </w:r>
      <w:r w:rsidR="00EA4AFD" w:rsidRPr="004A06BD">
        <w:rPr>
          <w:rFonts w:ascii="Times New Roman" w:eastAsia="Times New Roman" w:hAnsi="Times New Roman" w:cs="Times New Roman"/>
          <w:bCs/>
          <w:sz w:val="24"/>
          <w:szCs w:val="24"/>
          <w:lang w:eastAsia="pl-PL"/>
        </w:rPr>
        <w:t>4.</w:t>
      </w:r>
      <w:r w:rsidR="006803F1">
        <w:rPr>
          <w:rFonts w:ascii="Times New Roman" w:eastAsia="Times New Roman" w:hAnsi="Times New Roman" w:cs="Times New Roman"/>
          <w:bCs/>
          <w:sz w:val="24"/>
          <w:szCs w:val="24"/>
          <w:lang w:eastAsia="pl-PL"/>
        </w:rPr>
        <w:t>661</w:t>
      </w:r>
      <w:r w:rsidR="00EA4AFD"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osób i w 20</w:t>
      </w:r>
      <w:r w:rsidR="00836D8F" w:rsidRPr="004A06BD">
        <w:rPr>
          <w:rFonts w:ascii="Times New Roman" w:eastAsia="Times New Roman" w:hAnsi="Times New Roman" w:cs="Times New Roman"/>
          <w:bCs/>
          <w:sz w:val="24"/>
          <w:szCs w:val="24"/>
          <w:lang w:eastAsia="pl-PL"/>
        </w:rPr>
        <w:t>2</w:t>
      </w:r>
      <w:r w:rsidR="006803F1">
        <w:rPr>
          <w:rFonts w:ascii="Times New Roman" w:eastAsia="Times New Roman" w:hAnsi="Times New Roman" w:cs="Times New Roman"/>
          <w:bCs/>
          <w:sz w:val="24"/>
          <w:szCs w:val="24"/>
          <w:lang w:eastAsia="pl-PL"/>
        </w:rPr>
        <w:t>1</w:t>
      </w:r>
      <w:r w:rsidRPr="004A06BD">
        <w:rPr>
          <w:rFonts w:ascii="Times New Roman" w:eastAsia="Times New Roman" w:hAnsi="Times New Roman" w:cs="Times New Roman"/>
          <w:bCs/>
          <w:sz w:val="24"/>
          <w:szCs w:val="24"/>
          <w:lang w:eastAsia="pl-PL"/>
        </w:rPr>
        <w:t xml:space="preserve"> roku udzielił </w:t>
      </w:r>
      <w:r w:rsidR="006803F1">
        <w:rPr>
          <w:rFonts w:ascii="Times New Roman" w:eastAsia="Times New Roman" w:hAnsi="Times New Roman" w:cs="Times New Roman"/>
          <w:bCs/>
          <w:sz w:val="24"/>
          <w:szCs w:val="24"/>
          <w:lang w:eastAsia="pl-PL"/>
        </w:rPr>
        <w:t>22.464</w:t>
      </w:r>
      <w:r w:rsidRPr="004A06BD">
        <w:rPr>
          <w:rFonts w:ascii="Times New Roman" w:eastAsia="Times New Roman" w:hAnsi="Times New Roman" w:cs="Times New Roman"/>
          <w:bCs/>
          <w:sz w:val="24"/>
          <w:szCs w:val="24"/>
          <w:lang w:eastAsia="pl-PL"/>
        </w:rPr>
        <w:t xml:space="preserve"> porad</w:t>
      </w:r>
      <w:r w:rsidR="00836D8F" w:rsidRPr="004A06BD">
        <w:rPr>
          <w:rFonts w:ascii="Times New Roman" w:eastAsia="Times New Roman" w:hAnsi="Times New Roman" w:cs="Times New Roman"/>
          <w:bCs/>
          <w:sz w:val="24"/>
          <w:szCs w:val="24"/>
          <w:lang w:eastAsia="pl-PL"/>
        </w:rPr>
        <w:t xml:space="preserve"> pods</w:t>
      </w:r>
      <w:r w:rsidR="007511A9" w:rsidRPr="004A06BD">
        <w:rPr>
          <w:rFonts w:ascii="Times New Roman" w:eastAsia="Times New Roman" w:hAnsi="Times New Roman" w:cs="Times New Roman"/>
          <w:bCs/>
          <w:sz w:val="24"/>
          <w:szCs w:val="24"/>
          <w:lang w:eastAsia="pl-PL"/>
        </w:rPr>
        <w:t>t</w:t>
      </w:r>
      <w:r w:rsidR="00836D8F" w:rsidRPr="004A06BD">
        <w:rPr>
          <w:rFonts w:ascii="Times New Roman" w:eastAsia="Times New Roman" w:hAnsi="Times New Roman" w:cs="Times New Roman"/>
          <w:bCs/>
          <w:sz w:val="24"/>
          <w:szCs w:val="24"/>
          <w:lang w:eastAsia="pl-PL"/>
        </w:rPr>
        <w:t>awowych</w:t>
      </w:r>
      <w:r w:rsidR="00EA4AFD" w:rsidRPr="004A06BD">
        <w:rPr>
          <w:rFonts w:ascii="Times New Roman" w:eastAsia="Times New Roman" w:hAnsi="Times New Roman" w:cs="Times New Roman"/>
          <w:bCs/>
          <w:sz w:val="24"/>
          <w:szCs w:val="24"/>
          <w:lang w:eastAsia="pl-PL"/>
        </w:rPr>
        <w:t>, co daje 1.</w:t>
      </w:r>
      <w:r w:rsidR="006803F1">
        <w:rPr>
          <w:rFonts w:ascii="Times New Roman" w:eastAsia="Times New Roman" w:hAnsi="Times New Roman" w:cs="Times New Roman"/>
          <w:bCs/>
          <w:sz w:val="24"/>
          <w:szCs w:val="24"/>
          <w:lang w:eastAsia="pl-PL"/>
        </w:rPr>
        <w:t>872</w:t>
      </w:r>
      <w:r w:rsidR="00EA4AFD" w:rsidRPr="004A06BD">
        <w:rPr>
          <w:rFonts w:ascii="Times New Roman" w:eastAsia="Times New Roman" w:hAnsi="Times New Roman" w:cs="Times New Roman"/>
          <w:bCs/>
          <w:sz w:val="24"/>
          <w:szCs w:val="24"/>
          <w:lang w:eastAsia="pl-PL"/>
        </w:rPr>
        <w:t xml:space="preserve"> pacjentów miesięcznie</w:t>
      </w:r>
      <w:r w:rsidR="006803F1">
        <w:rPr>
          <w:rFonts w:ascii="Times New Roman" w:eastAsia="Times New Roman" w:hAnsi="Times New Roman" w:cs="Times New Roman"/>
          <w:bCs/>
          <w:sz w:val="24"/>
          <w:szCs w:val="24"/>
          <w:lang w:eastAsia="pl-PL"/>
        </w:rPr>
        <w:t xml:space="preserve"> (dla porównania w 2020 roku było to 1.728 porad miesięcznie)</w:t>
      </w:r>
      <w:r w:rsidR="00EA4AFD" w:rsidRPr="004A06BD">
        <w:rPr>
          <w:rFonts w:ascii="Times New Roman" w:eastAsia="Times New Roman" w:hAnsi="Times New Roman" w:cs="Times New Roman"/>
          <w:bCs/>
          <w:sz w:val="24"/>
          <w:szCs w:val="24"/>
          <w:lang w:eastAsia="pl-PL"/>
        </w:rPr>
        <w:t xml:space="preserve">. Laboratorium wykonało </w:t>
      </w:r>
      <w:r w:rsidR="009D67C9">
        <w:rPr>
          <w:rFonts w:ascii="Times New Roman" w:eastAsia="Times New Roman" w:hAnsi="Times New Roman" w:cs="Times New Roman"/>
          <w:bCs/>
          <w:sz w:val="24"/>
          <w:szCs w:val="24"/>
          <w:lang w:eastAsia="pl-PL"/>
        </w:rPr>
        <w:t>21.123</w:t>
      </w:r>
      <w:r w:rsidR="00EA4AFD" w:rsidRPr="004A06BD">
        <w:rPr>
          <w:rFonts w:ascii="Times New Roman" w:eastAsia="Times New Roman" w:hAnsi="Times New Roman" w:cs="Times New Roman"/>
          <w:bCs/>
          <w:sz w:val="24"/>
          <w:szCs w:val="24"/>
          <w:lang w:eastAsia="pl-PL"/>
        </w:rPr>
        <w:t xml:space="preserve"> badań</w:t>
      </w:r>
      <w:r w:rsidR="009D67C9">
        <w:rPr>
          <w:rFonts w:ascii="Times New Roman" w:eastAsia="Times New Roman" w:hAnsi="Times New Roman" w:cs="Times New Roman"/>
          <w:bCs/>
          <w:sz w:val="24"/>
          <w:szCs w:val="24"/>
          <w:lang w:eastAsia="pl-PL"/>
        </w:rPr>
        <w:t xml:space="preserve"> tj. o 4431 więcej niż w roku ubiegłym, co daje 406 pacjentów w tygodniu i o 241 więcej niż w roku ubiegłym</w:t>
      </w:r>
      <w:r w:rsidR="00EA4AFD" w:rsidRPr="004A06BD">
        <w:rPr>
          <w:rFonts w:ascii="Times New Roman" w:eastAsia="Times New Roman" w:hAnsi="Times New Roman" w:cs="Times New Roman"/>
          <w:bCs/>
          <w:sz w:val="24"/>
          <w:szCs w:val="24"/>
          <w:lang w:eastAsia="pl-PL"/>
        </w:rPr>
        <w:t xml:space="preserve">. </w:t>
      </w:r>
      <w:r w:rsidR="00FD4ADD">
        <w:rPr>
          <w:rFonts w:ascii="Times New Roman" w:eastAsia="Times New Roman" w:hAnsi="Times New Roman" w:cs="Times New Roman"/>
          <w:bCs/>
          <w:sz w:val="24"/>
          <w:szCs w:val="24"/>
          <w:lang w:eastAsia="pl-PL"/>
        </w:rPr>
        <w:t>Natomiast badań profilaktycznych wykonano 4.929</w:t>
      </w:r>
      <w:r w:rsidR="00567BD6" w:rsidRPr="004A06BD">
        <w:rPr>
          <w:rFonts w:ascii="Times New Roman" w:eastAsia="Times New Roman" w:hAnsi="Times New Roman" w:cs="Times New Roman"/>
          <w:bCs/>
          <w:sz w:val="24"/>
          <w:szCs w:val="24"/>
          <w:lang w:eastAsia="pl-PL"/>
        </w:rPr>
        <w:t xml:space="preserve">. </w:t>
      </w:r>
    </w:p>
    <w:p w14:paraId="6EA6C6AB" w14:textId="381427CD" w:rsidR="00886234" w:rsidRDefault="00EA4AFD" w:rsidP="00F41251">
      <w:pPr>
        <w:spacing w:after="0" w:line="360" w:lineRule="auto"/>
        <w:ind w:firstLine="708"/>
        <w:jc w:val="both"/>
        <w:rPr>
          <w:rFonts w:ascii="Times New Roman" w:eastAsia="Times New Roman" w:hAnsi="Times New Roman" w:cs="Times New Roman"/>
          <w:bCs/>
          <w:sz w:val="24"/>
          <w:szCs w:val="24"/>
          <w:lang w:eastAsia="pl-PL"/>
        </w:rPr>
      </w:pPr>
      <w:r w:rsidRPr="004A06BD">
        <w:rPr>
          <w:rFonts w:ascii="Times New Roman" w:eastAsia="Times New Roman" w:hAnsi="Times New Roman" w:cs="Times New Roman"/>
          <w:bCs/>
          <w:sz w:val="24"/>
          <w:szCs w:val="24"/>
          <w:lang w:eastAsia="pl-PL"/>
        </w:rPr>
        <w:t>Samodzielny Publiczny Zakład Opieki Zdrowotnej zatrudnia 1</w:t>
      </w:r>
      <w:r w:rsidR="00836D8F" w:rsidRPr="004A06BD">
        <w:rPr>
          <w:rFonts w:ascii="Times New Roman" w:eastAsia="Times New Roman" w:hAnsi="Times New Roman" w:cs="Times New Roman"/>
          <w:bCs/>
          <w:sz w:val="24"/>
          <w:szCs w:val="24"/>
          <w:lang w:eastAsia="pl-PL"/>
        </w:rPr>
        <w:t>1</w:t>
      </w:r>
      <w:r w:rsidRPr="004A06BD">
        <w:rPr>
          <w:rFonts w:ascii="Times New Roman" w:eastAsia="Times New Roman" w:hAnsi="Times New Roman" w:cs="Times New Roman"/>
          <w:bCs/>
          <w:sz w:val="24"/>
          <w:szCs w:val="24"/>
          <w:lang w:eastAsia="pl-PL"/>
        </w:rPr>
        <w:t xml:space="preserve"> osób na podstawie umowy o pracę oraz na podstawie umowy zlecenie </w:t>
      </w:r>
      <w:r w:rsidR="00836D8F" w:rsidRPr="004A06BD">
        <w:rPr>
          <w:rFonts w:ascii="Times New Roman" w:eastAsia="Times New Roman" w:hAnsi="Times New Roman" w:cs="Times New Roman"/>
          <w:bCs/>
          <w:sz w:val="24"/>
          <w:szCs w:val="24"/>
          <w:lang w:eastAsia="pl-PL"/>
        </w:rPr>
        <w:t>3</w:t>
      </w:r>
      <w:r w:rsidRPr="004A06BD">
        <w:rPr>
          <w:rFonts w:ascii="Times New Roman" w:eastAsia="Times New Roman" w:hAnsi="Times New Roman" w:cs="Times New Roman"/>
          <w:bCs/>
          <w:sz w:val="24"/>
          <w:szCs w:val="24"/>
          <w:lang w:eastAsia="pl-PL"/>
        </w:rPr>
        <w:t xml:space="preserve"> lekarzy na stałe</w:t>
      </w:r>
      <w:r w:rsidR="00836D8F" w:rsidRPr="004A06BD">
        <w:rPr>
          <w:rFonts w:ascii="Times New Roman" w:eastAsia="Times New Roman" w:hAnsi="Times New Roman" w:cs="Times New Roman"/>
          <w:bCs/>
          <w:sz w:val="24"/>
          <w:szCs w:val="24"/>
          <w:lang w:eastAsia="pl-PL"/>
        </w:rPr>
        <w:t>, 1 kierowca</w:t>
      </w:r>
      <w:r w:rsidRPr="004A06BD">
        <w:rPr>
          <w:rFonts w:ascii="Times New Roman" w:eastAsia="Times New Roman" w:hAnsi="Times New Roman" w:cs="Times New Roman"/>
          <w:bCs/>
          <w:sz w:val="24"/>
          <w:szCs w:val="24"/>
          <w:lang w:eastAsia="pl-PL"/>
        </w:rPr>
        <w:t xml:space="preserve"> </w:t>
      </w:r>
      <w:r w:rsidR="004A06BD" w:rsidRPr="004A06BD">
        <w:rPr>
          <w:rFonts w:ascii="Times New Roman" w:eastAsia="Times New Roman" w:hAnsi="Times New Roman" w:cs="Times New Roman"/>
          <w:bCs/>
          <w:sz w:val="24"/>
          <w:szCs w:val="24"/>
          <w:lang w:eastAsia="pl-PL"/>
        </w:rPr>
        <w:br/>
      </w:r>
      <w:r w:rsidRPr="004A06BD">
        <w:rPr>
          <w:rFonts w:ascii="Times New Roman" w:eastAsia="Times New Roman" w:hAnsi="Times New Roman" w:cs="Times New Roman"/>
          <w:bCs/>
          <w:sz w:val="24"/>
          <w:szCs w:val="24"/>
          <w:lang w:eastAsia="pl-PL"/>
        </w:rPr>
        <w:t xml:space="preserve">i 1 pracownika na zastępstwo do prac porządkowych. </w:t>
      </w:r>
      <w:r w:rsidR="007511A9" w:rsidRPr="004A06BD">
        <w:rPr>
          <w:rFonts w:ascii="Times New Roman" w:eastAsia="Times New Roman" w:hAnsi="Times New Roman" w:cs="Times New Roman"/>
          <w:bCs/>
          <w:sz w:val="24"/>
          <w:szCs w:val="24"/>
          <w:lang w:eastAsia="pl-PL"/>
        </w:rPr>
        <w:t>Budżet Samodzielnego Publicznego Zakładu Opieki Zdrowotnej został zatwierdzony na kwotę 1.9</w:t>
      </w:r>
      <w:r w:rsidR="007D1A0E">
        <w:rPr>
          <w:rFonts w:ascii="Times New Roman" w:eastAsia="Times New Roman" w:hAnsi="Times New Roman" w:cs="Times New Roman"/>
          <w:bCs/>
          <w:sz w:val="24"/>
          <w:szCs w:val="24"/>
          <w:lang w:eastAsia="pl-PL"/>
        </w:rPr>
        <w:t>7</w:t>
      </w:r>
      <w:r w:rsidR="007511A9" w:rsidRPr="004A06BD">
        <w:rPr>
          <w:rFonts w:ascii="Times New Roman" w:eastAsia="Times New Roman" w:hAnsi="Times New Roman" w:cs="Times New Roman"/>
          <w:bCs/>
          <w:sz w:val="24"/>
          <w:szCs w:val="24"/>
          <w:lang w:eastAsia="pl-PL"/>
        </w:rPr>
        <w:t xml:space="preserve">0.00,00zł, </w:t>
      </w:r>
      <w:r w:rsidR="00E74382">
        <w:rPr>
          <w:rFonts w:ascii="Times New Roman" w:eastAsia="Times New Roman" w:hAnsi="Times New Roman" w:cs="Times New Roman"/>
          <w:bCs/>
          <w:sz w:val="24"/>
          <w:szCs w:val="24"/>
          <w:lang w:eastAsia="pl-PL"/>
        </w:rPr>
        <w:t>dochody zrealizowane</w:t>
      </w:r>
      <w:r w:rsidR="007511A9" w:rsidRPr="004A06BD">
        <w:rPr>
          <w:rFonts w:ascii="Times New Roman" w:eastAsia="Times New Roman" w:hAnsi="Times New Roman" w:cs="Times New Roman"/>
          <w:bCs/>
          <w:sz w:val="24"/>
          <w:szCs w:val="24"/>
          <w:lang w:eastAsia="pl-PL"/>
        </w:rPr>
        <w:t xml:space="preserve"> </w:t>
      </w:r>
      <w:r w:rsidR="00E74382">
        <w:rPr>
          <w:rFonts w:ascii="Times New Roman" w:eastAsia="Times New Roman" w:hAnsi="Times New Roman" w:cs="Times New Roman"/>
          <w:bCs/>
          <w:sz w:val="24"/>
          <w:szCs w:val="24"/>
          <w:lang w:eastAsia="pl-PL"/>
        </w:rPr>
        <w:t xml:space="preserve">2.155.985,81 </w:t>
      </w:r>
      <w:r w:rsidR="007511A9" w:rsidRPr="004A06BD">
        <w:rPr>
          <w:rFonts w:ascii="Times New Roman" w:eastAsia="Times New Roman" w:hAnsi="Times New Roman" w:cs="Times New Roman"/>
          <w:bCs/>
          <w:sz w:val="24"/>
          <w:szCs w:val="24"/>
          <w:lang w:eastAsia="pl-PL"/>
        </w:rPr>
        <w:t>zł</w:t>
      </w:r>
      <w:r w:rsidR="00E74382">
        <w:rPr>
          <w:rFonts w:ascii="Times New Roman" w:eastAsia="Times New Roman" w:hAnsi="Times New Roman" w:cs="Times New Roman"/>
          <w:bCs/>
          <w:sz w:val="24"/>
          <w:szCs w:val="24"/>
          <w:lang w:eastAsia="pl-PL"/>
        </w:rPr>
        <w:t>, wydatkowano kwotę 2.189.999,70 zł</w:t>
      </w:r>
      <w:r w:rsidR="007511A9" w:rsidRPr="004A06BD">
        <w:rPr>
          <w:rFonts w:ascii="Times New Roman" w:eastAsia="Times New Roman" w:hAnsi="Times New Roman" w:cs="Times New Roman"/>
          <w:bCs/>
          <w:sz w:val="24"/>
          <w:szCs w:val="24"/>
          <w:lang w:eastAsia="pl-PL"/>
        </w:rPr>
        <w:t xml:space="preserve">. Koszt leczenia </w:t>
      </w:r>
      <w:r w:rsidR="00893909">
        <w:rPr>
          <w:rFonts w:ascii="Times New Roman" w:eastAsia="Times New Roman" w:hAnsi="Times New Roman" w:cs="Times New Roman"/>
          <w:bCs/>
          <w:sz w:val="24"/>
          <w:szCs w:val="24"/>
          <w:lang w:eastAsia="pl-PL"/>
        </w:rPr>
        <w:br/>
      </w:r>
      <w:r w:rsidR="007511A9" w:rsidRPr="004A06BD">
        <w:rPr>
          <w:rFonts w:ascii="Times New Roman" w:eastAsia="Times New Roman" w:hAnsi="Times New Roman" w:cs="Times New Roman"/>
          <w:bCs/>
          <w:sz w:val="24"/>
          <w:szCs w:val="24"/>
          <w:lang w:eastAsia="pl-PL"/>
        </w:rPr>
        <w:t>1 zapisanego mieszkańca w 202</w:t>
      </w:r>
      <w:r w:rsidR="00E74382">
        <w:rPr>
          <w:rFonts w:ascii="Times New Roman" w:eastAsia="Times New Roman" w:hAnsi="Times New Roman" w:cs="Times New Roman"/>
          <w:bCs/>
          <w:sz w:val="24"/>
          <w:szCs w:val="24"/>
          <w:lang w:eastAsia="pl-PL"/>
        </w:rPr>
        <w:t>1</w:t>
      </w:r>
      <w:r w:rsidR="007511A9" w:rsidRPr="004A06BD">
        <w:rPr>
          <w:rFonts w:ascii="Times New Roman" w:eastAsia="Times New Roman" w:hAnsi="Times New Roman" w:cs="Times New Roman"/>
          <w:bCs/>
          <w:sz w:val="24"/>
          <w:szCs w:val="24"/>
          <w:lang w:eastAsia="pl-PL"/>
        </w:rPr>
        <w:t xml:space="preserve"> roku wyniósł </w:t>
      </w:r>
      <w:r w:rsidR="00E74382">
        <w:rPr>
          <w:rFonts w:ascii="Times New Roman" w:eastAsia="Times New Roman" w:hAnsi="Times New Roman" w:cs="Times New Roman"/>
          <w:bCs/>
          <w:sz w:val="24"/>
          <w:szCs w:val="24"/>
          <w:lang w:eastAsia="pl-PL"/>
        </w:rPr>
        <w:t>469,86</w:t>
      </w:r>
      <w:r w:rsidR="007511A9" w:rsidRPr="004A06BD">
        <w:rPr>
          <w:rFonts w:ascii="Times New Roman" w:eastAsia="Times New Roman" w:hAnsi="Times New Roman" w:cs="Times New Roman"/>
          <w:bCs/>
          <w:sz w:val="24"/>
          <w:szCs w:val="24"/>
          <w:lang w:eastAsia="pl-PL"/>
        </w:rPr>
        <w:t xml:space="preserve"> zł</w:t>
      </w:r>
      <w:r w:rsidR="00E74382">
        <w:rPr>
          <w:rFonts w:ascii="Times New Roman" w:eastAsia="Times New Roman" w:hAnsi="Times New Roman" w:cs="Times New Roman"/>
          <w:bCs/>
          <w:sz w:val="24"/>
          <w:szCs w:val="24"/>
          <w:lang w:eastAsia="pl-PL"/>
        </w:rPr>
        <w:t xml:space="preserve"> (dla porównania w 2020 roku wynosił 409,64 zł) </w:t>
      </w:r>
      <w:r w:rsidR="007511A9" w:rsidRPr="004A06BD">
        <w:rPr>
          <w:rFonts w:ascii="Times New Roman" w:eastAsia="Times New Roman" w:hAnsi="Times New Roman" w:cs="Times New Roman"/>
          <w:bCs/>
          <w:sz w:val="24"/>
          <w:szCs w:val="24"/>
          <w:lang w:eastAsia="pl-PL"/>
        </w:rPr>
        <w:t xml:space="preserve">. </w:t>
      </w:r>
      <w:r w:rsidRPr="004A06BD">
        <w:rPr>
          <w:rFonts w:ascii="Times New Roman" w:eastAsia="Times New Roman" w:hAnsi="Times New Roman" w:cs="Times New Roman"/>
          <w:bCs/>
          <w:sz w:val="24"/>
          <w:szCs w:val="24"/>
          <w:lang w:eastAsia="pl-PL"/>
        </w:rPr>
        <w:t>Na terenie gminy d</w:t>
      </w:r>
      <w:r w:rsidR="00886234" w:rsidRPr="004A06BD">
        <w:rPr>
          <w:rFonts w:ascii="Times New Roman" w:eastAsia="Times New Roman" w:hAnsi="Times New Roman" w:cs="Times New Roman"/>
          <w:bCs/>
          <w:sz w:val="24"/>
          <w:szCs w:val="24"/>
          <w:lang w:eastAsia="pl-PL"/>
        </w:rPr>
        <w:t>ziałają</w:t>
      </w:r>
      <w:r w:rsidRPr="004A06BD">
        <w:rPr>
          <w:rFonts w:ascii="Times New Roman" w:eastAsia="Times New Roman" w:hAnsi="Times New Roman" w:cs="Times New Roman"/>
          <w:bCs/>
          <w:sz w:val="24"/>
          <w:szCs w:val="24"/>
          <w:lang w:eastAsia="pl-PL"/>
        </w:rPr>
        <w:t xml:space="preserve"> również</w:t>
      </w:r>
      <w:r w:rsidR="00886234" w:rsidRPr="004A06BD">
        <w:rPr>
          <w:rFonts w:ascii="Times New Roman" w:eastAsia="Times New Roman" w:hAnsi="Times New Roman" w:cs="Times New Roman"/>
          <w:bCs/>
          <w:sz w:val="24"/>
          <w:szCs w:val="24"/>
          <w:lang w:eastAsia="pl-PL"/>
        </w:rPr>
        <w:t xml:space="preserve"> dwie aptek</w:t>
      </w:r>
      <w:r w:rsidRPr="004A06BD">
        <w:rPr>
          <w:rFonts w:ascii="Times New Roman" w:eastAsia="Times New Roman" w:hAnsi="Times New Roman" w:cs="Times New Roman"/>
          <w:bCs/>
          <w:sz w:val="24"/>
          <w:szCs w:val="24"/>
          <w:lang w:eastAsia="pl-PL"/>
        </w:rPr>
        <w:t>i</w:t>
      </w:r>
      <w:r w:rsidR="00886234" w:rsidRPr="004A06BD">
        <w:rPr>
          <w:rFonts w:ascii="Times New Roman" w:eastAsia="Times New Roman" w:hAnsi="Times New Roman" w:cs="Times New Roman"/>
          <w:bCs/>
          <w:sz w:val="24"/>
          <w:szCs w:val="24"/>
          <w:lang w:eastAsia="pl-PL"/>
        </w:rPr>
        <w:t xml:space="preserve"> prywatne. </w:t>
      </w:r>
    </w:p>
    <w:p w14:paraId="70B5B2BE" w14:textId="6534B9DF" w:rsidR="00CB365F" w:rsidRPr="007373D3" w:rsidRDefault="00CB365F" w:rsidP="00F41251">
      <w:pPr>
        <w:spacing w:after="0" w:line="360" w:lineRule="auto"/>
        <w:ind w:firstLine="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W ochronę zdrowia wpisuje się również zadanie realizowane  przez Urząd Gminy Wilga pod nazwą </w:t>
      </w:r>
      <w:r w:rsidRPr="00CB365F">
        <w:rPr>
          <w:rFonts w:ascii="Times New Roman" w:eastAsia="Times New Roman" w:hAnsi="Times New Roman" w:cs="Times New Roman"/>
          <w:bCs/>
          <w:sz w:val="24"/>
          <w:szCs w:val="24"/>
          <w:lang w:eastAsia="pl-PL"/>
        </w:rPr>
        <w:t>„</w:t>
      </w:r>
      <w:r w:rsidRPr="00CB365F">
        <w:rPr>
          <w:rStyle w:val="readablecontent"/>
          <w:rFonts w:ascii="Times New Roman" w:hAnsi="Times New Roman" w:cs="Times New Roman"/>
          <w:sz w:val="24"/>
          <w:szCs w:val="24"/>
        </w:rPr>
        <w:t xml:space="preserve">Usługi indywidualnego transportu </w:t>
      </w:r>
      <w:proofErr w:type="spellStart"/>
      <w:r w:rsidRPr="00CB365F">
        <w:rPr>
          <w:rStyle w:val="readablecontent"/>
          <w:rFonts w:ascii="Times New Roman" w:hAnsi="Times New Roman" w:cs="Times New Roman"/>
          <w:sz w:val="24"/>
          <w:szCs w:val="24"/>
        </w:rPr>
        <w:t>door</w:t>
      </w:r>
      <w:proofErr w:type="spellEnd"/>
      <w:r w:rsidRPr="00CB365F">
        <w:rPr>
          <w:rStyle w:val="readablecontent"/>
          <w:rFonts w:ascii="Times New Roman" w:hAnsi="Times New Roman" w:cs="Times New Roman"/>
          <w:sz w:val="24"/>
          <w:szCs w:val="24"/>
        </w:rPr>
        <w:t>-to-</w:t>
      </w:r>
      <w:proofErr w:type="spellStart"/>
      <w:r w:rsidRPr="00CB365F">
        <w:rPr>
          <w:rStyle w:val="readablecontent"/>
          <w:rFonts w:ascii="Times New Roman" w:hAnsi="Times New Roman" w:cs="Times New Roman"/>
          <w:sz w:val="24"/>
          <w:szCs w:val="24"/>
        </w:rPr>
        <w:t>door</w:t>
      </w:r>
      <w:proofErr w:type="spellEnd"/>
      <w:r w:rsidRPr="00CB365F">
        <w:rPr>
          <w:rStyle w:val="readablecontent"/>
          <w:rFonts w:ascii="Times New Roman" w:hAnsi="Times New Roman" w:cs="Times New Roman"/>
          <w:sz w:val="24"/>
          <w:szCs w:val="24"/>
        </w:rPr>
        <w:t xml:space="preserve"> oraz poprawa dostępności architektonicznej wielorodzinnych budynków mieszkalnych”</w:t>
      </w:r>
      <w:r w:rsidR="007136FF">
        <w:rPr>
          <w:rStyle w:val="readablecontent"/>
          <w:rFonts w:ascii="Times New Roman" w:hAnsi="Times New Roman" w:cs="Times New Roman"/>
          <w:sz w:val="24"/>
          <w:szCs w:val="24"/>
        </w:rPr>
        <w:t xml:space="preserve">. </w:t>
      </w:r>
      <w:r w:rsidR="007136FF" w:rsidRPr="007136FF">
        <w:rPr>
          <w:rStyle w:val="readablecontent"/>
          <w:rFonts w:ascii="Times New Roman" w:hAnsi="Times New Roman" w:cs="Times New Roman"/>
          <w:sz w:val="24"/>
          <w:szCs w:val="24"/>
        </w:rPr>
        <w:t xml:space="preserve">Dzięki </w:t>
      </w:r>
      <w:r w:rsidR="007136FF">
        <w:rPr>
          <w:rStyle w:val="readablecontent"/>
          <w:rFonts w:ascii="Times New Roman" w:hAnsi="Times New Roman" w:cs="Times New Roman"/>
          <w:sz w:val="24"/>
          <w:szCs w:val="24"/>
        </w:rPr>
        <w:t>udziałowi w projekcie</w:t>
      </w:r>
      <w:r w:rsidR="007136FF" w:rsidRPr="007136FF">
        <w:rPr>
          <w:rStyle w:val="readablecontent"/>
          <w:rFonts w:ascii="Times New Roman" w:hAnsi="Times New Roman" w:cs="Times New Roman"/>
          <w:sz w:val="24"/>
          <w:szCs w:val="24"/>
        </w:rPr>
        <w:t xml:space="preserve">, gmina Wilga może pochwalić się nowym samochodem, który został zakupiony ze środków Państwowego Funduszu Rehabilitacji Osób Niepełnosprawnych (PFRON) i funduszy gminnych w związku z realizacją usługi indywidualnego transportu </w:t>
      </w:r>
      <w:proofErr w:type="spellStart"/>
      <w:r w:rsidR="007136FF" w:rsidRPr="007136FF">
        <w:rPr>
          <w:rStyle w:val="readablecontent"/>
          <w:rFonts w:ascii="Times New Roman" w:hAnsi="Times New Roman" w:cs="Times New Roman"/>
          <w:sz w:val="24"/>
          <w:szCs w:val="24"/>
        </w:rPr>
        <w:t>Door</w:t>
      </w:r>
      <w:proofErr w:type="spellEnd"/>
      <w:r w:rsidR="007136FF" w:rsidRPr="007136FF">
        <w:rPr>
          <w:rStyle w:val="readablecontent"/>
          <w:rFonts w:ascii="Times New Roman" w:hAnsi="Times New Roman" w:cs="Times New Roman"/>
          <w:sz w:val="24"/>
          <w:szCs w:val="24"/>
        </w:rPr>
        <w:t>-To-</w:t>
      </w:r>
      <w:proofErr w:type="spellStart"/>
      <w:r w:rsidR="007136FF" w:rsidRPr="007136FF">
        <w:rPr>
          <w:rStyle w:val="readablecontent"/>
          <w:rFonts w:ascii="Times New Roman" w:hAnsi="Times New Roman" w:cs="Times New Roman"/>
          <w:sz w:val="24"/>
          <w:szCs w:val="24"/>
        </w:rPr>
        <w:t>Door</w:t>
      </w:r>
      <w:proofErr w:type="spellEnd"/>
      <w:r w:rsidR="007136FF" w:rsidRPr="007136FF">
        <w:rPr>
          <w:rStyle w:val="readablecontent"/>
          <w:rFonts w:ascii="Times New Roman" w:hAnsi="Times New Roman" w:cs="Times New Roman"/>
          <w:sz w:val="24"/>
          <w:szCs w:val="24"/>
        </w:rPr>
        <w:t xml:space="preserve"> </w:t>
      </w:r>
      <w:r w:rsidR="00893909">
        <w:rPr>
          <w:rStyle w:val="readablecontent"/>
          <w:rFonts w:ascii="Times New Roman" w:hAnsi="Times New Roman" w:cs="Times New Roman"/>
          <w:sz w:val="24"/>
          <w:szCs w:val="24"/>
        </w:rPr>
        <w:br/>
      </w:r>
      <w:r w:rsidR="007136FF" w:rsidRPr="007136FF">
        <w:rPr>
          <w:rStyle w:val="readablecontent"/>
          <w:rFonts w:ascii="Times New Roman" w:hAnsi="Times New Roman" w:cs="Times New Roman"/>
          <w:sz w:val="24"/>
          <w:szCs w:val="24"/>
        </w:rPr>
        <w:t>dla mieszkańców gminy Wilga z potrzebą wsparcia w zakresie mobilności. Auto zostało zakupione w ramach uzyskanego przez gminę grantu dla jednostek samorządu terytorialnego</w:t>
      </w:r>
      <w:r w:rsidR="007136FF">
        <w:rPr>
          <w:rStyle w:val="readablecontent"/>
          <w:rFonts w:ascii="Times New Roman" w:hAnsi="Times New Roman" w:cs="Times New Roman"/>
          <w:sz w:val="24"/>
          <w:szCs w:val="24"/>
        </w:rPr>
        <w:t>.</w:t>
      </w:r>
      <w:r w:rsidR="007136FF" w:rsidRPr="007136FF">
        <w:rPr>
          <w:rStyle w:val="Pogrubienie"/>
        </w:rPr>
        <w:t xml:space="preserve"> </w:t>
      </w:r>
      <w:r w:rsidR="007136FF" w:rsidRPr="007373D3">
        <w:rPr>
          <w:rStyle w:val="readablecontent"/>
          <w:rFonts w:ascii="Times New Roman" w:hAnsi="Times New Roman" w:cs="Times New Roman"/>
          <w:sz w:val="24"/>
          <w:szCs w:val="24"/>
        </w:rPr>
        <w:t>Celem programu jest rozwijanie aktywności w życiu publicznym, społecznym i zawodowym mieszkańców z potrzebami wsparcia w zakresie mobilności, poprzez zapewnienie im usług indywidualnego transportu „</w:t>
      </w:r>
      <w:proofErr w:type="spellStart"/>
      <w:r w:rsidR="007136FF" w:rsidRPr="007373D3">
        <w:rPr>
          <w:rStyle w:val="readablecontent"/>
          <w:rFonts w:ascii="Times New Roman" w:hAnsi="Times New Roman" w:cs="Times New Roman"/>
          <w:sz w:val="24"/>
          <w:szCs w:val="24"/>
        </w:rPr>
        <w:t>Door</w:t>
      </w:r>
      <w:proofErr w:type="spellEnd"/>
      <w:r w:rsidR="007136FF" w:rsidRPr="007373D3">
        <w:rPr>
          <w:rStyle w:val="readablecontent"/>
          <w:rFonts w:ascii="Times New Roman" w:hAnsi="Times New Roman" w:cs="Times New Roman"/>
          <w:sz w:val="24"/>
          <w:szCs w:val="24"/>
        </w:rPr>
        <w:t xml:space="preserve"> To </w:t>
      </w:r>
      <w:proofErr w:type="spellStart"/>
      <w:r w:rsidR="007136FF" w:rsidRPr="007373D3">
        <w:rPr>
          <w:rStyle w:val="readablecontent"/>
          <w:rFonts w:ascii="Times New Roman" w:hAnsi="Times New Roman" w:cs="Times New Roman"/>
          <w:sz w:val="24"/>
          <w:szCs w:val="24"/>
        </w:rPr>
        <w:t>Door</w:t>
      </w:r>
      <w:proofErr w:type="spellEnd"/>
      <w:r w:rsidR="007136FF" w:rsidRPr="007373D3">
        <w:rPr>
          <w:rStyle w:val="readablecontent"/>
          <w:rFonts w:ascii="Times New Roman" w:hAnsi="Times New Roman" w:cs="Times New Roman"/>
          <w:sz w:val="24"/>
          <w:szCs w:val="24"/>
        </w:rPr>
        <w:t>”. W ramach projektu w gminie funkcjonuje bezpłatny transport indywidualny dla pełnoletnich mieszkańców gminy, potrzebujących wsparcia w zakresie przejazdu z miejsca zamieszkania do miejsca docelowego.</w:t>
      </w:r>
      <w:r w:rsidR="007136FF" w:rsidRPr="007373D3">
        <w:rPr>
          <w:rStyle w:val="Pogrubienie"/>
          <w:rFonts w:ascii="Times New Roman" w:hAnsi="Times New Roman" w:cs="Times New Roman"/>
          <w:sz w:val="24"/>
          <w:szCs w:val="24"/>
        </w:rPr>
        <w:t xml:space="preserve"> </w:t>
      </w:r>
      <w:r w:rsidR="007136FF" w:rsidRPr="007373D3">
        <w:rPr>
          <w:rStyle w:val="readablecontent"/>
          <w:rFonts w:ascii="Times New Roman" w:hAnsi="Times New Roman" w:cs="Times New Roman"/>
          <w:sz w:val="24"/>
          <w:szCs w:val="24"/>
        </w:rPr>
        <w:t xml:space="preserve">Osoba </w:t>
      </w:r>
      <w:r w:rsidR="00893909">
        <w:rPr>
          <w:rStyle w:val="readablecontent"/>
          <w:rFonts w:ascii="Times New Roman" w:hAnsi="Times New Roman" w:cs="Times New Roman"/>
          <w:sz w:val="24"/>
          <w:szCs w:val="24"/>
        </w:rPr>
        <w:br/>
      </w:r>
      <w:r w:rsidR="007136FF" w:rsidRPr="007373D3">
        <w:rPr>
          <w:rStyle w:val="readablecontent"/>
          <w:rFonts w:ascii="Times New Roman" w:hAnsi="Times New Roman" w:cs="Times New Roman"/>
          <w:sz w:val="24"/>
          <w:szCs w:val="24"/>
        </w:rPr>
        <w:t>z potrzebą wsparcia w zakresie mobilności, mająca kłopoty w samodzielnym poruszaniu się, może korzystać bezpłatnie z usługi transportowej wraz z opiekunem, asystentką osoby niepełnosprawnej lub psem asystującym. Dodatkowo osobom, które będą potrzebować wsparcia w poruszaniu się podczas świadczonej usługi udziela pomocy osoba zatrudniona na stanowisku pomocy administracyjnej/asystenta w dotarciu do i z samochodu.</w:t>
      </w:r>
      <w:r w:rsidR="007136FF" w:rsidRPr="007373D3">
        <w:rPr>
          <w:rStyle w:val="Pogrubienie"/>
          <w:rFonts w:ascii="Times New Roman" w:hAnsi="Times New Roman" w:cs="Times New Roman"/>
          <w:sz w:val="24"/>
          <w:szCs w:val="24"/>
        </w:rPr>
        <w:t xml:space="preserve"> </w:t>
      </w:r>
      <w:r w:rsidR="007136FF" w:rsidRPr="007373D3">
        <w:rPr>
          <w:rStyle w:val="readablecontent"/>
          <w:rFonts w:ascii="Times New Roman" w:hAnsi="Times New Roman" w:cs="Times New Roman"/>
          <w:sz w:val="24"/>
          <w:szCs w:val="24"/>
        </w:rPr>
        <w:t xml:space="preserve">Wartość pojazdu </w:t>
      </w:r>
      <w:r w:rsidR="00DB282B" w:rsidRPr="00DB282B">
        <w:rPr>
          <w:rStyle w:val="readablecontent"/>
          <w:rFonts w:ascii="Times New Roman" w:hAnsi="Times New Roman" w:cs="Times New Roman"/>
          <w:b/>
          <w:bCs/>
          <w:color w:val="000000" w:themeColor="text1"/>
          <w:sz w:val="24"/>
          <w:szCs w:val="24"/>
        </w:rPr>
        <w:t>149.125,20</w:t>
      </w:r>
      <w:r w:rsidR="00DB282B" w:rsidRPr="00DB282B">
        <w:rPr>
          <w:rStyle w:val="readablecontent"/>
          <w:rFonts w:ascii="Times New Roman" w:hAnsi="Times New Roman" w:cs="Times New Roman"/>
          <w:color w:val="000000" w:themeColor="text1"/>
          <w:sz w:val="24"/>
          <w:szCs w:val="24"/>
        </w:rPr>
        <w:t xml:space="preserve"> </w:t>
      </w:r>
      <w:r w:rsidR="007136FF" w:rsidRPr="007373D3">
        <w:rPr>
          <w:rStyle w:val="Pogrubienie"/>
          <w:rFonts w:ascii="Times New Roman" w:hAnsi="Times New Roman" w:cs="Times New Roman"/>
          <w:sz w:val="24"/>
          <w:szCs w:val="24"/>
        </w:rPr>
        <w:t>zł.</w:t>
      </w:r>
      <w:r w:rsidR="007136FF" w:rsidRPr="007373D3">
        <w:rPr>
          <w:rStyle w:val="readablecontent"/>
          <w:rFonts w:ascii="Times New Roman" w:hAnsi="Times New Roman" w:cs="Times New Roman"/>
          <w:sz w:val="24"/>
          <w:szCs w:val="24"/>
        </w:rPr>
        <w:t xml:space="preserve"> To auto marki Ford Transit Combi, mogące pomieścić 9 osób, tj. kierowcę i 8 pasażerów. Samochód przystosowany jest do przewozu jednej osoby na wózku inwalidzkim, więc posiada świadectwo homologacji jako samochód osobowy z </w:t>
      </w:r>
      <w:r w:rsidR="007136FF" w:rsidRPr="007373D3">
        <w:rPr>
          <w:rStyle w:val="readablecontent"/>
          <w:rFonts w:ascii="Times New Roman" w:hAnsi="Times New Roman" w:cs="Times New Roman"/>
          <w:sz w:val="24"/>
          <w:szCs w:val="24"/>
        </w:rPr>
        <w:lastRenderedPageBreak/>
        <w:t>przeznaczeniem do przewozu osób niepełnosprawnych.</w:t>
      </w:r>
      <w:r w:rsidR="007136FF" w:rsidRPr="007373D3">
        <w:rPr>
          <w:rStyle w:val="Pogrubienie"/>
          <w:rFonts w:ascii="Times New Roman" w:hAnsi="Times New Roman" w:cs="Times New Roman"/>
          <w:sz w:val="24"/>
          <w:szCs w:val="24"/>
        </w:rPr>
        <w:t xml:space="preserve"> </w:t>
      </w:r>
      <w:r w:rsidR="007136FF" w:rsidRPr="007373D3">
        <w:rPr>
          <w:rStyle w:val="readablecontent"/>
          <w:rFonts w:ascii="Times New Roman" w:hAnsi="Times New Roman" w:cs="Times New Roman"/>
          <w:sz w:val="24"/>
          <w:szCs w:val="24"/>
        </w:rPr>
        <w:t xml:space="preserve">Całkowita wartość projektu to kwota </w:t>
      </w:r>
      <w:r w:rsidR="007136FF" w:rsidRPr="007373D3">
        <w:rPr>
          <w:rStyle w:val="Pogrubienie"/>
          <w:rFonts w:ascii="Times New Roman" w:hAnsi="Times New Roman" w:cs="Times New Roman"/>
          <w:sz w:val="24"/>
          <w:szCs w:val="24"/>
        </w:rPr>
        <w:t>371.213,38 zł</w:t>
      </w:r>
      <w:r w:rsidR="007136FF" w:rsidRPr="007373D3">
        <w:rPr>
          <w:rStyle w:val="readablecontent"/>
          <w:rFonts w:ascii="Times New Roman" w:hAnsi="Times New Roman" w:cs="Times New Roman"/>
          <w:sz w:val="24"/>
          <w:szCs w:val="24"/>
        </w:rPr>
        <w:t xml:space="preserve"> z czego Gmina Wilga z własnego budżetu wydatkuje jedynie kwotę</w:t>
      </w:r>
      <w:r w:rsidR="007136FF" w:rsidRPr="007373D3">
        <w:rPr>
          <w:rStyle w:val="Pogrubienie"/>
          <w:rFonts w:ascii="Times New Roman" w:hAnsi="Times New Roman" w:cs="Times New Roman"/>
          <w:sz w:val="24"/>
          <w:szCs w:val="24"/>
        </w:rPr>
        <w:t xml:space="preserve"> 18.376,00zł.</w:t>
      </w:r>
    </w:p>
    <w:p w14:paraId="58601608" w14:textId="793A221F" w:rsidR="00503CE7" w:rsidRPr="007373D3" w:rsidRDefault="00503CE7" w:rsidP="00F41251">
      <w:pPr>
        <w:spacing w:after="0" w:line="360" w:lineRule="auto"/>
        <w:ind w:firstLine="708"/>
        <w:jc w:val="both"/>
        <w:rPr>
          <w:rFonts w:ascii="Times New Roman" w:eastAsia="Times New Roman" w:hAnsi="Times New Roman" w:cs="Times New Roman"/>
          <w:bCs/>
          <w:sz w:val="24"/>
          <w:szCs w:val="24"/>
          <w:lang w:eastAsia="pl-PL"/>
        </w:rPr>
      </w:pPr>
    </w:p>
    <w:p w14:paraId="463BEAB5" w14:textId="571A10F1" w:rsidR="00503CE7" w:rsidRPr="00837DD4" w:rsidRDefault="00503CE7" w:rsidP="00D50656">
      <w:pPr>
        <w:pStyle w:val="Nagwek1"/>
        <w:rPr>
          <w:rFonts w:eastAsia="Times New Roman"/>
          <w:lang w:eastAsia="pl-PL"/>
        </w:rPr>
      </w:pPr>
      <w:bookmarkStart w:id="38" w:name="_Toc103858655"/>
      <w:r w:rsidRPr="00837DD4">
        <w:rPr>
          <w:rFonts w:eastAsia="Times New Roman"/>
          <w:lang w:eastAsia="pl-PL"/>
        </w:rPr>
        <w:t>VII. Wnioski i projekty</w:t>
      </w:r>
      <w:bookmarkEnd w:id="38"/>
    </w:p>
    <w:p w14:paraId="1E08C97D" w14:textId="1E159EA6" w:rsidR="00503CE7" w:rsidRPr="00837DD4" w:rsidRDefault="00503CE7" w:rsidP="00503CE7">
      <w:pPr>
        <w:spacing w:after="0" w:line="360" w:lineRule="auto"/>
        <w:ind w:firstLine="708"/>
        <w:jc w:val="both"/>
        <w:rPr>
          <w:rFonts w:ascii="Times New Roman" w:eastAsia="Times New Roman" w:hAnsi="Times New Roman" w:cs="Times New Roman"/>
          <w:bCs/>
          <w:sz w:val="24"/>
          <w:szCs w:val="24"/>
          <w:lang w:eastAsia="pl-PL"/>
        </w:rPr>
      </w:pPr>
      <w:r w:rsidRPr="00837DD4">
        <w:rPr>
          <w:rFonts w:ascii="Times New Roman" w:eastAsia="Times New Roman" w:hAnsi="Times New Roman" w:cs="Times New Roman"/>
          <w:bCs/>
          <w:sz w:val="24"/>
          <w:szCs w:val="24"/>
          <w:lang w:eastAsia="pl-PL"/>
        </w:rPr>
        <w:t>Urząd Gminy aktywnie wnioskuje o przyznanie środków z różnych funduszy zewnętrznych, aby gmina Wilga mogła ciągle się rozwijać.  Nie zawsze udaje się pozyskać środki o które aplikujemy.</w:t>
      </w:r>
    </w:p>
    <w:p w14:paraId="3E73F9C8" w14:textId="5177EDC4" w:rsidR="00503CE7" w:rsidRPr="00837DD4" w:rsidRDefault="00503CE7" w:rsidP="00503CE7">
      <w:pPr>
        <w:spacing w:after="0" w:line="360" w:lineRule="auto"/>
        <w:ind w:firstLine="708"/>
        <w:jc w:val="both"/>
        <w:rPr>
          <w:rFonts w:ascii="Times New Roman" w:eastAsia="Times New Roman" w:hAnsi="Times New Roman" w:cs="Times New Roman"/>
          <w:bCs/>
          <w:sz w:val="24"/>
          <w:szCs w:val="24"/>
          <w:lang w:eastAsia="pl-PL"/>
        </w:rPr>
      </w:pPr>
      <w:r w:rsidRPr="00837DD4">
        <w:rPr>
          <w:rFonts w:ascii="Times New Roman" w:eastAsia="Times New Roman" w:hAnsi="Times New Roman" w:cs="Times New Roman"/>
          <w:bCs/>
          <w:sz w:val="24"/>
          <w:szCs w:val="24"/>
          <w:lang w:eastAsia="pl-PL"/>
        </w:rPr>
        <w:t>W roku 2020 złożono następujące wnioski:</w:t>
      </w:r>
    </w:p>
    <w:p w14:paraId="00E9618E" w14:textId="799118D7" w:rsidR="00503CE7" w:rsidRPr="00837DD4" w:rsidRDefault="00503CE7" w:rsidP="00F44650">
      <w:pPr>
        <w:pStyle w:val="Akapitzlist"/>
        <w:numPr>
          <w:ilvl w:val="3"/>
          <w:numId w:val="8"/>
        </w:numPr>
        <w:tabs>
          <w:tab w:val="left" w:pos="284"/>
        </w:tabs>
        <w:spacing w:after="0" w:line="360" w:lineRule="auto"/>
        <w:ind w:left="284" w:hanging="284"/>
        <w:jc w:val="both"/>
        <w:rPr>
          <w:rFonts w:ascii="Times New Roman" w:eastAsia="Times New Roman" w:hAnsi="Times New Roman" w:cs="Times New Roman"/>
          <w:bCs/>
          <w:sz w:val="24"/>
          <w:szCs w:val="24"/>
          <w:lang w:eastAsia="pl-PL"/>
        </w:rPr>
      </w:pPr>
      <w:r w:rsidRPr="00837DD4">
        <w:rPr>
          <w:rFonts w:ascii="Times New Roman" w:eastAsia="Times New Roman" w:hAnsi="Times New Roman" w:cs="Times New Roman"/>
          <w:bCs/>
          <w:sz w:val="24"/>
          <w:szCs w:val="24"/>
          <w:lang w:eastAsia="pl-PL"/>
        </w:rPr>
        <w:t xml:space="preserve">Zadania </w:t>
      </w:r>
      <w:r w:rsidRPr="00837DD4">
        <w:rPr>
          <w:rFonts w:ascii="Times New Roman" w:hAnsi="Times New Roman" w:cs="Times New Roman"/>
          <w:color w:val="000000" w:themeColor="text1"/>
          <w:sz w:val="24"/>
          <w:szCs w:val="24"/>
        </w:rPr>
        <w:t xml:space="preserve">finansowane z budżetu Województwa Mazowieckiego w ramach „Mazowieckiego instrumentu Aktywizacji Sołectw MAZOWSZE 2020 - MIAS MAZOWSZE 2020 - </w:t>
      </w:r>
      <w:r w:rsidR="00BC2D84">
        <w:rPr>
          <w:rFonts w:ascii="Times New Roman" w:hAnsi="Times New Roman" w:cs="Times New Roman"/>
          <w:color w:val="000000" w:themeColor="text1"/>
          <w:sz w:val="24"/>
          <w:szCs w:val="24"/>
        </w:rPr>
        <w:t>4</w:t>
      </w:r>
      <w:r w:rsidRPr="00837DD4">
        <w:rPr>
          <w:rFonts w:ascii="Times New Roman" w:hAnsi="Times New Roman" w:cs="Times New Roman"/>
          <w:color w:val="000000" w:themeColor="text1"/>
          <w:sz w:val="24"/>
          <w:szCs w:val="24"/>
        </w:rPr>
        <w:t xml:space="preserve"> wniosk</w:t>
      </w:r>
      <w:r w:rsidR="00BC2D84">
        <w:rPr>
          <w:rFonts w:ascii="Times New Roman" w:hAnsi="Times New Roman" w:cs="Times New Roman"/>
          <w:color w:val="000000" w:themeColor="text1"/>
          <w:sz w:val="24"/>
          <w:szCs w:val="24"/>
        </w:rPr>
        <w:t>i</w:t>
      </w:r>
      <w:r w:rsidRPr="00837DD4">
        <w:rPr>
          <w:rFonts w:ascii="Times New Roman" w:hAnsi="Times New Roman" w:cs="Times New Roman"/>
          <w:color w:val="000000" w:themeColor="text1"/>
          <w:sz w:val="24"/>
          <w:szCs w:val="24"/>
        </w:rPr>
        <w:t xml:space="preserve"> złożono w dniu 20.12.2019 r. - dofinansowanie przyznane</w:t>
      </w:r>
      <w:r w:rsidR="00FD5B78" w:rsidRPr="00837DD4">
        <w:rPr>
          <w:rFonts w:ascii="Times New Roman" w:hAnsi="Times New Roman" w:cs="Times New Roman"/>
          <w:color w:val="000000" w:themeColor="text1"/>
          <w:sz w:val="24"/>
          <w:szCs w:val="24"/>
        </w:rPr>
        <w:t xml:space="preserve"> </w:t>
      </w:r>
      <w:r w:rsidR="00BC2D84">
        <w:rPr>
          <w:rFonts w:ascii="Times New Roman" w:hAnsi="Times New Roman" w:cs="Times New Roman"/>
          <w:color w:val="000000" w:themeColor="text1"/>
          <w:sz w:val="24"/>
          <w:szCs w:val="24"/>
        </w:rPr>
        <w:t>4</w:t>
      </w:r>
      <w:r w:rsidR="00FD5B78" w:rsidRPr="00837DD4">
        <w:rPr>
          <w:rFonts w:ascii="Times New Roman" w:hAnsi="Times New Roman" w:cs="Times New Roman"/>
          <w:color w:val="000000" w:themeColor="text1"/>
          <w:sz w:val="24"/>
          <w:szCs w:val="24"/>
        </w:rPr>
        <w:t>0.000,00zł:</w:t>
      </w:r>
    </w:p>
    <w:p w14:paraId="72BED6E6" w14:textId="22069B92" w:rsidR="00FD5B78" w:rsidRPr="00837DD4" w:rsidRDefault="00FD5B78" w:rsidP="00F44650">
      <w:pPr>
        <w:pStyle w:val="Akapitzlist"/>
        <w:numPr>
          <w:ilvl w:val="0"/>
          <w:numId w:val="53"/>
        </w:numPr>
        <w:tabs>
          <w:tab w:val="left" w:pos="284"/>
        </w:tabs>
        <w:spacing w:after="0" w:line="360" w:lineRule="auto"/>
        <w:jc w:val="both"/>
        <w:rPr>
          <w:rFonts w:ascii="Times New Roman" w:eastAsia="Times New Roman" w:hAnsi="Times New Roman" w:cs="Times New Roman"/>
          <w:sz w:val="24"/>
          <w:szCs w:val="24"/>
          <w:lang w:eastAsia="pl-PL"/>
        </w:rPr>
      </w:pPr>
      <w:r w:rsidRPr="00837DD4">
        <w:rPr>
          <w:rFonts w:ascii="Times New Roman" w:hAnsi="Times New Roman" w:cs="Times New Roman"/>
          <w:sz w:val="24"/>
          <w:szCs w:val="24"/>
        </w:rPr>
        <w:t>Modernizacja oświetlenia ulicznego - Nowe Podole;</w:t>
      </w:r>
    </w:p>
    <w:p w14:paraId="728B05FB" w14:textId="3298D59A" w:rsidR="00FD5B78" w:rsidRPr="00837DD4" w:rsidRDefault="00FD5B78" w:rsidP="00F44650">
      <w:pPr>
        <w:pStyle w:val="Akapitzlist"/>
        <w:numPr>
          <w:ilvl w:val="0"/>
          <w:numId w:val="53"/>
        </w:numPr>
        <w:tabs>
          <w:tab w:val="left" w:pos="284"/>
        </w:tabs>
        <w:spacing w:after="0" w:line="360" w:lineRule="auto"/>
        <w:jc w:val="both"/>
        <w:rPr>
          <w:rFonts w:ascii="Times New Roman" w:eastAsia="Times New Roman" w:hAnsi="Times New Roman" w:cs="Times New Roman"/>
          <w:sz w:val="24"/>
          <w:szCs w:val="24"/>
          <w:lang w:eastAsia="pl-PL"/>
        </w:rPr>
      </w:pPr>
      <w:r w:rsidRPr="00837DD4">
        <w:rPr>
          <w:rFonts w:ascii="Times New Roman" w:hAnsi="Times New Roman" w:cs="Times New Roman"/>
          <w:sz w:val="24"/>
          <w:szCs w:val="24"/>
        </w:rPr>
        <w:t>Budowa linii oświetlenia ulicznego – Cyganówka;</w:t>
      </w:r>
    </w:p>
    <w:p w14:paraId="6FBE9826" w14:textId="2C473250" w:rsidR="00FD5B78" w:rsidRPr="00837DD4" w:rsidRDefault="00FD5B78" w:rsidP="00F44650">
      <w:pPr>
        <w:pStyle w:val="Akapitzlist"/>
        <w:numPr>
          <w:ilvl w:val="0"/>
          <w:numId w:val="53"/>
        </w:numPr>
        <w:tabs>
          <w:tab w:val="left" w:pos="284"/>
        </w:tabs>
        <w:spacing w:after="0" w:line="360" w:lineRule="auto"/>
        <w:jc w:val="both"/>
        <w:rPr>
          <w:rFonts w:ascii="Times New Roman" w:eastAsia="Times New Roman" w:hAnsi="Times New Roman" w:cs="Times New Roman"/>
          <w:sz w:val="24"/>
          <w:szCs w:val="24"/>
          <w:lang w:eastAsia="pl-PL"/>
        </w:rPr>
      </w:pPr>
      <w:r w:rsidRPr="00837DD4">
        <w:rPr>
          <w:rFonts w:ascii="Times New Roman" w:hAnsi="Times New Roman" w:cs="Times New Roman"/>
          <w:sz w:val="24"/>
          <w:szCs w:val="24"/>
        </w:rPr>
        <w:t>Ogrodzenie i doposażenie skweru gminnego w miejscowości Ostrybór;</w:t>
      </w:r>
    </w:p>
    <w:p w14:paraId="0688AC21" w14:textId="4261F7D6" w:rsidR="00FD5B78" w:rsidRPr="00837DD4" w:rsidRDefault="00FD5B78" w:rsidP="00F44650">
      <w:pPr>
        <w:pStyle w:val="Akapitzlist"/>
        <w:numPr>
          <w:ilvl w:val="0"/>
          <w:numId w:val="53"/>
        </w:numPr>
        <w:tabs>
          <w:tab w:val="left" w:pos="284"/>
        </w:tabs>
        <w:spacing w:after="0" w:line="360" w:lineRule="auto"/>
        <w:jc w:val="both"/>
        <w:rPr>
          <w:rFonts w:ascii="Times New Roman" w:eastAsia="Times New Roman" w:hAnsi="Times New Roman" w:cs="Times New Roman"/>
          <w:sz w:val="24"/>
          <w:szCs w:val="24"/>
          <w:lang w:eastAsia="pl-PL"/>
        </w:rPr>
      </w:pPr>
      <w:r w:rsidRPr="00837DD4">
        <w:rPr>
          <w:rFonts w:ascii="Times New Roman" w:hAnsi="Times New Roman" w:cs="Times New Roman"/>
          <w:sz w:val="24"/>
          <w:szCs w:val="24"/>
        </w:rPr>
        <w:t>Budowa i modernizacja linii oświetlenia ulicznego w miejscowości Uścieniec Kolonia;</w:t>
      </w:r>
    </w:p>
    <w:p w14:paraId="74070996" w14:textId="214CDE65" w:rsidR="00FD5B78" w:rsidRPr="00887E15" w:rsidRDefault="00FD5B78" w:rsidP="00F44650">
      <w:pPr>
        <w:pStyle w:val="Akapitzlist"/>
        <w:numPr>
          <w:ilvl w:val="0"/>
          <w:numId w:val="8"/>
        </w:numPr>
        <w:spacing w:after="0" w:line="360" w:lineRule="auto"/>
        <w:ind w:left="426"/>
        <w:jc w:val="both"/>
        <w:rPr>
          <w:rFonts w:ascii="Times New Roman" w:hAnsi="Times New Roman" w:cs="Times New Roman"/>
          <w:color w:val="000000" w:themeColor="text1"/>
          <w:sz w:val="24"/>
          <w:szCs w:val="24"/>
        </w:rPr>
      </w:pPr>
      <w:r w:rsidRPr="00887E15">
        <w:rPr>
          <w:rFonts w:ascii="Times New Roman" w:eastAsia="Times New Roman" w:hAnsi="Times New Roman" w:cs="Times New Roman"/>
          <w:sz w:val="24"/>
          <w:szCs w:val="24"/>
          <w:lang w:eastAsia="pl-PL"/>
        </w:rPr>
        <w:t>VI edycja</w:t>
      </w:r>
      <w:r w:rsidRPr="00887E15">
        <w:rPr>
          <w:rFonts w:ascii="Times New Roman" w:hAnsi="Times New Roman" w:cs="Times New Roman"/>
          <w:b/>
          <w:bCs/>
          <w:color w:val="0070C0"/>
          <w:sz w:val="24"/>
          <w:szCs w:val="24"/>
        </w:rPr>
        <w:t xml:space="preserve"> </w:t>
      </w:r>
      <w:r w:rsidRPr="00887E15">
        <w:rPr>
          <w:rFonts w:ascii="Times New Roman" w:hAnsi="Times New Roman" w:cs="Times New Roman"/>
          <w:color w:val="000000" w:themeColor="text1"/>
          <w:sz w:val="24"/>
          <w:szCs w:val="24"/>
        </w:rPr>
        <w:t>Konkursu grantowego „Tu Mieszkam, Tu Zmieniam” - Edycja 1/2020/EKO – Fundacja Santander Bank Polski S.A. im. Jana Paderewskiego z siedzibą w Warszawie, ul. Jana Pawła II 17, 00-854 Warszawa. - wniosek złożono w dniu 28.02.2020 r</w:t>
      </w:r>
      <w:r w:rsidR="00887E15" w:rsidRPr="00887E15">
        <w:rPr>
          <w:rFonts w:ascii="Times New Roman" w:hAnsi="Times New Roman" w:cs="Times New Roman"/>
          <w:sz w:val="24"/>
          <w:szCs w:val="24"/>
        </w:rPr>
        <w:t xml:space="preserve"> na uporządkowanie i zielone zagospodarowanie terenu wokół Urzędu Gminy Wilga </w:t>
      </w:r>
      <w:r w:rsidRPr="00887E15">
        <w:rPr>
          <w:rFonts w:ascii="Times New Roman" w:hAnsi="Times New Roman" w:cs="Times New Roman"/>
          <w:color w:val="000000" w:themeColor="text1"/>
          <w:sz w:val="24"/>
          <w:szCs w:val="24"/>
        </w:rPr>
        <w:t xml:space="preserve"> - grant nie został przyznany.</w:t>
      </w:r>
    </w:p>
    <w:p w14:paraId="4C0EED0A" w14:textId="01740CF3" w:rsidR="007A5E65" w:rsidRPr="00887E15" w:rsidRDefault="00FD5B78"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87E15">
        <w:rPr>
          <w:rFonts w:ascii="Times New Roman" w:hAnsi="Times New Roman" w:cs="Times New Roman"/>
          <w:color w:val="000000" w:themeColor="text1"/>
          <w:sz w:val="24"/>
          <w:szCs w:val="24"/>
        </w:rPr>
        <w:t xml:space="preserve">Program "Moje miejsce na Ziemi", Edycja 3/2020, Fundacja ORLEN z siedzibą </w:t>
      </w:r>
      <w:r w:rsidR="00887E15" w:rsidRPr="00887E15">
        <w:rPr>
          <w:rFonts w:ascii="Times New Roman" w:hAnsi="Times New Roman" w:cs="Times New Roman"/>
          <w:color w:val="000000" w:themeColor="text1"/>
          <w:sz w:val="24"/>
          <w:szCs w:val="24"/>
        </w:rPr>
        <w:br/>
      </w:r>
      <w:r w:rsidRPr="00887E15">
        <w:rPr>
          <w:rFonts w:ascii="Times New Roman" w:hAnsi="Times New Roman" w:cs="Times New Roman"/>
          <w:color w:val="000000" w:themeColor="text1"/>
          <w:sz w:val="24"/>
          <w:szCs w:val="24"/>
        </w:rPr>
        <w:t xml:space="preserve">w Płocku, ul. Chemików 7, 09-411 Płock - wniosek złożono w dniu 18.03.2020 r. </w:t>
      </w:r>
      <w:r w:rsidR="00887E15" w:rsidRPr="00887E15">
        <w:rPr>
          <w:rFonts w:ascii="Times New Roman" w:hAnsi="Times New Roman" w:cs="Times New Roman"/>
          <w:color w:val="000000" w:themeColor="text1"/>
          <w:sz w:val="24"/>
          <w:szCs w:val="24"/>
        </w:rPr>
        <w:t>na w</w:t>
      </w:r>
      <w:r w:rsidR="00887E15" w:rsidRPr="00887E15">
        <w:rPr>
          <w:rFonts w:ascii="Times New Roman" w:hAnsi="Times New Roman" w:cs="Times New Roman"/>
          <w:sz w:val="24"/>
          <w:szCs w:val="24"/>
        </w:rPr>
        <w:t xml:space="preserve">ykonanie nowych trawników, </w:t>
      </w:r>
      <w:proofErr w:type="spellStart"/>
      <w:r w:rsidR="00887E15" w:rsidRPr="00887E15">
        <w:rPr>
          <w:rFonts w:ascii="Times New Roman" w:hAnsi="Times New Roman" w:cs="Times New Roman"/>
          <w:sz w:val="24"/>
          <w:szCs w:val="24"/>
        </w:rPr>
        <w:t>nasadzeń</w:t>
      </w:r>
      <w:proofErr w:type="spellEnd"/>
      <w:r w:rsidR="00887E15" w:rsidRPr="00887E15">
        <w:rPr>
          <w:rFonts w:ascii="Times New Roman" w:hAnsi="Times New Roman" w:cs="Times New Roman"/>
          <w:sz w:val="24"/>
          <w:szCs w:val="24"/>
        </w:rPr>
        <w:t xml:space="preserve"> z wieloletnich roślin kwitnących </w:t>
      </w:r>
      <w:r w:rsidR="00887E15" w:rsidRPr="00887E15">
        <w:rPr>
          <w:rFonts w:ascii="Times New Roman" w:hAnsi="Times New Roman" w:cs="Times New Roman"/>
          <w:sz w:val="24"/>
          <w:szCs w:val="24"/>
        </w:rPr>
        <w:br/>
        <w:t xml:space="preserve">i krzewów ozdobnych i wykonanie innych prac pielęgnacyjnych sezonowych </w:t>
      </w:r>
      <w:r w:rsidRPr="00887E15">
        <w:rPr>
          <w:rFonts w:ascii="Times New Roman" w:hAnsi="Times New Roman" w:cs="Times New Roman"/>
          <w:color w:val="000000" w:themeColor="text1"/>
          <w:sz w:val="24"/>
          <w:szCs w:val="24"/>
        </w:rPr>
        <w:t>- grant nie został przyznany.</w:t>
      </w:r>
    </w:p>
    <w:p w14:paraId="6B9281F5" w14:textId="6362083C" w:rsidR="007A5E65" w:rsidRPr="00EC6346" w:rsidRDefault="007A5E65"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Zdalna Szkoła – wniosek złożono w dniu 01.04.2020 r. – grant przyznany, kwota </w:t>
      </w:r>
      <w:r w:rsidRPr="00837DD4">
        <w:rPr>
          <w:rFonts w:ascii="Times New Roman" w:hAnsi="Times New Roman" w:cs="Times New Roman"/>
          <w:sz w:val="24"/>
          <w:szCs w:val="24"/>
        </w:rPr>
        <w:t>59.716,50</w:t>
      </w:r>
      <w:r w:rsidR="00EC6346">
        <w:rPr>
          <w:rFonts w:ascii="Times New Roman" w:hAnsi="Times New Roman" w:cs="Times New Roman"/>
          <w:sz w:val="24"/>
          <w:szCs w:val="24"/>
        </w:rPr>
        <w:t>z</w:t>
      </w:r>
      <w:r w:rsidRPr="00837DD4">
        <w:rPr>
          <w:rFonts w:ascii="Times New Roman" w:hAnsi="Times New Roman" w:cs="Times New Roman"/>
          <w:sz w:val="24"/>
          <w:szCs w:val="24"/>
        </w:rPr>
        <w:t>ł</w:t>
      </w:r>
    </w:p>
    <w:p w14:paraId="4785DB8D" w14:textId="77777777" w:rsidR="00EC6346" w:rsidRPr="00EC6346" w:rsidRDefault="00EC6346" w:rsidP="009E7DBC">
      <w:pPr>
        <w:spacing w:after="120" w:line="360" w:lineRule="auto"/>
        <w:ind w:left="426"/>
        <w:jc w:val="both"/>
        <w:rPr>
          <w:rFonts w:ascii="Times New Roman" w:eastAsia="Times New Roman" w:hAnsi="Times New Roman" w:cs="Times New Roman"/>
          <w:color w:val="1D1B11"/>
          <w:sz w:val="24"/>
          <w:szCs w:val="24"/>
          <w:lang w:eastAsia="en-GB"/>
        </w:rPr>
      </w:pPr>
      <w:r w:rsidRPr="00EC6346">
        <w:rPr>
          <w:rFonts w:ascii="Times New Roman" w:eastAsia="Times New Roman" w:hAnsi="Times New Roman" w:cs="Times New Roman"/>
          <w:color w:val="1D1B11"/>
          <w:sz w:val="24"/>
          <w:szCs w:val="24"/>
          <w:lang w:eastAsia="en-GB"/>
        </w:rPr>
        <w:t>Objęto wsparciem następujące podmioty:</w:t>
      </w:r>
    </w:p>
    <w:p w14:paraId="7544972C" w14:textId="77777777" w:rsidR="00EC6346" w:rsidRPr="00EC6346" w:rsidRDefault="00510004" w:rsidP="00F44650">
      <w:pPr>
        <w:pStyle w:val="Akapitzlist"/>
        <w:numPr>
          <w:ilvl w:val="0"/>
          <w:numId w:val="54"/>
        </w:numPr>
        <w:spacing w:after="0" w:line="360" w:lineRule="auto"/>
        <w:ind w:left="851"/>
        <w:jc w:val="both"/>
        <w:rPr>
          <w:rFonts w:ascii="Times New Roman" w:eastAsia="Times New Roman" w:hAnsi="Times New Roman" w:cs="Times New Roman"/>
          <w:color w:val="1D1B11"/>
          <w:sz w:val="24"/>
          <w:szCs w:val="24"/>
          <w:lang w:eastAsia="en-GB"/>
        </w:rPr>
      </w:pPr>
      <w:hyperlink r:id="rId80" w:tooltip="Publiczna Szkoła Podstawowa" w:history="1">
        <w:r w:rsidR="00EC6346" w:rsidRPr="00EC6346">
          <w:rPr>
            <w:rFonts w:ascii="Times New Roman" w:hAnsi="Times New Roman" w:cs="Times New Roman"/>
            <w:sz w:val="24"/>
            <w:szCs w:val="24"/>
            <w:lang w:eastAsia="pl-PL"/>
          </w:rPr>
          <w:t>Publiczna Szkoła Podstawowa</w:t>
        </w:r>
      </w:hyperlink>
      <w:r w:rsidR="00EC6346" w:rsidRPr="00EC6346">
        <w:rPr>
          <w:rFonts w:ascii="Times New Roman" w:hAnsi="Times New Roman" w:cs="Times New Roman"/>
          <w:sz w:val="24"/>
          <w:szCs w:val="24"/>
          <w:lang w:eastAsia="pl-PL"/>
        </w:rPr>
        <w:t xml:space="preserve"> w Wildze, ul. Adama Mickiewicza 8, 08-470 Wilga - </w:t>
      </w:r>
      <w:r w:rsidR="00EC6346" w:rsidRPr="00EC6346">
        <w:rPr>
          <w:rFonts w:ascii="Times New Roman" w:hAnsi="Times New Roman" w:cs="Times New Roman"/>
          <w:b/>
          <w:bCs/>
          <w:sz w:val="24"/>
          <w:szCs w:val="24"/>
          <w:lang w:eastAsia="pl-PL"/>
        </w:rPr>
        <w:t>9 sztuk laptopy + 9 sztuk oprogramowanie;</w:t>
      </w:r>
    </w:p>
    <w:p w14:paraId="636862DA" w14:textId="77777777" w:rsidR="00EC6346" w:rsidRPr="00EC6346" w:rsidRDefault="00510004" w:rsidP="00F44650">
      <w:pPr>
        <w:pStyle w:val="Akapitzlist"/>
        <w:numPr>
          <w:ilvl w:val="0"/>
          <w:numId w:val="54"/>
        </w:numPr>
        <w:spacing w:after="0" w:line="360" w:lineRule="auto"/>
        <w:ind w:left="851"/>
        <w:jc w:val="both"/>
        <w:rPr>
          <w:rFonts w:ascii="Times New Roman" w:eastAsia="Times New Roman" w:hAnsi="Times New Roman" w:cs="Times New Roman"/>
          <w:color w:val="1D1B11"/>
          <w:sz w:val="24"/>
          <w:szCs w:val="24"/>
          <w:lang w:eastAsia="en-GB"/>
        </w:rPr>
      </w:pPr>
      <w:hyperlink r:id="rId81" w:tooltip="Publiczna Szkoła Podstawowa im. o. St. Papczyńskiego w Mariańskim Porzeczu" w:history="1">
        <w:r w:rsidR="00EC6346" w:rsidRPr="00EC6346">
          <w:rPr>
            <w:rFonts w:ascii="Times New Roman" w:hAnsi="Times New Roman" w:cs="Times New Roman"/>
            <w:sz w:val="24"/>
            <w:szCs w:val="24"/>
            <w:lang w:eastAsia="pl-PL"/>
          </w:rPr>
          <w:t>Publiczna Szkoła Podstawowa im. o. St. Papczyńskiego w Mariańskim Porzeczu</w:t>
        </w:r>
      </w:hyperlink>
      <w:r w:rsidR="00EC6346" w:rsidRPr="00EC6346">
        <w:rPr>
          <w:rFonts w:ascii="Times New Roman" w:hAnsi="Times New Roman" w:cs="Times New Roman"/>
          <w:sz w:val="24"/>
          <w:szCs w:val="24"/>
          <w:lang w:eastAsia="pl-PL"/>
        </w:rPr>
        <w:t xml:space="preserve"> 36, 08-470 Mariańskie Porzecze - </w:t>
      </w:r>
      <w:r w:rsidR="00EC6346" w:rsidRPr="00EC6346">
        <w:rPr>
          <w:rFonts w:ascii="Times New Roman" w:hAnsi="Times New Roman" w:cs="Times New Roman"/>
          <w:b/>
          <w:bCs/>
          <w:sz w:val="24"/>
          <w:szCs w:val="24"/>
          <w:lang w:eastAsia="pl-PL"/>
        </w:rPr>
        <w:t>5 sztuk laptopy + 5 sztuk oprogramowania (ze środków gminy);</w:t>
      </w:r>
    </w:p>
    <w:p w14:paraId="36A52661" w14:textId="77777777" w:rsidR="00EC6346" w:rsidRPr="00EC6346" w:rsidRDefault="00510004" w:rsidP="00F44650">
      <w:pPr>
        <w:pStyle w:val="Akapitzlist"/>
        <w:numPr>
          <w:ilvl w:val="0"/>
          <w:numId w:val="54"/>
        </w:numPr>
        <w:spacing w:after="120" w:line="360" w:lineRule="auto"/>
        <w:ind w:left="851"/>
        <w:jc w:val="both"/>
        <w:rPr>
          <w:rFonts w:ascii="Times New Roman" w:eastAsia="Times New Roman" w:hAnsi="Times New Roman" w:cs="Times New Roman"/>
          <w:b/>
          <w:bCs/>
          <w:color w:val="1D1B11"/>
          <w:sz w:val="24"/>
          <w:szCs w:val="24"/>
          <w:lang w:eastAsia="en-GB"/>
        </w:rPr>
      </w:pPr>
      <w:hyperlink r:id="rId82" w:tooltip="Publiczna Szkoła Podstawowa w Kępie Celejowskiej" w:history="1">
        <w:r w:rsidR="00EC6346" w:rsidRPr="00EC6346">
          <w:rPr>
            <w:rFonts w:ascii="Times New Roman" w:hAnsi="Times New Roman" w:cs="Times New Roman"/>
            <w:sz w:val="24"/>
            <w:szCs w:val="24"/>
            <w:lang w:eastAsia="pl-PL"/>
          </w:rPr>
          <w:t xml:space="preserve">Publiczna Szkoła Podstawowa w Kępie </w:t>
        </w:r>
        <w:proofErr w:type="spellStart"/>
        <w:r w:rsidR="00EC6346" w:rsidRPr="00EC6346">
          <w:rPr>
            <w:rFonts w:ascii="Times New Roman" w:hAnsi="Times New Roman" w:cs="Times New Roman"/>
            <w:sz w:val="24"/>
            <w:szCs w:val="24"/>
            <w:lang w:eastAsia="pl-PL"/>
          </w:rPr>
          <w:t>Celejowskiej</w:t>
        </w:r>
        <w:proofErr w:type="spellEnd"/>
      </w:hyperlink>
      <w:r w:rsidR="00EC6346" w:rsidRPr="00EC6346">
        <w:rPr>
          <w:rFonts w:ascii="Times New Roman" w:hAnsi="Times New Roman" w:cs="Times New Roman"/>
          <w:sz w:val="24"/>
          <w:szCs w:val="24"/>
          <w:lang w:eastAsia="pl-PL"/>
        </w:rPr>
        <w:t xml:space="preserve">, Zakrzew 37, 08-470 Zakrzew - </w:t>
      </w:r>
      <w:r w:rsidR="00EC6346" w:rsidRPr="00EC6346">
        <w:rPr>
          <w:rFonts w:ascii="Times New Roman" w:hAnsi="Times New Roman" w:cs="Times New Roman"/>
          <w:b/>
          <w:bCs/>
          <w:sz w:val="24"/>
          <w:szCs w:val="24"/>
          <w:lang w:eastAsia="pl-PL"/>
        </w:rPr>
        <w:t>6 sztuk laptopów + 6 sztuk oprogramowania;</w:t>
      </w:r>
    </w:p>
    <w:p w14:paraId="5840541B" w14:textId="33EEA974" w:rsidR="007A5E65" w:rsidRPr="00837DD4" w:rsidRDefault="007A5E65" w:rsidP="00F44650">
      <w:pPr>
        <w:pStyle w:val="Akapitzlist"/>
        <w:numPr>
          <w:ilvl w:val="0"/>
          <w:numId w:val="8"/>
        </w:numPr>
        <w:tabs>
          <w:tab w:val="left" w:pos="567"/>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lang w:eastAsia="pl-PL"/>
        </w:rPr>
        <w:t xml:space="preserve">Mazowiecki Program Dofinansowania Szkolnych Pracowni Przedmiotowych - wniosek złożono w dniu 15.04.2020 r </w:t>
      </w:r>
      <w:r w:rsidR="00887E15">
        <w:rPr>
          <w:rFonts w:ascii="Times New Roman" w:hAnsi="Times New Roman" w:cs="Times New Roman"/>
          <w:color w:val="000000" w:themeColor="text1"/>
          <w:sz w:val="24"/>
          <w:szCs w:val="24"/>
          <w:lang w:eastAsia="pl-PL"/>
        </w:rPr>
        <w:t>na d</w:t>
      </w:r>
      <w:r w:rsidR="00887E15" w:rsidRPr="00837DD4">
        <w:rPr>
          <w:rFonts w:ascii="Times New Roman" w:eastAsia="Times New Roman" w:hAnsi="Times New Roman" w:cs="Times New Roman"/>
          <w:color w:val="000000" w:themeColor="text1"/>
          <w:sz w:val="24"/>
          <w:szCs w:val="24"/>
          <w:lang w:eastAsia="pl-PL"/>
        </w:rPr>
        <w:t xml:space="preserve">oposażenie </w:t>
      </w:r>
      <w:r w:rsidR="00887E15" w:rsidRPr="00837DD4">
        <w:rPr>
          <w:rFonts w:ascii="Times New Roman" w:hAnsi="Times New Roman" w:cs="Times New Roman"/>
          <w:bCs/>
          <w:sz w:val="24"/>
          <w:szCs w:val="24"/>
        </w:rPr>
        <w:t xml:space="preserve">pracowni językowej w Publicznej Szkole Podstawowej w Kępie </w:t>
      </w:r>
      <w:proofErr w:type="spellStart"/>
      <w:r w:rsidR="00887E15" w:rsidRPr="00837DD4">
        <w:rPr>
          <w:rFonts w:ascii="Times New Roman" w:hAnsi="Times New Roman" w:cs="Times New Roman"/>
          <w:bCs/>
          <w:sz w:val="24"/>
          <w:szCs w:val="24"/>
        </w:rPr>
        <w:t>Celejowskiej</w:t>
      </w:r>
      <w:proofErr w:type="spellEnd"/>
      <w:r w:rsidR="00887E15">
        <w:rPr>
          <w:rFonts w:ascii="Times New Roman" w:hAnsi="Times New Roman" w:cs="Times New Roman"/>
          <w:bCs/>
          <w:sz w:val="24"/>
          <w:szCs w:val="24"/>
        </w:rPr>
        <w:t xml:space="preserve">. </w:t>
      </w:r>
      <w:r w:rsidRPr="00837DD4">
        <w:rPr>
          <w:rFonts w:ascii="Times New Roman" w:hAnsi="Times New Roman" w:cs="Times New Roman"/>
          <w:color w:val="000000" w:themeColor="text1"/>
          <w:sz w:val="24"/>
          <w:szCs w:val="24"/>
          <w:lang w:eastAsia="pl-PL"/>
        </w:rPr>
        <w:t>- dofinansowanie przyznane.</w:t>
      </w:r>
    </w:p>
    <w:p w14:paraId="4F12B83A" w14:textId="60112344" w:rsidR="007A5E65" w:rsidRPr="00F737CB" w:rsidRDefault="009560B3" w:rsidP="00F737CB">
      <w:pPr>
        <w:tabs>
          <w:tab w:val="left" w:pos="284"/>
        </w:tabs>
        <w:spacing w:after="0" w:line="360" w:lineRule="auto"/>
        <w:ind w:left="426"/>
        <w:jc w:val="both"/>
        <w:rPr>
          <w:rFonts w:ascii="Times New Roman" w:eastAsia="Times New Roman" w:hAnsi="Times New Roman" w:cs="Times New Roman"/>
          <w:color w:val="000000" w:themeColor="text1"/>
          <w:sz w:val="24"/>
          <w:szCs w:val="24"/>
          <w:lang w:eastAsia="pl-PL"/>
        </w:rPr>
      </w:pPr>
      <w:r w:rsidRPr="00F737CB">
        <w:rPr>
          <w:rFonts w:ascii="Times New Roman" w:hAnsi="Times New Roman" w:cs="Times New Roman"/>
          <w:sz w:val="24"/>
          <w:szCs w:val="24"/>
        </w:rPr>
        <w:t>Koszt zadania:</w:t>
      </w:r>
      <w:r w:rsidRPr="00F737CB">
        <w:rPr>
          <w:rFonts w:ascii="Times New Roman" w:hAnsi="Times New Roman" w:cs="Times New Roman"/>
          <w:b/>
          <w:bCs/>
          <w:sz w:val="24"/>
          <w:szCs w:val="24"/>
        </w:rPr>
        <w:t xml:space="preserve"> </w:t>
      </w:r>
      <w:r w:rsidRPr="00F737CB">
        <w:rPr>
          <w:rFonts w:ascii="Times New Roman" w:hAnsi="Times New Roman" w:cs="Times New Roman"/>
          <w:sz w:val="24"/>
          <w:szCs w:val="24"/>
        </w:rPr>
        <w:t>15</w:t>
      </w:r>
      <w:r w:rsidR="00CE1899">
        <w:rPr>
          <w:rFonts w:ascii="Times New Roman" w:hAnsi="Times New Roman" w:cs="Times New Roman"/>
          <w:sz w:val="24"/>
          <w:szCs w:val="24"/>
        </w:rPr>
        <w:t>.</w:t>
      </w:r>
      <w:r w:rsidRPr="00F737CB">
        <w:rPr>
          <w:rFonts w:ascii="Times New Roman" w:hAnsi="Times New Roman" w:cs="Times New Roman"/>
          <w:sz w:val="24"/>
          <w:szCs w:val="24"/>
        </w:rPr>
        <w:t>000,00 zł</w:t>
      </w:r>
      <w:r w:rsidRPr="00F737CB">
        <w:rPr>
          <w:rFonts w:ascii="Times New Roman" w:hAnsi="Times New Roman" w:cs="Times New Roman"/>
          <w:b/>
          <w:bCs/>
          <w:sz w:val="24"/>
          <w:szCs w:val="24"/>
        </w:rPr>
        <w:t xml:space="preserve">. </w:t>
      </w:r>
      <w:r w:rsidRPr="00F737CB">
        <w:rPr>
          <w:rFonts w:ascii="Times New Roman" w:hAnsi="Times New Roman" w:cs="Times New Roman"/>
          <w:sz w:val="24"/>
          <w:szCs w:val="24"/>
        </w:rPr>
        <w:t>Koszt dofinansowania:</w:t>
      </w:r>
      <w:r w:rsidRPr="00F737CB">
        <w:rPr>
          <w:rFonts w:ascii="Times New Roman" w:hAnsi="Times New Roman" w:cs="Times New Roman"/>
          <w:b/>
          <w:bCs/>
          <w:sz w:val="24"/>
          <w:szCs w:val="24"/>
        </w:rPr>
        <w:t xml:space="preserve"> </w:t>
      </w:r>
      <w:r w:rsidRPr="00F737CB">
        <w:rPr>
          <w:rFonts w:ascii="Times New Roman" w:hAnsi="Times New Roman" w:cs="Times New Roman"/>
          <w:sz w:val="24"/>
          <w:szCs w:val="24"/>
        </w:rPr>
        <w:t>9.000,00 zł</w:t>
      </w:r>
    </w:p>
    <w:p w14:paraId="4930DB8E" w14:textId="1E8D10CB" w:rsidR="007A5E65" w:rsidRPr="00837DD4" w:rsidRDefault="009560B3"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bCs/>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Wniosek o </w:t>
      </w:r>
      <w:r w:rsidRPr="00837DD4">
        <w:rPr>
          <w:rFonts w:ascii="Times New Roman" w:eastAsia="Times New Roman" w:hAnsi="Times New Roman" w:cs="Times New Roman"/>
          <w:bCs/>
          <w:color w:val="000000" w:themeColor="text1"/>
          <w:sz w:val="24"/>
          <w:szCs w:val="24"/>
          <w:lang w:eastAsia="pl-PL"/>
        </w:rPr>
        <w:t xml:space="preserve">udzielenie pomocy finansowej z budżetu Województwa Mazowieckiego </w:t>
      </w:r>
      <w:r w:rsidRPr="00837DD4">
        <w:rPr>
          <w:rFonts w:ascii="Times New Roman" w:eastAsia="Times New Roman" w:hAnsi="Times New Roman" w:cs="Times New Roman"/>
          <w:bCs/>
          <w:color w:val="000000" w:themeColor="text1"/>
          <w:sz w:val="24"/>
          <w:szCs w:val="24"/>
          <w:lang w:eastAsia="pl-PL"/>
        </w:rPr>
        <w:br/>
        <w:t xml:space="preserve">w ramach „Mazowieckiego Instrumentu Wsparcia Ochrony Powietrza MAZOWSZE 2020” - wniosek złożono w dniu 24.04.2020 r. - dofinansowanie przyznane – Zakup dronu </w:t>
      </w:r>
      <w:r w:rsidRPr="00837DD4">
        <w:rPr>
          <w:rFonts w:ascii="Times New Roman" w:hAnsi="Times New Roman" w:cs="Times New Roman"/>
          <w:bCs/>
          <w:sz w:val="24"/>
          <w:szCs w:val="24"/>
        </w:rPr>
        <w:t xml:space="preserve">badającego skład dymu z kominów w gminie Wilga, powiat garwoliński, woj. Mazowieckie - </w:t>
      </w:r>
      <w:r w:rsidRPr="00837DD4">
        <w:rPr>
          <w:rFonts w:ascii="Times New Roman" w:eastAsia="Times New Roman" w:hAnsi="Times New Roman" w:cs="Times New Roman"/>
          <w:bCs/>
          <w:color w:val="1D1B11"/>
          <w:sz w:val="24"/>
          <w:szCs w:val="24"/>
          <w:lang w:eastAsia="en-GB"/>
        </w:rPr>
        <w:t xml:space="preserve">Koszt zadania: </w:t>
      </w:r>
      <w:r w:rsidRPr="00837DD4">
        <w:rPr>
          <w:rFonts w:ascii="Times New Roman" w:hAnsi="Times New Roman" w:cs="Times New Roman"/>
          <w:bCs/>
          <w:sz w:val="24"/>
          <w:szCs w:val="24"/>
        </w:rPr>
        <w:t>53</w:t>
      </w:r>
      <w:r w:rsidR="00CE1899">
        <w:rPr>
          <w:rFonts w:ascii="Times New Roman" w:hAnsi="Times New Roman" w:cs="Times New Roman"/>
          <w:bCs/>
          <w:sz w:val="24"/>
          <w:szCs w:val="24"/>
        </w:rPr>
        <w:t>.</w:t>
      </w:r>
      <w:r w:rsidRPr="00837DD4">
        <w:rPr>
          <w:rFonts w:ascii="Times New Roman" w:hAnsi="Times New Roman" w:cs="Times New Roman"/>
          <w:bCs/>
          <w:sz w:val="24"/>
          <w:szCs w:val="24"/>
        </w:rPr>
        <w:t>761,55 zł. Dofinansowanie: 26</w:t>
      </w:r>
      <w:r w:rsidR="00CE1899">
        <w:rPr>
          <w:rFonts w:ascii="Times New Roman" w:hAnsi="Times New Roman" w:cs="Times New Roman"/>
          <w:bCs/>
          <w:sz w:val="24"/>
          <w:szCs w:val="24"/>
        </w:rPr>
        <w:t>.</w:t>
      </w:r>
      <w:r w:rsidRPr="00837DD4">
        <w:rPr>
          <w:rFonts w:ascii="Times New Roman" w:hAnsi="Times New Roman" w:cs="Times New Roman"/>
          <w:bCs/>
          <w:sz w:val="24"/>
          <w:szCs w:val="24"/>
        </w:rPr>
        <w:t>881,00 zł.</w:t>
      </w:r>
    </w:p>
    <w:p w14:paraId="0BFEDE5A" w14:textId="73F948BB" w:rsidR="009560B3" w:rsidRPr="00837DD4" w:rsidRDefault="009560B3"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bCs/>
          <w:color w:val="000000" w:themeColor="text1"/>
          <w:sz w:val="24"/>
          <w:szCs w:val="24"/>
          <w:lang w:eastAsia="pl-PL"/>
        </w:rPr>
      </w:pPr>
      <w:r w:rsidRPr="00837DD4">
        <w:rPr>
          <w:rFonts w:ascii="Times New Roman" w:eastAsia="Times New Roman" w:hAnsi="Times New Roman" w:cs="Times New Roman"/>
          <w:bCs/>
          <w:color w:val="000000" w:themeColor="text1"/>
          <w:sz w:val="24"/>
          <w:szCs w:val="24"/>
          <w:lang w:eastAsia="pl-PL"/>
        </w:rPr>
        <w:t xml:space="preserve">Wniosek o udzielenie pomocy finansowej z budżetu Województwa Mazowieckiego </w:t>
      </w:r>
      <w:r w:rsidRPr="00837DD4">
        <w:rPr>
          <w:rFonts w:ascii="Times New Roman" w:eastAsia="Times New Roman" w:hAnsi="Times New Roman" w:cs="Times New Roman"/>
          <w:bCs/>
          <w:color w:val="000000" w:themeColor="text1"/>
          <w:sz w:val="24"/>
          <w:szCs w:val="24"/>
          <w:lang w:eastAsia="pl-PL"/>
        </w:rPr>
        <w:br/>
        <w:t xml:space="preserve">w ramach „Mazowieckiego Instrumentu Wsparcia Ochrony Powietrza MAZOWSZE 2020” - wniosek złożono w dniu 24.04.2020 r. - dofinansowanie nie zostało przyznane- </w:t>
      </w:r>
      <w:r w:rsidRPr="00837DD4">
        <w:rPr>
          <w:rFonts w:ascii="Times New Roman" w:hAnsi="Times New Roman" w:cs="Times New Roman"/>
          <w:bCs/>
          <w:sz w:val="24"/>
          <w:szCs w:val="24"/>
        </w:rPr>
        <w:t>Zakup, montaż i uruchomienie ogólnodostępnej stacji ładowania pojazdów elektrycznych w miejscowości Wilga.</w:t>
      </w:r>
    </w:p>
    <w:p w14:paraId="2F679174" w14:textId="687873D3" w:rsidR="009560B3" w:rsidRPr="00837DD4" w:rsidRDefault="00FC5E8D"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bCs/>
          <w:color w:val="000000" w:themeColor="text1"/>
          <w:sz w:val="24"/>
          <w:szCs w:val="24"/>
          <w:lang w:eastAsia="pl-PL"/>
        </w:rPr>
      </w:pPr>
      <w:r w:rsidRPr="00837DD4">
        <w:rPr>
          <w:rFonts w:ascii="Times New Roman" w:eastAsia="Times New Roman" w:hAnsi="Times New Roman" w:cs="Times New Roman"/>
          <w:bCs/>
          <w:color w:val="000000" w:themeColor="text1"/>
          <w:sz w:val="24"/>
          <w:szCs w:val="24"/>
          <w:lang w:eastAsia="pl-PL"/>
        </w:rPr>
        <w:t xml:space="preserve">Wniosek o </w:t>
      </w:r>
      <w:r w:rsidRPr="00837DD4">
        <w:rPr>
          <w:rFonts w:ascii="Times New Roman" w:hAnsi="Times New Roman" w:cs="Times New Roman"/>
          <w:color w:val="000000" w:themeColor="text1"/>
          <w:sz w:val="24"/>
          <w:szCs w:val="24"/>
        </w:rPr>
        <w:t xml:space="preserve">przyznanie pomocy finansowej z budżetu Województwa Mazowieckiego </w:t>
      </w:r>
      <w:r w:rsidRPr="00837DD4">
        <w:rPr>
          <w:rFonts w:ascii="Times New Roman" w:hAnsi="Times New Roman" w:cs="Times New Roman"/>
          <w:color w:val="000000" w:themeColor="text1"/>
          <w:sz w:val="24"/>
          <w:szCs w:val="24"/>
        </w:rPr>
        <w:br/>
        <w:t xml:space="preserve">w ramach „Mazowieckiego Instrumentu Wsparcia Infrastruktury Sportowej MAZOWSZE 2020” - wniosek złożono w dniu 14.05.2020 r. - dofinansowanie nie zostało przyznane - </w:t>
      </w:r>
      <w:r w:rsidRPr="00837DD4">
        <w:rPr>
          <w:rFonts w:ascii="Times New Roman" w:hAnsi="Times New Roman" w:cs="Times New Roman"/>
          <w:bCs/>
          <w:sz w:val="24"/>
          <w:szCs w:val="24"/>
        </w:rPr>
        <w:t>Modernizacja boiska sportowo-rekreacyjnego, zlokalizowanego na terenie Publicznej Szkoły Podstawowej w Żabieńcu.</w:t>
      </w:r>
    </w:p>
    <w:p w14:paraId="644B64F3" w14:textId="72D12508" w:rsidR="00FC5E8D" w:rsidRPr="00EC6346" w:rsidRDefault="00FC5E8D"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 xml:space="preserve">ZDALNA SZKOŁA +”, wniosek złożono w dniu 19.05.2020 r. - grant przyznany, </w:t>
      </w:r>
      <w:r w:rsidRPr="00837DD4">
        <w:rPr>
          <w:rFonts w:ascii="Times New Roman" w:hAnsi="Times New Roman" w:cs="Times New Roman"/>
          <w:sz w:val="24"/>
          <w:szCs w:val="24"/>
        </w:rPr>
        <w:t xml:space="preserve">łączna </w:t>
      </w:r>
      <w:r w:rsidRPr="00EC6346">
        <w:rPr>
          <w:rFonts w:ascii="Times New Roman" w:hAnsi="Times New Roman" w:cs="Times New Roman"/>
          <w:sz w:val="24"/>
          <w:szCs w:val="24"/>
        </w:rPr>
        <w:t>wartość: 74</w:t>
      </w:r>
      <w:r w:rsidR="00CE1899">
        <w:rPr>
          <w:rFonts w:ascii="Times New Roman" w:hAnsi="Times New Roman" w:cs="Times New Roman"/>
          <w:sz w:val="24"/>
          <w:szCs w:val="24"/>
        </w:rPr>
        <w:t>.</w:t>
      </w:r>
      <w:r w:rsidRPr="00EC6346">
        <w:rPr>
          <w:rFonts w:ascii="Times New Roman" w:hAnsi="Times New Roman" w:cs="Times New Roman"/>
          <w:sz w:val="24"/>
          <w:szCs w:val="24"/>
        </w:rPr>
        <w:t>728,65 zł.</w:t>
      </w:r>
      <w:r w:rsidRPr="00EC6346">
        <w:rPr>
          <w:rFonts w:ascii="Times New Roman" w:hAnsi="Times New Roman" w:cs="Times New Roman"/>
          <w:color w:val="000000" w:themeColor="text1"/>
          <w:sz w:val="24"/>
          <w:szCs w:val="24"/>
        </w:rPr>
        <w:t xml:space="preserve"> </w:t>
      </w:r>
    </w:p>
    <w:p w14:paraId="19CAA86D" w14:textId="77777777" w:rsidR="00EC6346" w:rsidRPr="00EC6346" w:rsidRDefault="00EC6346" w:rsidP="00F737CB">
      <w:pPr>
        <w:spacing w:after="0" w:line="360" w:lineRule="auto"/>
        <w:ind w:left="426"/>
        <w:jc w:val="both"/>
        <w:rPr>
          <w:rFonts w:ascii="Times New Roman" w:eastAsia="Times New Roman" w:hAnsi="Times New Roman" w:cs="Times New Roman"/>
          <w:color w:val="1D1B11"/>
          <w:sz w:val="24"/>
          <w:szCs w:val="24"/>
          <w:lang w:eastAsia="en-GB"/>
        </w:rPr>
      </w:pPr>
      <w:r w:rsidRPr="00EC6346">
        <w:rPr>
          <w:rFonts w:ascii="Times New Roman" w:eastAsia="Times New Roman" w:hAnsi="Times New Roman" w:cs="Times New Roman"/>
          <w:color w:val="1D1B11"/>
          <w:sz w:val="24"/>
          <w:szCs w:val="24"/>
          <w:lang w:eastAsia="en-GB"/>
        </w:rPr>
        <w:t>Objęto wsparciem następujące podmioty:</w:t>
      </w:r>
    </w:p>
    <w:p w14:paraId="0EAC241C" w14:textId="3E845ACE" w:rsidR="00EC6346" w:rsidRPr="00F737CB" w:rsidRDefault="00510004" w:rsidP="00F44650">
      <w:pPr>
        <w:pStyle w:val="Akapitzlist"/>
        <w:numPr>
          <w:ilvl w:val="0"/>
          <w:numId w:val="55"/>
        </w:numPr>
        <w:spacing w:after="0" w:line="360" w:lineRule="auto"/>
        <w:ind w:left="851"/>
        <w:jc w:val="both"/>
        <w:rPr>
          <w:rFonts w:ascii="Times New Roman" w:eastAsia="Times New Roman" w:hAnsi="Times New Roman" w:cs="Times New Roman"/>
          <w:color w:val="1D1B11"/>
          <w:sz w:val="24"/>
          <w:szCs w:val="24"/>
          <w:lang w:eastAsia="en-GB"/>
        </w:rPr>
      </w:pPr>
      <w:hyperlink r:id="rId83" w:tooltip="Publiczna Szkoła Podstawowa" w:history="1">
        <w:r w:rsidR="00EC6346" w:rsidRPr="00F737CB">
          <w:rPr>
            <w:rFonts w:ascii="Times New Roman" w:hAnsi="Times New Roman" w:cs="Times New Roman"/>
            <w:sz w:val="24"/>
            <w:szCs w:val="24"/>
            <w:lang w:eastAsia="pl-PL"/>
          </w:rPr>
          <w:t>Publiczna Szkoła Podstawowa</w:t>
        </w:r>
      </w:hyperlink>
      <w:r w:rsidR="00EC6346" w:rsidRPr="00F737CB">
        <w:rPr>
          <w:rFonts w:ascii="Times New Roman" w:hAnsi="Times New Roman" w:cs="Times New Roman"/>
          <w:sz w:val="24"/>
          <w:szCs w:val="24"/>
          <w:lang w:eastAsia="pl-PL"/>
        </w:rPr>
        <w:t xml:space="preserve"> w Wildze, ul. Adama Mickiewicza 8, 08-470 Wilga - </w:t>
      </w:r>
      <w:r w:rsidR="00EC6346" w:rsidRPr="00F737CB">
        <w:rPr>
          <w:rFonts w:ascii="Times New Roman" w:hAnsi="Times New Roman" w:cs="Times New Roman"/>
          <w:b/>
          <w:bCs/>
          <w:sz w:val="24"/>
          <w:szCs w:val="24"/>
        </w:rPr>
        <w:t>12 sztuk</w:t>
      </w:r>
      <w:r w:rsidR="00EC6346" w:rsidRPr="00F737CB">
        <w:rPr>
          <w:rFonts w:ascii="Times New Roman" w:hAnsi="Times New Roman" w:cs="Times New Roman"/>
          <w:b/>
          <w:bCs/>
          <w:sz w:val="24"/>
          <w:szCs w:val="24"/>
          <w:lang w:eastAsia="pl-PL"/>
        </w:rPr>
        <w:t xml:space="preserve"> laptopów z oprogramowanie </w:t>
      </w:r>
      <w:proofErr w:type="spellStart"/>
      <w:r w:rsidR="00EC6346" w:rsidRPr="00F737CB">
        <w:rPr>
          <w:rFonts w:ascii="Times New Roman" w:hAnsi="Times New Roman" w:cs="Times New Roman"/>
          <w:b/>
          <w:bCs/>
          <w:sz w:val="24"/>
          <w:szCs w:val="24"/>
          <w:lang w:eastAsia="pl-PL"/>
        </w:rPr>
        <w:t>office</w:t>
      </w:r>
      <w:proofErr w:type="spellEnd"/>
      <w:r w:rsidR="00EC6346" w:rsidRPr="00F737CB">
        <w:rPr>
          <w:rFonts w:ascii="Times New Roman" w:hAnsi="Times New Roman" w:cs="Times New Roman"/>
          <w:b/>
          <w:bCs/>
          <w:sz w:val="24"/>
          <w:szCs w:val="24"/>
          <w:lang w:eastAsia="pl-PL"/>
        </w:rPr>
        <w:t xml:space="preserve"> </w:t>
      </w:r>
      <w:proofErr w:type="spellStart"/>
      <w:r w:rsidR="00EC6346" w:rsidRPr="00F737CB">
        <w:rPr>
          <w:rFonts w:ascii="Times New Roman" w:hAnsi="Times New Roman" w:cs="Times New Roman"/>
          <w:b/>
          <w:bCs/>
          <w:sz w:val="24"/>
          <w:szCs w:val="24"/>
          <w:lang w:eastAsia="pl-PL"/>
        </w:rPr>
        <w:t>edu</w:t>
      </w:r>
      <w:proofErr w:type="spellEnd"/>
      <w:r w:rsidR="00EC6346" w:rsidRPr="00F737CB">
        <w:rPr>
          <w:rFonts w:ascii="Times New Roman" w:hAnsi="Times New Roman" w:cs="Times New Roman"/>
          <w:b/>
          <w:bCs/>
          <w:sz w:val="24"/>
          <w:szCs w:val="24"/>
          <w:lang w:eastAsia="pl-PL"/>
        </w:rPr>
        <w:t xml:space="preserve"> 365;</w:t>
      </w:r>
      <w:r w:rsidR="00EC6346" w:rsidRPr="00F737CB">
        <w:rPr>
          <w:rFonts w:ascii="Times New Roman" w:hAnsi="Times New Roman" w:cs="Times New Roman"/>
          <w:b/>
          <w:bCs/>
          <w:sz w:val="24"/>
          <w:szCs w:val="24"/>
        </w:rPr>
        <w:t xml:space="preserve"> </w:t>
      </w:r>
    </w:p>
    <w:p w14:paraId="7CF1F6B9" w14:textId="53363861" w:rsidR="00EC6346" w:rsidRPr="00EC6346" w:rsidRDefault="00510004" w:rsidP="00F44650">
      <w:pPr>
        <w:pStyle w:val="Akapitzlist"/>
        <w:numPr>
          <w:ilvl w:val="0"/>
          <w:numId w:val="55"/>
        </w:numPr>
        <w:spacing w:after="0" w:line="360" w:lineRule="auto"/>
        <w:ind w:left="851"/>
        <w:jc w:val="both"/>
        <w:rPr>
          <w:rFonts w:ascii="Times New Roman" w:eastAsia="Times New Roman" w:hAnsi="Times New Roman" w:cs="Times New Roman"/>
          <w:color w:val="1D1B11"/>
          <w:sz w:val="24"/>
          <w:szCs w:val="24"/>
          <w:lang w:eastAsia="en-GB"/>
        </w:rPr>
      </w:pPr>
      <w:hyperlink r:id="rId84" w:tooltip="Publiczna Szkoła Podstawowa im. o. St. Papczyńskiego w Mariańskim Porzeczu" w:history="1">
        <w:r w:rsidR="00EC6346" w:rsidRPr="00EC6346">
          <w:rPr>
            <w:rFonts w:ascii="Times New Roman" w:hAnsi="Times New Roman" w:cs="Times New Roman"/>
            <w:sz w:val="24"/>
            <w:szCs w:val="24"/>
            <w:lang w:eastAsia="pl-PL"/>
          </w:rPr>
          <w:t>Publiczna Szkoła Podstawowa im. o. St. Papczyńskiego w Mariańskim Porzeczu</w:t>
        </w:r>
      </w:hyperlink>
      <w:r w:rsidR="00EC6346" w:rsidRPr="00EC6346">
        <w:rPr>
          <w:rFonts w:ascii="Times New Roman" w:hAnsi="Times New Roman" w:cs="Times New Roman"/>
          <w:sz w:val="24"/>
          <w:szCs w:val="24"/>
          <w:lang w:eastAsia="pl-PL"/>
        </w:rPr>
        <w:t xml:space="preserve"> 36, 08-470 Mariańskie Porzecze - </w:t>
      </w:r>
      <w:r w:rsidR="00EC6346" w:rsidRPr="00EC6346">
        <w:rPr>
          <w:rFonts w:ascii="Times New Roman" w:hAnsi="Times New Roman" w:cs="Times New Roman"/>
          <w:b/>
          <w:bCs/>
          <w:sz w:val="24"/>
          <w:szCs w:val="24"/>
        </w:rPr>
        <w:t>7 sztuk</w:t>
      </w:r>
      <w:r w:rsidR="00EC6346" w:rsidRPr="00EC6346">
        <w:rPr>
          <w:rFonts w:ascii="Times New Roman" w:hAnsi="Times New Roman" w:cs="Times New Roman"/>
          <w:sz w:val="24"/>
          <w:szCs w:val="24"/>
          <w:lang w:eastAsia="pl-PL"/>
        </w:rPr>
        <w:t xml:space="preserve"> </w:t>
      </w:r>
      <w:r w:rsidR="00EC6346" w:rsidRPr="00EC6346">
        <w:rPr>
          <w:rFonts w:ascii="Times New Roman" w:hAnsi="Times New Roman" w:cs="Times New Roman"/>
          <w:b/>
          <w:bCs/>
          <w:sz w:val="24"/>
          <w:szCs w:val="24"/>
          <w:lang w:eastAsia="pl-PL"/>
        </w:rPr>
        <w:t xml:space="preserve">laptopów z oprogramowanie </w:t>
      </w:r>
      <w:proofErr w:type="spellStart"/>
      <w:r w:rsidR="00EC6346" w:rsidRPr="00EC6346">
        <w:rPr>
          <w:rFonts w:ascii="Times New Roman" w:hAnsi="Times New Roman" w:cs="Times New Roman"/>
          <w:b/>
          <w:bCs/>
          <w:sz w:val="24"/>
          <w:szCs w:val="24"/>
          <w:lang w:eastAsia="pl-PL"/>
        </w:rPr>
        <w:t>office</w:t>
      </w:r>
      <w:proofErr w:type="spellEnd"/>
      <w:r w:rsidR="00EC6346" w:rsidRPr="00EC6346">
        <w:rPr>
          <w:rFonts w:ascii="Times New Roman" w:hAnsi="Times New Roman" w:cs="Times New Roman"/>
          <w:b/>
          <w:bCs/>
          <w:sz w:val="24"/>
          <w:szCs w:val="24"/>
          <w:lang w:eastAsia="pl-PL"/>
        </w:rPr>
        <w:t xml:space="preserve"> </w:t>
      </w:r>
      <w:proofErr w:type="spellStart"/>
      <w:r w:rsidR="00EC6346" w:rsidRPr="00EC6346">
        <w:rPr>
          <w:rFonts w:ascii="Times New Roman" w:hAnsi="Times New Roman" w:cs="Times New Roman"/>
          <w:b/>
          <w:bCs/>
          <w:sz w:val="24"/>
          <w:szCs w:val="24"/>
          <w:lang w:eastAsia="pl-PL"/>
        </w:rPr>
        <w:t>edu</w:t>
      </w:r>
      <w:proofErr w:type="spellEnd"/>
      <w:r w:rsidR="00EC6346" w:rsidRPr="00EC6346">
        <w:rPr>
          <w:rFonts w:ascii="Times New Roman" w:hAnsi="Times New Roman" w:cs="Times New Roman"/>
          <w:b/>
          <w:bCs/>
          <w:sz w:val="24"/>
          <w:szCs w:val="24"/>
          <w:lang w:eastAsia="pl-PL"/>
        </w:rPr>
        <w:t xml:space="preserve"> 365</w:t>
      </w:r>
      <w:r w:rsidR="00EC6346" w:rsidRPr="00EC6346">
        <w:rPr>
          <w:rFonts w:ascii="Times New Roman" w:hAnsi="Times New Roman" w:cs="Times New Roman"/>
          <w:sz w:val="24"/>
          <w:szCs w:val="24"/>
          <w:lang w:eastAsia="pl-PL"/>
        </w:rPr>
        <w:t>;</w:t>
      </w:r>
    </w:p>
    <w:p w14:paraId="69930C05" w14:textId="3BD6D56B" w:rsidR="00EC6346" w:rsidRPr="00EC6346" w:rsidRDefault="00510004" w:rsidP="00F44650">
      <w:pPr>
        <w:pStyle w:val="Akapitzlist"/>
        <w:numPr>
          <w:ilvl w:val="0"/>
          <w:numId w:val="55"/>
        </w:numPr>
        <w:spacing w:after="0" w:line="360" w:lineRule="auto"/>
        <w:ind w:left="851"/>
        <w:jc w:val="both"/>
        <w:rPr>
          <w:rFonts w:ascii="Times New Roman" w:eastAsia="Times New Roman" w:hAnsi="Times New Roman" w:cs="Times New Roman"/>
          <w:color w:val="1D1B11"/>
          <w:sz w:val="24"/>
          <w:szCs w:val="24"/>
          <w:lang w:eastAsia="en-GB"/>
        </w:rPr>
      </w:pPr>
      <w:hyperlink r:id="rId85" w:tooltip="Publiczna Szkoła Podstawowa w Kępie Celejowskiej" w:history="1">
        <w:r w:rsidR="00EC6346" w:rsidRPr="00EC6346">
          <w:rPr>
            <w:rFonts w:ascii="Times New Roman" w:hAnsi="Times New Roman" w:cs="Times New Roman"/>
            <w:sz w:val="24"/>
            <w:szCs w:val="24"/>
            <w:lang w:eastAsia="pl-PL"/>
          </w:rPr>
          <w:t xml:space="preserve">Publiczna Szkoła Podstawowa w Kępie </w:t>
        </w:r>
        <w:proofErr w:type="spellStart"/>
        <w:r w:rsidR="00EC6346" w:rsidRPr="00EC6346">
          <w:rPr>
            <w:rFonts w:ascii="Times New Roman" w:hAnsi="Times New Roman" w:cs="Times New Roman"/>
            <w:sz w:val="24"/>
            <w:szCs w:val="24"/>
            <w:lang w:eastAsia="pl-PL"/>
          </w:rPr>
          <w:t>Celejowskiej</w:t>
        </w:r>
        <w:proofErr w:type="spellEnd"/>
      </w:hyperlink>
      <w:r w:rsidR="00EC6346" w:rsidRPr="00EC6346">
        <w:rPr>
          <w:rFonts w:ascii="Times New Roman" w:hAnsi="Times New Roman" w:cs="Times New Roman"/>
          <w:sz w:val="24"/>
          <w:szCs w:val="24"/>
          <w:lang w:eastAsia="pl-PL"/>
        </w:rPr>
        <w:t xml:space="preserve">, Zakrzew 37, 08-470 Zakrzew - </w:t>
      </w:r>
      <w:r w:rsidR="00EC6346" w:rsidRPr="00EC6346">
        <w:rPr>
          <w:rFonts w:ascii="Times New Roman" w:hAnsi="Times New Roman" w:cs="Times New Roman"/>
          <w:b/>
          <w:bCs/>
          <w:sz w:val="24"/>
          <w:szCs w:val="24"/>
        </w:rPr>
        <w:t>7 sztuk</w:t>
      </w:r>
      <w:r w:rsidR="00EC6346" w:rsidRPr="00EC6346">
        <w:rPr>
          <w:rFonts w:ascii="Times New Roman" w:hAnsi="Times New Roman" w:cs="Times New Roman"/>
          <w:b/>
          <w:bCs/>
          <w:sz w:val="24"/>
          <w:szCs w:val="24"/>
          <w:lang w:eastAsia="pl-PL"/>
        </w:rPr>
        <w:t xml:space="preserve"> laptopów z oprogramowanie </w:t>
      </w:r>
      <w:proofErr w:type="spellStart"/>
      <w:r w:rsidR="00EC6346" w:rsidRPr="00EC6346">
        <w:rPr>
          <w:rFonts w:ascii="Times New Roman" w:hAnsi="Times New Roman" w:cs="Times New Roman"/>
          <w:b/>
          <w:bCs/>
          <w:sz w:val="24"/>
          <w:szCs w:val="24"/>
          <w:lang w:eastAsia="pl-PL"/>
        </w:rPr>
        <w:t>office</w:t>
      </w:r>
      <w:proofErr w:type="spellEnd"/>
      <w:r w:rsidR="00EC6346" w:rsidRPr="00EC6346">
        <w:rPr>
          <w:rFonts w:ascii="Times New Roman" w:hAnsi="Times New Roman" w:cs="Times New Roman"/>
          <w:b/>
          <w:bCs/>
          <w:sz w:val="24"/>
          <w:szCs w:val="24"/>
          <w:lang w:eastAsia="pl-PL"/>
        </w:rPr>
        <w:t xml:space="preserve"> </w:t>
      </w:r>
      <w:proofErr w:type="spellStart"/>
      <w:r w:rsidR="00EC6346" w:rsidRPr="00EC6346">
        <w:rPr>
          <w:rFonts w:ascii="Times New Roman" w:hAnsi="Times New Roman" w:cs="Times New Roman"/>
          <w:b/>
          <w:bCs/>
          <w:sz w:val="24"/>
          <w:szCs w:val="24"/>
          <w:lang w:eastAsia="pl-PL"/>
        </w:rPr>
        <w:t>edu</w:t>
      </w:r>
      <w:proofErr w:type="spellEnd"/>
      <w:r w:rsidR="00EC6346" w:rsidRPr="00EC6346">
        <w:rPr>
          <w:rFonts w:ascii="Times New Roman" w:hAnsi="Times New Roman" w:cs="Times New Roman"/>
          <w:b/>
          <w:bCs/>
          <w:sz w:val="24"/>
          <w:szCs w:val="24"/>
          <w:lang w:eastAsia="pl-PL"/>
        </w:rPr>
        <w:t xml:space="preserve"> 365</w:t>
      </w:r>
      <w:r w:rsidR="00EC6346" w:rsidRPr="00EC6346">
        <w:rPr>
          <w:rFonts w:ascii="Times New Roman" w:hAnsi="Times New Roman" w:cs="Times New Roman"/>
          <w:b/>
          <w:bCs/>
          <w:sz w:val="24"/>
          <w:szCs w:val="24"/>
        </w:rPr>
        <w:t xml:space="preserve"> </w:t>
      </w:r>
      <w:r w:rsidR="00EC6346" w:rsidRPr="00EC6346">
        <w:rPr>
          <w:rFonts w:ascii="Times New Roman" w:hAnsi="Times New Roman" w:cs="Times New Roman"/>
          <w:sz w:val="24"/>
          <w:szCs w:val="24"/>
          <w:lang w:eastAsia="pl-PL"/>
        </w:rPr>
        <w:t>;</w:t>
      </w:r>
    </w:p>
    <w:p w14:paraId="636AF876" w14:textId="6457C57F" w:rsidR="00EC6346" w:rsidRPr="00EC6346" w:rsidRDefault="00EC6346" w:rsidP="00F44650">
      <w:pPr>
        <w:pStyle w:val="Akapitzlist"/>
        <w:numPr>
          <w:ilvl w:val="0"/>
          <w:numId w:val="55"/>
        </w:numPr>
        <w:spacing w:after="0" w:line="360" w:lineRule="auto"/>
        <w:ind w:left="851"/>
        <w:jc w:val="both"/>
        <w:rPr>
          <w:rFonts w:ascii="Times New Roman" w:eastAsia="Times New Roman" w:hAnsi="Times New Roman" w:cs="Times New Roman"/>
          <w:color w:val="000000" w:themeColor="text1"/>
          <w:sz w:val="24"/>
          <w:szCs w:val="24"/>
          <w:lang w:eastAsia="pl-PL"/>
        </w:rPr>
      </w:pPr>
      <w:r w:rsidRPr="00EC6346">
        <w:rPr>
          <w:rFonts w:ascii="Times New Roman" w:hAnsi="Times New Roman" w:cs="Times New Roman"/>
          <w:sz w:val="24"/>
          <w:szCs w:val="24"/>
        </w:rPr>
        <w:t xml:space="preserve">Publiczna Szkoła Podstawowa w Żabieńcu, z siedzibą w Nowym Żabieńcu 2, 08-470 Wilga </w:t>
      </w:r>
      <w:r w:rsidRPr="00EC6346">
        <w:rPr>
          <w:rFonts w:ascii="Times New Roman" w:hAnsi="Times New Roman" w:cs="Times New Roman"/>
          <w:b/>
          <w:bCs/>
          <w:sz w:val="24"/>
          <w:szCs w:val="24"/>
        </w:rPr>
        <w:t>3 sztuki</w:t>
      </w:r>
      <w:r w:rsidRPr="00EC6346">
        <w:rPr>
          <w:rFonts w:ascii="Times New Roman" w:hAnsi="Times New Roman" w:cs="Times New Roman"/>
          <w:sz w:val="24"/>
          <w:szCs w:val="24"/>
        </w:rPr>
        <w:t xml:space="preserve"> </w:t>
      </w:r>
      <w:r w:rsidRPr="00EC6346">
        <w:rPr>
          <w:rFonts w:ascii="Times New Roman" w:hAnsi="Times New Roman" w:cs="Times New Roman"/>
          <w:b/>
          <w:bCs/>
          <w:sz w:val="24"/>
          <w:szCs w:val="24"/>
          <w:lang w:eastAsia="pl-PL"/>
        </w:rPr>
        <w:t xml:space="preserve">laptopów z oprogramowanie </w:t>
      </w:r>
      <w:proofErr w:type="spellStart"/>
      <w:r w:rsidRPr="00EC6346">
        <w:rPr>
          <w:rFonts w:ascii="Times New Roman" w:hAnsi="Times New Roman" w:cs="Times New Roman"/>
          <w:b/>
          <w:bCs/>
          <w:sz w:val="24"/>
          <w:szCs w:val="24"/>
          <w:lang w:eastAsia="pl-PL"/>
        </w:rPr>
        <w:t>office</w:t>
      </w:r>
      <w:proofErr w:type="spellEnd"/>
      <w:r w:rsidRPr="00EC6346">
        <w:rPr>
          <w:rFonts w:ascii="Times New Roman" w:hAnsi="Times New Roman" w:cs="Times New Roman"/>
          <w:b/>
          <w:bCs/>
          <w:sz w:val="24"/>
          <w:szCs w:val="24"/>
          <w:lang w:eastAsia="pl-PL"/>
        </w:rPr>
        <w:t xml:space="preserve"> </w:t>
      </w:r>
      <w:proofErr w:type="spellStart"/>
      <w:r w:rsidRPr="00EC6346">
        <w:rPr>
          <w:rFonts w:ascii="Times New Roman" w:hAnsi="Times New Roman" w:cs="Times New Roman"/>
          <w:b/>
          <w:bCs/>
          <w:sz w:val="24"/>
          <w:szCs w:val="24"/>
          <w:lang w:eastAsia="pl-PL"/>
        </w:rPr>
        <w:t>edu</w:t>
      </w:r>
      <w:proofErr w:type="spellEnd"/>
      <w:r w:rsidRPr="00EC6346">
        <w:rPr>
          <w:rFonts w:ascii="Times New Roman" w:hAnsi="Times New Roman" w:cs="Times New Roman"/>
          <w:b/>
          <w:bCs/>
          <w:sz w:val="24"/>
          <w:szCs w:val="24"/>
          <w:lang w:eastAsia="pl-PL"/>
        </w:rPr>
        <w:t xml:space="preserve"> 365</w:t>
      </w:r>
      <w:r w:rsidRPr="00EC6346">
        <w:rPr>
          <w:rFonts w:ascii="Times New Roman" w:hAnsi="Times New Roman" w:cs="Times New Roman"/>
          <w:sz w:val="24"/>
          <w:szCs w:val="24"/>
        </w:rPr>
        <w:t>.</w:t>
      </w:r>
    </w:p>
    <w:p w14:paraId="0D3E7BCE" w14:textId="1DB9A1B3" w:rsidR="00FC5E8D" w:rsidRPr="00837DD4" w:rsidRDefault="00FC5E8D"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EC6346">
        <w:rPr>
          <w:rFonts w:ascii="Times New Roman" w:hAnsi="Times New Roman" w:cs="Times New Roman"/>
          <w:color w:val="000000" w:themeColor="text1"/>
          <w:sz w:val="24"/>
          <w:szCs w:val="24"/>
        </w:rPr>
        <w:lastRenderedPageBreak/>
        <w:t>Mazowiecki Urząd Wojewódzki w Warszawie, nabór wniosków o dofinansowanie zadań w ramach Funduszu Dróg Samorządowych - wn</w:t>
      </w:r>
      <w:r w:rsidRPr="00837DD4">
        <w:rPr>
          <w:rFonts w:ascii="Times New Roman" w:hAnsi="Times New Roman" w:cs="Times New Roman"/>
          <w:color w:val="000000" w:themeColor="text1"/>
          <w:sz w:val="24"/>
          <w:szCs w:val="24"/>
        </w:rPr>
        <w:t xml:space="preserve">iosek złożono w dniu 8.06.2020 r. - dofinansowanie nie zostało przyznane - </w:t>
      </w:r>
      <w:r w:rsidRPr="00837DD4">
        <w:rPr>
          <w:rFonts w:ascii="Times New Roman" w:hAnsi="Times New Roman" w:cs="Times New Roman"/>
          <w:sz w:val="24"/>
          <w:szCs w:val="24"/>
        </w:rPr>
        <w:t xml:space="preserve">Remont drogi gminnej ul. Wojska Polskiego </w:t>
      </w:r>
      <w:r w:rsidR="00F737CB">
        <w:rPr>
          <w:rFonts w:ascii="Times New Roman" w:hAnsi="Times New Roman" w:cs="Times New Roman"/>
          <w:sz w:val="24"/>
          <w:szCs w:val="24"/>
        </w:rPr>
        <w:br/>
      </w:r>
      <w:r w:rsidRPr="00837DD4">
        <w:rPr>
          <w:rFonts w:ascii="Times New Roman" w:hAnsi="Times New Roman" w:cs="Times New Roman"/>
          <w:sz w:val="24"/>
          <w:szCs w:val="24"/>
        </w:rPr>
        <w:t>w m. Wilga w km 0+000 - 0+476,00, Gmina Wilga, powiat garwoliński - Koszt zadania: 330</w:t>
      </w:r>
      <w:r w:rsidR="004F6859">
        <w:rPr>
          <w:rFonts w:ascii="Times New Roman" w:hAnsi="Times New Roman" w:cs="Times New Roman"/>
          <w:sz w:val="24"/>
          <w:szCs w:val="24"/>
        </w:rPr>
        <w:t>.</w:t>
      </w:r>
      <w:r w:rsidRPr="00837DD4">
        <w:rPr>
          <w:rFonts w:ascii="Times New Roman" w:hAnsi="Times New Roman" w:cs="Times New Roman"/>
          <w:sz w:val="24"/>
          <w:szCs w:val="24"/>
        </w:rPr>
        <w:t>253,92zł.</w:t>
      </w:r>
    </w:p>
    <w:p w14:paraId="0280BB13" w14:textId="5B84F05F" w:rsidR="007D583E" w:rsidRPr="00837DD4" w:rsidRDefault="007D583E"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sz w:val="24"/>
          <w:szCs w:val="24"/>
        </w:rPr>
        <w:t xml:space="preserve">Wniosek z programu </w:t>
      </w:r>
      <w:r w:rsidRPr="00837DD4">
        <w:rPr>
          <w:rFonts w:ascii="Times New Roman" w:eastAsia="Times New Roman" w:hAnsi="Times New Roman" w:cs="Times New Roman"/>
          <w:color w:val="000000" w:themeColor="text1"/>
          <w:sz w:val="24"/>
          <w:szCs w:val="24"/>
          <w:lang w:eastAsia="pl-PL"/>
        </w:rPr>
        <w:t xml:space="preserve">Operacyjnego Polska Cyfrowa na lata 2014-2020, Działanie </w:t>
      </w:r>
      <w:r w:rsidR="00F737CB">
        <w:rPr>
          <w:rFonts w:ascii="Times New Roman" w:eastAsia="Times New Roman" w:hAnsi="Times New Roman" w:cs="Times New Roman"/>
          <w:color w:val="000000" w:themeColor="text1"/>
          <w:sz w:val="24"/>
          <w:szCs w:val="24"/>
          <w:lang w:eastAsia="pl-PL"/>
        </w:rPr>
        <w:br/>
      </w:r>
      <w:r w:rsidRPr="00837DD4">
        <w:rPr>
          <w:rFonts w:ascii="Times New Roman" w:eastAsia="Times New Roman" w:hAnsi="Times New Roman" w:cs="Times New Roman"/>
          <w:color w:val="000000" w:themeColor="text1"/>
          <w:sz w:val="24"/>
          <w:szCs w:val="24"/>
          <w:lang w:eastAsia="pl-PL"/>
        </w:rPr>
        <w:t xml:space="preserve">1.1 „Wyeliminowanie terytorialnych różnic w możliwości dostępu do szerokopasmowego Internetu o wysokich przepustowościach” w I osi priorytetowej (dalej: PO PC 1.1) - wniosek złożono w dniu 24.06.2020 r. - dofinansowanie przyznano - </w:t>
      </w:r>
      <w:r w:rsidRPr="00837DD4">
        <w:rPr>
          <w:rFonts w:ascii="Times New Roman" w:hAnsi="Times New Roman" w:cs="Times New Roman"/>
          <w:color w:val="000000" w:themeColor="text1"/>
          <w:sz w:val="24"/>
          <w:szCs w:val="24"/>
        </w:rPr>
        <w:t xml:space="preserve">Publiczny dostęp do Internetu dla każdego mieszkańca gminy Wilga. </w:t>
      </w:r>
      <w:r w:rsidRPr="00837DD4">
        <w:rPr>
          <w:rFonts w:ascii="Times New Roman" w:eastAsia="Times New Roman" w:hAnsi="Times New Roman" w:cs="Times New Roman"/>
          <w:color w:val="000000" w:themeColor="text1"/>
          <w:sz w:val="24"/>
          <w:szCs w:val="24"/>
          <w:lang w:eastAsia="en-GB"/>
        </w:rPr>
        <w:t xml:space="preserve">Koszt dofinansowania: </w:t>
      </w:r>
      <w:r w:rsidRPr="00837DD4">
        <w:rPr>
          <w:rFonts w:ascii="Times New Roman" w:hAnsi="Times New Roman" w:cs="Times New Roman"/>
          <w:color w:val="000000" w:themeColor="text1"/>
          <w:sz w:val="24"/>
          <w:szCs w:val="24"/>
        </w:rPr>
        <w:t>64</w:t>
      </w:r>
      <w:r w:rsidR="00CE1899">
        <w:rPr>
          <w:rFonts w:ascii="Times New Roman" w:hAnsi="Times New Roman" w:cs="Times New Roman"/>
          <w:color w:val="000000" w:themeColor="text1"/>
          <w:sz w:val="24"/>
          <w:szCs w:val="24"/>
        </w:rPr>
        <w:t>.</w:t>
      </w:r>
      <w:r w:rsidRPr="00837DD4">
        <w:rPr>
          <w:rFonts w:ascii="Times New Roman" w:hAnsi="Times New Roman" w:cs="Times New Roman"/>
          <w:color w:val="000000" w:themeColor="text1"/>
          <w:sz w:val="24"/>
          <w:szCs w:val="24"/>
        </w:rPr>
        <w:t>368,00 zł.</w:t>
      </w:r>
    </w:p>
    <w:p w14:paraId="32102C9A" w14:textId="015AE5D3" w:rsidR="007D583E" w:rsidRPr="00837DD4" w:rsidRDefault="007D583E" w:rsidP="00F44650">
      <w:pPr>
        <w:pStyle w:val="Akapitzlist"/>
        <w:numPr>
          <w:ilvl w:val="0"/>
          <w:numId w:val="8"/>
        </w:numPr>
        <w:tabs>
          <w:tab w:val="left" w:pos="284"/>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Wniosek </w:t>
      </w:r>
      <w:r w:rsidR="008B036A" w:rsidRPr="00837DD4">
        <w:rPr>
          <w:rFonts w:ascii="Times New Roman" w:hAnsi="Times New Roman" w:cs="Times New Roman"/>
          <w:color w:val="000000" w:themeColor="text1"/>
          <w:sz w:val="24"/>
          <w:szCs w:val="24"/>
        </w:rPr>
        <w:t xml:space="preserve">Moja Mała Ojczyzna, IV edycja 2020, przy wsparciu finansowym z Fundacji BGK - wniosek złożono w dniu 17.07.2020 r. - grant nie został przyznany - </w:t>
      </w:r>
      <w:r w:rsidR="008B036A" w:rsidRPr="00837DD4">
        <w:rPr>
          <w:rFonts w:ascii="Times New Roman" w:hAnsi="Times New Roman" w:cs="Times New Roman"/>
          <w:sz w:val="24"/>
          <w:szCs w:val="24"/>
        </w:rPr>
        <w:t>Uporządkowanie i zielone zagospodarowanie terenu wokół Urzędu Gminy Wilga.</w:t>
      </w:r>
    </w:p>
    <w:p w14:paraId="718D5053" w14:textId="2FD6C5BD" w:rsidR="008B036A" w:rsidRDefault="008B036A" w:rsidP="00F44650">
      <w:pPr>
        <w:pStyle w:val="Akapitzlist"/>
        <w:numPr>
          <w:ilvl w:val="0"/>
          <w:numId w:val="8"/>
        </w:numPr>
        <w:tabs>
          <w:tab w:val="left" w:pos="284"/>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Mazowiecki </w:t>
      </w:r>
      <w:r w:rsidRPr="00837DD4">
        <w:rPr>
          <w:rFonts w:ascii="Times New Roman" w:eastAsia="Times New Roman" w:hAnsi="Times New Roman" w:cs="Times New Roman"/>
          <w:color w:val="000000" w:themeColor="text1"/>
          <w:sz w:val="24"/>
          <w:szCs w:val="24"/>
          <w:lang w:eastAsia="en-GB"/>
        </w:rPr>
        <w:t xml:space="preserve">Urząd Wojewódzki w Warszawie, I nabór wniosków o wsparcie dla JST </w:t>
      </w:r>
      <w:r w:rsidR="00F737CB">
        <w:rPr>
          <w:rFonts w:ascii="Times New Roman" w:eastAsia="Times New Roman" w:hAnsi="Times New Roman" w:cs="Times New Roman"/>
          <w:color w:val="000000" w:themeColor="text1"/>
          <w:sz w:val="24"/>
          <w:szCs w:val="24"/>
          <w:lang w:eastAsia="en-GB"/>
        </w:rPr>
        <w:br/>
      </w:r>
      <w:r w:rsidRPr="00837DD4">
        <w:rPr>
          <w:rFonts w:ascii="Times New Roman" w:eastAsia="Times New Roman" w:hAnsi="Times New Roman" w:cs="Times New Roman"/>
          <w:color w:val="000000" w:themeColor="text1"/>
          <w:sz w:val="24"/>
          <w:szCs w:val="24"/>
          <w:lang w:eastAsia="en-GB"/>
        </w:rPr>
        <w:t>w ramach dofinansowania ze środków Rządowego Funduszu Inwestycji Lokalnych (RFIL) - wniosek złożono w dniu 6.08.2020 r. - dofinansowanie nie zostało przyznane.</w:t>
      </w:r>
    </w:p>
    <w:p w14:paraId="1D3CB8C6" w14:textId="5A1D3174" w:rsidR="008B036A" w:rsidRPr="00837DD4" w:rsidRDefault="008B036A" w:rsidP="00F44650">
      <w:pPr>
        <w:pStyle w:val="Akapitzlist"/>
        <w:numPr>
          <w:ilvl w:val="0"/>
          <w:numId w:val="8"/>
        </w:numPr>
        <w:tabs>
          <w:tab w:val="left" w:pos="284"/>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shd w:val="clear" w:color="auto" w:fill="FFFFFF"/>
        </w:rPr>
        <w:t>Program Polskich Sieci Elektroenergetycznych S.A. - krajowego operatora systemu przesyłowego w Polsce – „</w:t>
      </w:r>
      <w:proofErr w:type="spellStart"/>
      <w:r w:rsidRPr="00837DD4">
        <w:rPr>
          <w:rFonts w:ascii="Times New Roman" w:hAnsi="Times New Roman" w:cs="Times New Roman"/>
          <w:color w:val="000000" w:themeColor="text1"/>
          <w:sz w:val="24"/>
          <w:szCs w:val="24"/>
          <w:shd w:val="clear" w:color="auto" w:fill="FFFFFF"/>
        </w:rPr>
        <w:t>WzMOCnij</w:t>
      </w:r>
      <w:proofErr w:type="spellEnd"/>
      <w:r w:rsidRPr="00837DD4">
        <w:rPr>
          <w:rFonts w:ascii="Times New Roman" w:hAnsi="Times New Roman" w:cs="Times New Roman"/>
          <w:color w:val="000000" w:themeColor="text1"/>
          <w:sz w:val="24"/>
          <w:szCs w:val="24"/>
          <w:shd w:val="clear" w:color="auto" w:fill="FFFFFF"/>
        </w:rPr>
        <w:t xml:space="preserve"> swoje otoczenie” - wniosek złożono w dniu 11.08.2020 r. - dofinansowanie zostało przyznane - </w:t>
      </w:r>
      <w:r w:rsidRPr="00837DD4">
        <w:rPr>
          <w:rFonts w:ascii="Times New Roman" w:eastAsia="Times New Roman" w:hAnsi="Times New Roman" w:cs="Times New Roman"/>
          <w:sz w:val="24"/>
          <w:szCs w:val="24"/>
          <w:lang w:eastAsia="pl-PL"/>
        </w:rPr>
        <w:t>Doposażenie placu zabaw w centrum Wilgi, Koszt całkowity projektu: 20.291,80 zł. Koszt dofinansowania: 20.000,00 zł.</w:t>
      </w:r>
    </w:p>
    <w:p w14:paraId="6167BC4E" w14:textId="57B460C4" w:rsidR="008B036A" w:rsidRPr="00837DD4" w:rsidRDefault="008B036A" w:rsidP="00F44650">
      <w:pPr>
        <w:pStyle w:val="Akapitzlist"/>
        <w:numPr>
          <w:ilvl w:val="0"/>
          <w:numId w:val="8"/>
        </w:numPr>
        <w:tabs>
          <w:tab w:val="left" w:pos="284"/>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Konkurs ogłoszony przez Państwowy Fundusz Rehabilitacji Osób Niepełnosprawnych (PFRON), realizujący projekt pozakonkursowy pt. „Usługi indywidualnego transportu </w:t>
      </w:r>
      <w:proofErr w:type="spellStart"/>
      <w:r w:rsidRPr="00837DD4">
        <w:rPr>
          <w:rFonts w:ascii="Times New Roman" w:eastAsia="Times New Roman" w:hAnsi="Times New Roman" w:cs="Times New Roman"/>
          <w:color w:val="000000" w:themeColor="text1"/>
          <w:sz w:val="24"/>
          <w:szCs w:val="24"/>
          <w:lang w:eastAsia="pl-PL"/>
        </w:rPr>
        <w:t>door</w:t>
      </w:r>
      <w:proofErr w:type="spellEnd"/>
      <w:r w:rsidRPr="00837DD4">
        <w:rPr>
          <w:rFonts w:ascii="Times New Roman" w:eastAsia="Times New Roman" w:hAnsi="Times New Roman" w:cs="Times New Roman"/>
          <w:color w:val="000000" w:themeColor="text1"/>
          <w:sz w:val="24"/>
          <w:szCs w:val="24"/>
          <w:lang w:eastAsia="pl-PL"/>
        </w:rPr>
        <w:t>-to-</w:t>
      </w:r>
      <w:proofErr w:type="spellStart"/>
      <w:r w:rsidRPr="00837DD4">
        <w:rPr>
          <w:rFonts w:ascii="Times New Roman" w:eastAsia="Times New Roman" w:hAnsi="Times New Roman" w:cs="Times New Roman"/>
          <w:color w:val="000000" w:themeColor="text1"/>
          <w:sz w:val="24"/>
          <w:szCs w:val="24"/>
          <w:lang w:eastAsia="pl-PL"/>
        </w:rPr>
        <w:t>door</w:t>
      </w:r>
      <w:proofErr w:type="spellEnd"/>
      <w:r w:rsidRPr="00837DD4">
        <w:rPr>
          <w:rFonts w:ascii="Times New Roman" w:eastAsia="Times New Roman" w:hAnsi="Times New Roman" w:cs="Times New Roman"/>
          <w:color w:val="000000" w:themeColor="text1"/>
          <w:sz w:val="24"/>
          <w:szCs w:val="24"/>
          <w:lang w:eastAsia="pl-PL"/>
        </w:rPr>
        <w:t xml:space="preserve"> oraz poprawa dostępności architektonicznej wielorodzinnych budynków mieszkalnych”, finansowanego ze środków Programu Operacyjnego Wiedza Edukacja Rozwój (PO WER) na lata 2014-2020, Działanie 2.8. Rozwój usług społecznych świadczonych w środowisku lokalnym - wniosek złożono w dniu 28.08.2020 r. - dofinansowanie zostało przyznane.</w:t>
      </w:r>
      <w:r w:rsidR="00BA107F" w:rsidRPr="00837DD4">
        <w:rPr>
          <w:rFonts w:ascii="Times New Roman" w:eastAsia="Times New Roman" w:hAnsi="Times New Roman" w:cs="Times New Roman"/>
          <w:color w:val="000000" w:themeColor="text1"/>
          <w:sz w:val="24"/>
          <w:szCs w:val="24"/>
          <w:lang w:eastAsia="pl-PL"/>
        </w:rPr>
        <w:t xml:space="preserve"> </w:t>
      </w:r>
      <w:r w:rsidR="00BA107F" w:rsidRPr="00837DD4">
        <w:rPr>
          <w:rFonts w:ascii="Times New Roman" w:eastAsia="Times New Roman" w:hAnsi="Times New Roman" w:cs="Times New Roman"/>
          <w:sz w:val="24"/>
          <w:szCs w:val="24"/>
          <w:lang w:eastAsia="pl-PL"/>
        </w:rPr>
        <w:t xml:space="preserve">Usługi </w:t>
      </w:r>
      <w:proofErr w:type="spellStart"/>
      <w:r w:rsidR="00BA107F" w:rsidRPr="00837DD4">
        <w:rPr>
          <w:rFonts w:ascii="Times New Roman" w:eastAsia="Times New Roman" w:hAnsi="Times New Roman" w:cs="Times New Roman"/>
          <w:sz w:val="24"/>
          <w:szCs w:val="24"/>
          <w:lang w:eastAsia="pl-PL"/>
        </w:rPr>
        <w:t>door</w:t>
      </w:r>
      <w:proofErr w:type="spellEnd"/>
      <w:r w:rsidR="00BA107F" w:rsidRPr="00837DD4">
        <w:rPr>
          <w:rFonts w:ascii="Times New Roman" w:eastAsia="Times New Roman" w:hAnsi="Times New Roman" w:cs="Times New Roman"/>
          <w:sz w:val="24"/>
          <w:szCs w:val="24"/>
          <w:lang w:eastAsia="pl-PL"/>
        </w:rPr>
        <w:t>-to-</w:t>
      </w:r>
      <w:proofErr w:type="spellStart"/>
      <w:r w:rsidR="00BA107F" w:rsidRPr="00837DD4">
        <w:rPr>
          <w:rFonts w:ascii="Times New Roman" w:eastAsia="Times New Roman" w:hAnsi="Times New Roman" w:cs="Times New Roman"/>
          <w:sz w:val="24"/>
          <w:szCs w:val="24"/>
          <w:lang w:eastAsia="pl-PL"/>
        </w:rPr>
        <w:t>door</w:t>
      </w:r>
      <w:proofErr w:type="spellEnd"/>
      <w:r w:rsidR="00BA107F" w:rsidRPr="00837DD4">
        <w:rPr>
          <w:rFonts w:ascii="Times New Roman" w:eastAsia="Times New Roman" w:hAnsi="Times New Roman" w:cs="Times New Roman"/>
          <w:sz w:val="24"/>
          <w:szCs w:val="24"/>
          <w:lang w:eastAsia="pl-PL"/>
        </w:rPr>
        <w:t xml:space="preserve"> dla mieszkańców gminy Wilga </w:t>
      </w:r>
      <w:r w:rsidR="00F737CB">
        <w:rPr>
          <w:rFonts w:ascii="Times New Roman" w:eastAsia="Times New Roman" w:hAnsi="Times New Roman" w:cs="Times New Roman"/>
          <w:sz w:val="24"/>
          <w:szCs w:val="24"/>
          <w:lang w:eastAsia="pl-PL"/>
        </w:rPr>
        <w:br/>
      </w:r>
      <w:r w:rsidR="00BA107F" w:rsidRPr="00837DD4">
        <w:rPr>
          <w:rFonts w:ascii="Times New Roman" w:eastAsia="Times New Roman" w:hAnsi="Times New Roman" w:cs="Times New Roman"/>
          <w:sz w:val="24"/>
          <w:szCs w:val="24"/>
          <w:lang w:eastAsia="pl-PL"/>
        </w:rPr>
        <w:t xml:space="preserve">z potrzebą wsparcia w zakresie mobilności - Budżet projektu grantowego usługi transportowej </w:t>
      </w:r>
      <w:proofErr w:type="spellStart"/>
      <w:r w:rsidR="00BA107F" w:rsidRPr="00837DD4">
        <w:rPr>
          <w:rFonts w:ascii="Times New Roman" w:eastAsia="Times New Roman" w:hAnsi="Times New Roman" w:cs="Times New Roman"/>
          <w:sz w:val="24"/>
          <w:szCs w:val="24"/>
          <w:lang w:eastAsia="pl-PL"/>
        </w:rPr>
        <w:t>door</w:t>
      </w:r>
      <w:proofErr w:type="spellEnd"/>
      <w:r w:rsidR="00BA107F" w:rsidRPr="00837DD4">
        <w:rPr>
          <w:rFonts w:ascii="Times New Roman" w:eastAsia="Times New Roman" w:hAnsi="Times New Roman" w:cs="Times New Roman"/>
          <w:sz w:val="24"/>
          <w:szCs w:val="24"/>
          <w:lang w:eastAsia="pl-PL"/>
        </w:rPr>
        <w:t>-to-</w:t>
      </w:r>
      <w:proofErr w:type="spellStart"/>
      <w:r w:rsidR="00BA107F" w:rsidRPr="00837DD4">
        <w:rPr>
          <w:rFonts w:ascii="Times New Roman" w:eastAsia="Times New Roman" w:hAnsi="Times New Roman" w:cs="Times New Roman"/>
          <w:sz w:val="24"/>
          <w:szCs w:val="24"/>
          <w:lang w:eastAsia="pl-PL"/>
        </w:rPr>
        <w:t>door</w:t>
      </w:r>
      <w:proofErr w:type="spellEnd"/>
      <w:r w:rsidR="00BA107F" w:rsidRPr="00837DD4">
        <w:rPr>
          <w:rFonts w:ascii="Times New Roman" w:eastAsia="Times New Roman" w:hAnsi="Times New Roman" w:cs="Times New Roman"/>
          <w:sz w:val="24"/>
          <w:szCs w:val="24"/>
          <w:lang w:eastAsia="pl-PL"/>
        </w:rPr>
        <w:t xml:space="preserve"> realizowanej dla mieszkańców Gminy Wilga wynosi: 352</w:t>
      </w:r>
      <w:r w:rsidR="004F6859">
        <w:rPr>
          <w:rFonts w:ascii="Times New Roman" w:eastAsia="Times New Roman" w:hAnsi="Times New Roman" w:cs="Times New Roman"/>
          <w:sz w:val="24"/>
          <w:szCs w:val="24"/>
          <w:lang w:eastAsia="pl-PL"/>
        </w:rPr>
        <w:t>.</w:t>
      </w:r>
      <w:r w:rsidR="00BA107F" w:rsidRPr="00837DD4">
        <w:rPr>
          <w:rFonts w:ascii="Times New Roman" w:eastAsia="Times New Roman" w:hAnsi="Times New Roman" w:cs="Times New Roman"/>
          <w:sz w:val="24"/>
          <w:szCs w:val="24"/>
          <w:lang w:eastAsia="pl-PL"/>
        </w:rPr>
        <w:t>837,38 zł.</w:t>
      </w:r>
    </w:p>
    <w:p w14:paraId="7A6D7843" w14:textId="0B931CFA" w:rsidR="006E3911" w:rsidRPr="006E3911" w:rsidRDefault="00BA107F" w:rsidP="00F44650">
      <w:pPr>
        <w:pStyle w:val="Akapitzlist"/>
        <w:numPr>
          <w:ilvl w:val="0"/>
          <w:numId w:val="8"/>
        </w:numPr>
        <w:tabs>
          <w:tab w:val="left" w:pos="284"/>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 xml:space="preserve">Konkurs ZUS Nr 2020.01 na projekty dotyczące utrzymania zdolności do pracy przez cały okres aktywności zawodowej realizowane w 2021 r. - wniosek złożono w dniu 31.08.2020 r. - dofinansowanie nie zostało przyznane. </w:t>
      </w:r>
    </w:p>
    <w:p w14:paraId="02C76C63" w14:textId="2F6BFFA9" w:rsidR="00BA107F" w:rsidRPr="00837DD4" w:rsidRDefault="006E3911" w:rsidP="006E3911">
      <w:pPr>
        <w:pStyle w:val="Akapitzlist"/>
        <w:tabs>
          <w:tab w:val="left" w:pos="284"/>
        </w:tabs>
        <w:spacing w:after="0" w:line="360" w:lineRule="auto"/>
        <w:ind w:left="284"/>
        <w:jc w:val="both"/>
        <w:rPr>
          <w:rFonts w:ascii="Times New Roman" w:eastAsia="Times New Roman" w:hAnsi="Times New Roman" w:cs="Times New Roman"/>
          <w:color w:val="000000" w:themeColor="text1"/>
          <w:sz w:val="24"/>
          <w:szCs w:val="24"/>
          <w:lang w:eastAsia="pl-PL"/>
        </w:rPr>
      </w:pPr>
      <w:r>
        <w:rPr>
          <w:rFonts w:ascii="Times New Roman" w:hAnsi="Times New Roman" w:cs="Times New Roman"/>
          <w:sz w:val="24"/>
          <w:szCs w:val="24"/>
        </w:rPr>
        <w:lastRenderedPageBreak/>
        <w:t>P</w:t>
      </w:r>
      <w:r w:rsidR="00BA107F" w:rsidRPr="00837DD4">
        <w:rPr>
          <w:rFonts w:ascii="Times New Roman" w:hAnsi="Times New Roman" w:cs="Times New Roman"/>
          <w:sz w:val="24"/>
          <w:szCs w:val="24"/>
        </w:rPr>
        <w:t xml:space="preserve">oprawa bezpieczeństwa i higieny pracy poprzez modernizację oświetlenia </w:t>
      </w:r>
      <w:r w:rsidR="00F737CB">
        <w:rPr>
          <w:rFonts w:ascii="Times New Roman" w:hAnsi="Times New Roman" w:cs="Times New Roman"/>
          <w:sz w:val="24"/>
          <w:szCs w:val="24"/>
        </w:rPr>
        <w:br/>
      </w:r>
      <w:r w:rsidR="00BA107F" w:rsidRPr="00837DD4">
        <w:rPr>
          <w:rFonts w:ascii="Times New Roman" w:hAnsi="Times New Roman" w:cs="Times New Roman"/>
          <w:sz w:val="24"/>
          <w:szCs w:val="24"/>
        </w:rPr>
        <w:t>w pomieszczeniach urzędu gminy Wilga.</w:t>
      </w:r>
    </w:p>
    <w:p w14:paraId="29620D9A" w14:textId="7247B303" w:rsidR="00BA107F" w:rsidRPr="00837DD4" w:rsidRDefault="00BA107F"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sz w:val="24"/>
          <w:szCs w:val="24"/>
        </w:rPr>
        <w:t xml:space="preserve">Mazowiecki Urząd </w:t>
      </w:r>
      <w:r w:rsidRPr="00837DD4">
        <w:rPr>
          <w:rFonts w:ascii="Times New Roman" w:eastAsia="Times New Roman" w:hAnsi="Times New Roman" w:cs="Times New Roman"/>
          <w:color w:val="000000" w:themeColor="text1"/>
          <w:sz w:val="24"/>
          <w:szCs w:val="24"/>
          <w:lang w:eastAsia="en-GB"/>
        </w:rPr>
        <w:t xml:space="preserve">Wojewódzki w Warszawie, kolejny nabór wniosków o wsparcie dla JST w ramach dofinansowania ze środków Rządowego Funduszu Inwestycji Lokalnych (RFIL) - wniosek złożono w dniu 30.09.2020 r. - dofinansowanie nie zostało przyznane. Przebudowa drogi </w:t>
      </w:r>
      <w:r w:rsidRPr="00837DD4">
        <w:rPr>
          <w:rFonts w:ascii="Times New Roman" w:hAnsi="Times New Roman" w:cs="Times New Roman"/>
          <w:sz w:val="24"/>
          <w:szCs w:val="24"/>
        </w:rPr>
        <w:t xml:space="preserve">gminnej nr 131306 w miejscowości Wicie </w:t>
      </w:r>
      <w:r w:rsidRPr="00837DD4">
        <w:rPr>
          <w:rFonts w:ascii="Times New Roman" w:hAnsi="Times New Roman" w:cs="Times New Roman"/>
          <w:sz w:val="24"/>
          <w:szCs w:val="24"/>
        </w:rPr>
        <w:br/>
        <w:t>o długości 0,960 km.</w:t>
      </w:r>
    </w:p>
    <w:p w14:paraId="6EEA7A82" w14:textId="0A35D754" w:rsidR="00BA107F" w:rsidRPr="00837DD4" w:rsidRDefault="005C5DEE"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 xml:space="preserve">Mazowiecki Urząd Wojewódzki w Warszawie, nabór wniosków  moduł 1 Resortowy program rozwoju instytucji opieki nad dziećmi do lar 3 „MALUCH +” 2021 - wniosek złożono w dniu 16.10.2020 r. - dofinansowanie zostało przyznane. </w:t>
      </w:r>
      <w:r w:rsidRPr="00837DD4">
        <w:rPr>
          <w:rFonts w:ascii="Times New Roman" w:hAnsi="Times New Roman" w:cs="Times New Roman"/>
          <w:sz w:val="24"/>
          <w:szCs w:val="24"/>
        </w:rPr>
        <w:t>Dofinansowanie: 825</w:t>
      </w:r>
      <w:r w:rsidR="00CE1899">
        <w:rPr>
          <w:rFonts w:ascii="Times New Roman" w:hAnsi="Times New Roman" w:cs="Times New Roman"/>
          <w:sz w:val="24"/>
          <w:szCs w:val="24"/>
        </w:rPr>
        <w:t>.</w:t>
      </w:r>
      <w:r w:rsidRPr="00837DD4">
        <w:rPr>
          <w:rFonts w:ascii="Times New Roman" w:hAnsi="Times New Roman" w:cs="Times New Roman"/>
          <w:sz w:val="24"/>
          <w:szCs w:val="24"/>
        </w:rPr>
        <w:t>000,00 zł.</w:t>
      </w:r>
    </w:p>
    <w:p w14:paraId="4BB66E0A" w14:textId="59B8E31B" w:rsidR="005C5DEE" w:rsidRPr="00837DD4" w:rsidRDefault="005C5DEE"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Mazowiecka Jednostka Wdrażania Programów RPMA.04.02.00-IP.01-14-104/20 wniosek o dofinansowanie projektu realizowanego w ramach Regionalnego Programu Operacyjnego Województwa Mazowieckiego na lata 2014-2020, (RPO WM 2014-2020), Oś priorytetowa IV Przejście na gospodarkę niskoemisyjną, Działanie 4.2 Efektywność energetyczna, typ projektów: Termomodernizacja budynków użyteczności publicznej - wniosek złożono w dniu 30.10.2020 r. - dofinansowanie nie zostało przyznane</w:t>
      </w:r>
      <w:r w:rsidRPr="00837DD4">
        <w:rPr>
          <w:rFonts w:ascii="Times New Roman" w:hAnsi="Times New Roman" w:cs="Times New Roman"/>
          <w:b/>
          <w:bCs/>
          <w:color w:val="0070C0"/>
          <w:sz w:val="24"/>
          <w:szCs w:val="24"/>
        </w:rPr>
        <w:t>.</w:t>
      </w:r>
    </w:p>
    <w:p w14:paraId="6B7D74B8" w14:textId="04A8B6FA" w:rsidR="005C5DEE" w:rsidRPr="00837DD4" w:rsidRDefault="005C5DEE"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Lokalna Grupa Działania </w:t>
      </w:r>
      <w:r w:rsidRPr="00837DD4">
        <w:rPr>
          <w:rFonts w:ascii="Times New Roman" w:hAnsi="Times New Roman" w:cs="Times New Roman"/>
          <w:color w:val="000000" w:themeColor="text1"/>
          <w:sz w:val="24"/>
          <w:szCs w:val="24"/>
        </w:rPr>
        <w:t xml:space="preserve">Forum Powiatu Garwolińskiego, ogłasza nabór wniosków </w:t>
      </w:r>
      <w:r w:rsidRPr="00837DD4">
        <w:rPr>
          <w:rFonts w:ascii="Times New Roman" w:hAnsi="Times New Roman" w:cs="Times New Roman"/>
          <w:color w:val="000000" w:themeColor="text1"/>
          <w:sz w:val="24"/>
          <w:szCs w:val="24"/>
        </w:rPr>
        <w:br/>
        <w:t xml:space="preserve">o udzielenie wsparcia w ramach poddziałania 19.2 „Wsparcie na wdrażanie operacji </w:t>
      </w:r>
      <w:r w:rsidRPr="00837DD4">
        <w:rPr>
          <w:rFonts w:ascii="Times New Roman" w:hAnsi="Times New Roman" w:cs="Times New Roman"/>
          <w:color w:val="000000" w:themeColor="text1"/>
          <w:sz w:val="24"/>
          <w:szCs w:val="24"/>
        </w:rPr>
        <w:br/>
        <w:t xml:space="preserve">w ramach strategii rozwoju lokalnego kierowanego przez społeczność” objętego Programem Rozwoju Obszarów Wiejskich na lata 2014-2020 - Ogłoszenie Nr 9/2020 - wniosek złożono w dniu 30.10.2020 r. - dofinansowanie przyznane. </w:t>
      </w:r>
      <w:r w:rsidRPr="00837DD4">
        <w:rPr>
          <w:rFonts w:ascii="Times New Roman" w:hAnsi="Times New Roman" w:cs="Times New Roman"/>
          <w:bCs/>
          <w:iCs/>
          <w:sz w:val="24"/>
          <w:szCs w:val="24"/>
        </w:rPr>
        <w:t xml:space="preserve">Wspieranie i promowanie aktywności społecznej poprzez wydanie Albumu o Gminie Wilga, zakup gadżetów reklamowo-promocyjnych i organizację plenerowego wydarzenia kulturalno-folkowego. </w:t>
      </w:r>
      <w:r w:rsidR="00CA21A4" w:rsidRPr="00837DD4">
        <w:rPr>
          <w:rFonts w:ascii="Times New Roman" w:hAnsi="Times New Roman" w:cs="Times New Roman"/>
          <w:sz w:val="24"/>
          <w:szCs w:val="24"/>
        </w:rPr>
        <w:t>Koszt zadania: 58</w:t>
      </w:r>
      <w:r w:rsidR="004F6859">
        <w:rPr>
          <w:rFonts w:ascii="Times New Roman" w:hAnsi="Times New Roman" w:cs="Times New Roman"/>
          <w:sz w:val="24"/>
          <w:szCs w:val="24"/>
        </w:rPr>
        <w:t>.</w:t>
      </w:r>
      <w:r w:rsidR="00CA21A4" w:rsidRPr="00837DD4">
        <w:rPr>
          <w:rFonts w:ascii="Times New Roman" w:hAnsi="Times New Roman" w:cs="Times New Roman"/>
          <w:sz w:val="24"/>
          <w:szCs w:val="24"/>
        </w:rPr>
        <w:t>153,00 zł. Koszt dofinansowania (63,63 %): 37</w:t>
      </w:r>
      <w:r w:rsidR="004F6859">
        <w:rPr>
          <w:rFonts w:ascii="Times New Roman" w:hAnsi="Times New Roman" w:cs="Times New Roman"/>
          <w:sz w:val="24"/>
          <w:szCs w:val="24"/>
        </w:rPr>
        <w:t>.</w:t>
      </w:r>
      <w:r w:rsidR="00CA21A4" w:rsidRPr="00837DD4">
        <w:rPr>
          <w:rFonts w:ascii="Times New Roman" w:hAnsi="Times New Roman" w:cs="Times New Roman"/>
          <w:sz w:val="24"/>
          <w:szCs w:val="24"/>
        </w:rPr>
        <w:t>002,00 zł.</w:t>
      </w:r>
    </w:p>
    <w:p w14:paraId="799DC6F2" w14:textId="5331ED9E" w:rsidR="00CA21A4" w:rsidRPr="00837DD4" w:rsidRDefault="00CA21A4"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iCs/>
          <w:noProof/>
          <w:color w:val="000000" w:themeColor="text1"/>
          <w:sz w:val="24"/>
          <w:szCs w:val="24"/>
          <w:lang w:eastAsia="pl-PL"/>
        </w:rPr>
        <w:t xml:space="preserve">Konkurs Funduszu Naturalnej Energii w Operatorze Gazociągów Przesyłowych GAZ-SYSTEM S.A., </w:t>
      </w:r>
      <w:r w:rsidRPr="00837DD4">
        <w:rPr>
          <w:rFonts w:ascii="Times New Roman" w:hAnsi="Times New Roman" w:cs="Times New Roman"/>
          <w:color w:val="000000" w:themeColor="text1"/>
          <w:sz w:val="24"/>
          <w:szCs w:val="24"/>
        </w:rPr>
        <w:t>z siedzibą w Warszawie, przy ul. Mszczonowskiej 4, 02-337 Warszawa - wniosek złożono w dniu 17.12.2020 r. - grant nie został przyznany. Uporządkowanie oraz zielone zagospodarowanie terenu wokół budynku Gminy Wilga wraz z wykonaniem ogrodu deszczowego promującego poszanowanie wody.</w:t>
      </w:r>
    </w:p>
    <w:p w14:paraId="099723B4" w14:textId="10C18125" w:rsidR="003B414B" w:rsidRPr="00837DD4" w:rsidRDefault="00CA21A4"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en-GB"/>
        </w:rPr>
        <w:t>Mazowiecki Urząd Wojewódzki w Warszawie, II nabór wniosków o wsparcie dla JST w ramach dofinansowania ze środków Rządowego Funduszu Inwestycji Lokalnych (RFIL) - 3 wnioski złożon</w:t>
      </w:r>
      <w:r w:rsidR="003B414B" w:rsidRPr="00837DD4">
        <w:rPr>
          <w:rFonts w:ascii="Times New Roman" w:eastAsia="Times New Roman" w:hAnsi="Times New Roman" w:cs="Times New Roman"/>
          <w:color w:val="000000" w:themeColor="text1"/>
          <w:sz w:val="24"/>
          <w:szCs w:val="24"/>
          <w:lang w:eastAsia="en-GB"/>
        </w:rPr>
        <w:t>o</w:t>
      </w:r>
      <w:r w:rsidRPr="00837DD4">
        <w:rPr>
          <w:rFonts w:ascii="Times New Roman" w:eastAsia="Times New Roman" w:hAnsi="Times New Roman" w:cs="Times New Roman"/>
          <w:color w:val="000000" w:themeColor="text1"/>
          <w:sz w:val="24"/>
          <w:szCs w:val="24"/>
          <w:lang w:eastAsia="en-GB"/>
        </w:rPr>
        <w:t xml:space="preserve"> w dniu 28.12.2020 r. – dofinansowanie nie zostało przyznane. </w:t>
      </w:r>
    </w:p>
    <w:p w14:paraId="71E90DFC" w14:textId="3F9F4F6C" w:rsidR="00CA21A4" w:rsidRPr="00837DD4" w:rsidRDefault="00CA21A4" w:rsidP="00F44650">
      <w:pPr>
        <w:pStyle w:val="Akapitzlist"/>
        <w:numPr>
          <w:ilvl w:val="0"/>
          <w:numId w:val="56"/>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sz w:val="24"/>
          <w:szCs w:val="24"/>
          <w:lang w:eastAsia="pl-PL"/>
        </w:rPr>
        <w:t xml:space="preserve">Modernizacja boiska przy Publicznej Szkole Podstawowej </w:t>
      </w:r>
      <w:r w:rsidRPr="00837DD4">
        <w:rPr>
          <w:rFonts w:ascii="Times New Roman" w:eastAsia="Times New Roman" w:hAnsi="Times New Roman" w:cs="Times New Roman"/>
          <w:sz w:val="24"/>
          <w:szCs w:val="24"/>
          <w:lang w:eastAsia="pl-PL"/>
        </w:rPr>
        <w:br/>
        <w:t>im. Adama Mickiewicza w Wildze</w:t>
      </w:r>
    </w:p>
    <w:p w14:paraId="5DB6AF7C" w14:textId="1F1B9E7A" w:rsidR="003B414B" w:rsidRPr="00837DD4" w:rsidRDefault="003B414B" w:rsidP="00F44650">
      <w:pPr>
        <w:pStyle w:val="Akapitzlist"/>
        <w:numPr>
          <w:ilvl w:val="0"/>
          <w:numId w:val="56"/>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sz w:val="24"/>
          <w:szCs w:val="24"/>
        </w:rPr>
        <w:lastRenderedPageBreak/>
        <w:t xml:space="preserve">Przebudowa drogi gminnej nr 131306 w miejscowości Wicie </w:t>
      </w:r>
      <w:r w:rsidRPr="00837DD4">
        <w:rPr>
          <w:rFonts w:ascii="Times New Roman" w:hAnsi="Times New Roman" w:cs="Times New Roman"/>
          <w:sz w:val="24"/>
          <w:szCs w:val="24"/>
        </w:rPr>
        <w:br/>
        <w:t>o długości 0,960 km</w:t>
      </w:r>
    </w:p>
    <w:p w14:paraId="019B60C0" w14:textId="6F51CF95" w:rsidR="003B414B" w:rsidRPr="00837DD4" w:rsidRDefault="003B414B" w:rsidP="00F44650">
      <w:pPr>
        <w:pStyle w:val="Akapitzlist"/>
        <w:numPr>
          <w:ilvl w:val="0"/>
          <w:numId w:val="56"/>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sz w:val="24"/>
          <w:szCs w:val="24"/>
          <w:lang w:eastAsia="pl-PL"/>
        </w:rPr>
        <w:t>Rozbudowa oczyszczalni ścieków wraz z infrastrukturą techniczną w miejscowości Celejów.</w:t>
      </w:r>
    </w:p>
    <w:p w14:paraId="30958B87" w14:textId="386F54FE" w:rsidR="003B414B" w:rsidRPr="00837DD4" w:rsidRDefault="003B414B" w:rsidP="00F44650">
      <w:pPr>
        <w:pStyle w:val="Akapitzlist"/>
        <w:numPr>
          <w:ilvl w:val="0"/>
          <w:numId w:val="8"/>
        </w:numPr>
        <w:tabs>
          <w:tab w:val="left" w:pos="426"/>
        </w:tabs>
        <w:spacing w:after="0" w:line="360" w:lineRule="auto"/>
        <w:ind w:left="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 xml:space="preserve">Urząd Marszałkowski Województwa Mazowieckiego, </w:t>
      </w:r>
      <w:r w:rsidRPr="00837DD4">
        <w:rPr>
          <w:rFonts w:ascii="Times New Roman" w:eastAsia="Times New Roman" w:hAnsi="Times New Roman" w:cs="Times New Roman"/>
          <w:color w:val="000000" w:themeColor="text1"/>
          <w:sz w:val="24"/>
          <w:szCs w:val="24"/>
          <w:lang w:eastAsia="en-GB"/>
        </w:rPr>
        <w:t xml:space="preserve">naboru wniosków na rok 2021 </w:t>
      </w:r>
      <w:r w:rsidRPr="00837DD4">
        <w:rPr>
          <w:rFonts w:ascii="Times New Roman" w:eastAsia="Times New Roman" w:hAnsi="Times New Roman" w:cs="Times New Roman"/>
          <w:color w:val="000000" w:themeColor="text1"/>
          <w:sz w:val="24"/>
          <w:szCs w:val="24"/>
          <w:lang w:eastAsia="en-GB"/>
        </w:rPr>
        <w:br/>
        <w:t>o dotację ze środków budżetu Województwa Mazowieckiego na zadania w zakresie budowy i modernizacji dróg dojazdowych do gruntów rolnych (FOGR) - 2 wnioski złożono w dniu 30.12.2020 r. - dofinansowanie przyznane na 1 wniosek (</w:t>
      </w:r>
      <w:r w:rsidRPr="00837DD4">
        <w:rPr>
          <w:rFonts w:ascii="Times New Roman" w:eastAsia="Times New Roman" w:hAnsi="Times New Roman" w:cs="Times New Roman"/>
          <w:i/>
          <w:iCs/>
          <w:color w:val="000000" w:themeColor="text1"/>
          <w:sz w:val="24"/>
          <w:szCs w:val="24"/>
          <w:lang w:eastAsia="en-GB"/>
        </w:rPr>
        <w:t>Cyganówka</w:t>
      </w:r>
      <w:r w:rsidRPr="00837DD4">
        <w:rPr>
          <w:rFonts w:ascii="Times New Roman" w:eastAsia="Times New Roman" w:hAnsi="Times New Roman" w:cs="Times New Roman"/>
          <w:color w:val="000000" w:themeColor="text1"/>
          <w:sz w:val="24"/>
          <w:szCs w:val="24"/>
          <w:lang w:eastAsia="en-GB"/>
        </w:rPr>
        <w:t xml:space="preserve">). </w:t>
      </w:r>
    </w:p>
    <w:p w14:paraId="62D88D53" w14:textId="6F3D980C" w:rsidR="003B414B" w:rsidRPr="00837DD4" w:rsidRDefault="008D0B4B" w:rsidP="00F44650">
      <w:pPr>
        <w:pStyle w:val="Akapitzlist"/>
        <w:numPr>
          <w:ilvl w:val="0"/>
          <w:numId w:val="57"/>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sz w:val="24"/>
          <w:szCs w:val="24"/>
          <w:lang w:eastAsia="en-GB"/>
        </w:rPr>
        <w:t>Przebudowa drogi dojazdowej do gruntów rolnych w miejscowości Cyganówka na długości 510 m</w:t>
      </w:r>
    </w:p>
    <w:p w14:paraId="28FEF3C8" w14:textId="08BF1933" w:rsidR="008D0B4B" w:rsidRPr="007373D3" w:rsidRDefault="008D0B4B" w:rsidP="00F44650">
      <w:pPr>
        <w:pStyle w:val="Akapitzlist"/>
        <w:numPr>
          <w:ilvl w:val="0"/>
          <w:numId w:val="57"/>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sz w:val="24"/>
          <w:szCs w:val="24"/>
          <w:lang w:eastAsia="en-GB"/>
        </w:rPr>
        <w:t xml:space="preserve">Przebudowa drogi dojazdowej do gruntów rolnych w miejscowości Celejów </w:t>
      </w:r>
      <w:r w:rsidR="007257C6">
        <w:rPr>
          <w:rFonts w:ascii="Times New Roman" w:eastAsia="Times New Roman" w:hAnsi="Times New Roman" w:cs="Times New Roman"/>
          <w:sz w:val="24"/>
          <w:szCs w:val="24"/>
          <w:lang w:eastAsia="en-GB"/>
        </w:rPr>
        <w:br/>
      </w:r>
      <w:r w:rsidRPr="00837DD4">
        <w:rPr>
          <w:rFonts w:ascii="Times New Roman" w:eastAsia="Times New Roman" w:hAnsi="Times New Roman" w:cs="Times New Roman"/>
          <w:sz w:val="24"/>
          <w:szCs w:val="24"/>
          <w:lang w:eastAsia="en-GB"/>
        </w:rPr>
        <w:t>o długości 460 m.</w:t>
      </w:r>
    </w:p>
    <w:p w14:paraId="4A3D4880" w14:textId="77777777" w:rsidR="007373D3" w:rsidRPr="00837DD4" w:rsidRDefault="007373D3" w:rsidP="007373D3">
      <w:pPr>
        <w:pStyle w:val="Akapitzlist"/>
        <w:tabs>
          <w:tab w:val="left" w:pos="284"/>
        </w:tabs>
        <w:spacing w:after="0" w:line="360" w:lineRule="auto"/>
        <w:jc w:val="both"/>
        <w:rPr>
          <w:rFonts w:ascii="Times New Roman" w:eastAsia="Times New Roman" w:hAnsi="Times New Roman" w:cs="Times New Roman"/>
          <w:color w:val="000000" w:themeColor="text1"/>
          <w:sz w:val="24"/>
          <w:szCs w:val="24"/>
          <w:lang w:eastAsia="pl-PL"/>
        </w:rPr>
      </w:pPr>
    </w:p>
    <w:p w14:paraId="572C14E1" w14:textId="5FCE8E43" w:rsidR="008D0B4B" w:rsidRPr="00837DD4" w:rsidRDefault="008D0B4B" w:rsidP="007257C6">
      <w:pPr>
        <w:tabs>
          <w:tab w:val="left" w:pos="284"/>
        </w:tabs>
        <w:spacing w:after="0" w:line="360" w:lineRule="auto"/>
        <w:jc w:val="both"/>
        <w:rPr>
          <w:rFonts w:ascii="Times New Roman" w:eastAsia="Times New Roman" w:hAnsi="Times New Roman" w:cs="Times New Roman"/>
          <w:bCs/>
          <w:sz w:val="24"/>
          <w:szCs w:val="24"/>
          <w:lang w:eastAsia="pl-PL"/>
        </w:rPr>
      </w:pPr>
      <w:r w:rsidRPr="006E3911">
        <w:rPr>
          <w:rFonts w:ascii="Times New Roman" w:eastAsia="Times New Roman" w:hAnsi="Times New Roman" w:cs="Times New Roman"/>
          <w:b/>
          <w:sz w:val="24"/>
          <w:szCs w:val="24"/>
          <w:lang w:eastAsia="pl-PL"/>
        </w:rPr>
        <w:t>W roku 2021</w:t>
      </w:r>
      <w:r w:rsidRPr="00837DD4">
        <w:rPr>
          <w:rFonts w:ascii="Times New Roman" w:eastAsia="Times New Roman" w:hAnsi="Times New Roman" w:cs="Times New Roman"/>
          <w:bCs/>
          <w:sz w:val="24"/>
          <w:szCs w:val="24"/>
          <w:lang w:eastAsia="pl-PL"/>
        </w:rPr>
        <w:t xml:space="preserve"> złożono następujące wnioski:</w:t>
      </w:r>
    </w:p>
    <w:p w14:paraId="12348E6A" w14:textId="112157C8" w:rsidR="008D0B4B" w:rsidRPr="00837DD4" w:rsidRDefault="008D0B4B" w:rsidP="00F44650">
      <w:pPr>
        <w:pStyle w:val="Akapitzlist"/>
        <w:numPr>
          <w:ilvl w:val="6"/>
          <w:numId w:val="8"/>
        </w:numPr>
        <w:spacing w:after="0" w:line="360" w:lineRule="auto"/>
        <w:ind w:left="426" w:hanging="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 xml:space="preserve">Wniosek o przyznanie pomocy finansowej z budżetu Województwa Mazowieckiego </w:t>
      </w:r>
      <w:r w:rsidRPr="00837DD4">
        <w:rPr>
          <w:rFonts w:ascii="Times New Roman" w:hAnsi="Times New Roman" w:cs="Times New Roman"/>
          <w:color w:val="000000" w:themeColor="text1"/>
          <w:sz w:val="24"/>
          <w:szCs w:val="24"/>
        </w:rPr>
        <w:br/>
        <w:t xml:space="preserve">w ramach „Mazowieckiego Instrumentu Wsparcia Infrastruktury Sportowej MAZOWSZE 2021” - złożono w dniu 18.03.2021 r. - dofinansowanie przyznane. Modernizacja boiska sportowo-rekreacyjnego zlokalizowanego przy Publicznej Szkole Podstawowej w Żabieńcu, na terenie gminy Wilga. </w:t>
      </w:r>
      <w:r w:rsidR="001E458F" w:rsidRPr="00837DD4">
        <w:rPr>
          <w:rFonts w:ascii="Times New Roman" w:hAnsi="Times New Roman" w:cs="Times New Roman"/>
          <w:sz w:val="24"/>
          <w:szCs w:val="24"/>
        </w:rPr>
        <w:t>Kwota: 64</w:t>
      </w:r>
      <w:r w:rsidR="004F6859">
        <w:rPr>
          <w:rFonts w:ascii="Times New Roman" w:hAnsi="Times New Roman" w:cs="Times New Roman"/>
          <w:sz w:val="24"/>
          <w:szCs w:val="24"/>
        </w:rPr>
        <w:t>.</w:t>
      </w:r>
      <w:r w:rsidR="001E458F" w:rsidRPr="00837DD4">
        <w:rPr>
          <w:rFonts w:ascii="Times New Roman" w:hAnsi="Times New Roman" w:cs="Times New Roman"/>
          <w:sz w:val="24"/>
          <w:szCs w:val="24"/>
        </w:rPr>
        <w:t>518,00 zł (całość inwestycji: 86</w:t>
      </w:r>
      <w:r w:rsidR="004F6859">
        <w:rPr>
          <w:rFonts w:ascii="Times New Roman" w:hAnsi="Times New Roman" w:cs="Times New Roman"/>
          <w:sz w:val="24"/>
          <w:szCs w:val="24"/>
        </w:rPr>
        <w:t>.</w:t>
      </w:r>
      <w:r w:rsidR="001E458F" w:rsidRPr="00837DD4">
        <w:rPr>
          <w:rFonts w:ascii="Times New Roman" w:hAnsi="Times New Roman" w:cs="Times New Roman"/>
          <w:sz w:val="24"/>
          <w:szCs w:val="24"/>
        </w:rPr>
        <w:t>024,00 zł).</w:t>
      </w:r>
    </w:p>
    <w:p w14:paraId="3836AA8C" w14:textId="09976079" w:rsidR="001E458F" w:rsidRPr="006E3911" w:rsidRDefault="001E458F" w:rsidP="00F44650">
      <w:pPr>
        <w:pStyle w:val="Akapitzlist"/>
        <w:numPr>
          <w:ilvl w:val="6"/>
          <w:numId w:val="8"/>
        </w:numPr>
        <w:spacing w:after="0" w:line="360" w:lineRule="auto"/>
        <w:ind w:left="426" w:hanging="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Budżet Województwa Mazowieckiego w ramach „Mazowieckiego Instrumentu Wsparcia Ochrony Powietrza i Mikroklimatu MAZOWSZE 2021 - złożono w dniu 18.03.2021 r. dofinansowanie przyznane. Wnioskowana kwota: 32</w:t>
      </w:r>
      <w:r w:rsidR="004F6859">
        <w:rPr>
          <w:rFonts w:ascii="Times New Roman" w:hAnsi="Times New Roman" w:cs="Times New Roman"/>
          <w:color w:val="000000" w:themeColor="text1"/>
          <w:sz w:val="24"/>
          <w:szCs w:val="24"/>
        </w:rPr>
        <w:t>.</w:t>
      </w:r>
      <w:r w:rsidRPr="00837DD4">
        <w:rPr>
          <w:rFonts w:ascii="Times New Roman" w:hAnsi="Times New Roman" w:cs="Times New Roman"/>
          <w:color w:val="000000" w:themeColor="text1"/>
          <w:sz w:val="24"/>
          <w:szCs w:val="24"/>
        </w:rPr>
        <w:t>500,00 zł (całość inwestycji: 65</w:t>
      </w:r>
      <w:r w:rsidR="004F6859">
        <w:rPr>
          <w:rFonts w:ascii="Times New Roman" w:hAnsi="Times New Roman" w:cs="Times New Roman"/>
          <w:color w:val="000000" w:themeColor="text1"/>
          <w:sz w:val="24"/>
          <w:szCs w:val="24"/>
        </w:rPr>
        <w:t>.</w:t>
      </w:r>
      <w:r w:rsidRPr="00837DD4">
        <w:rPr>
          <w:rFonts w:ascii="Times New Roman" w:hAnsi="Times New Roman" w:cs="Times New Roman"/>
          <w:color w:val="000000" w:themeColor="text1"/>
          <w:sz w:val="24"/>
          <w:szCs w:val="24"/>
        </w:rPr>
        <w:t xml:space="preserve">000,00 zł). </w:t>
      </w:r>
      <w:r w:rsidR="006E3911" w:rsidRPr="006E3911">
        <w:rPr>
          <w:rFonts w:ascii="Times New Roman" w:hAnsi="Times New Roman" w:cs="Times New Roman"/>
          <w:sz w:val="24"/>
          <w:szCs w:val="24"/>
        </w:rPr>
        <w:t>Inwentaryzacja źródeł ciepła na terenie Gminy Wilga</w:t>
      </w:r>
      <w:r w:rsidR="006E3911">
        <w:rPr>
          <w:rFonts w:ascii="Times New Roman" w:hAnsi="Times New Roman" w:cs="Times New Roman"/>
          <w:sz w:val="24"/>
          <w:szCs w:val="24"/>
        </w:rPr>
        <w:t>.</w:t>
      </w:r>
    </w:p>
    <w:p w14:paraId="21B52882" w14:textId="46EC865F" w:rsidR="001E458F" w:rsidRPr="00837DD4" w:rsidRDefault="001E458F" w:rsidP="00F44650">
      <w:pPr>
        <w:pStyle w:val="Akapitzlist"/>
        <w:numPr>
          <w:ilvl w:val="6"/>
          <w:numId w:val="8"/>
        </w:numPr>
        <w:spacing w:after="0" w:line="360" w:lineRule="auto"/>
        <w:ind w:left="426" w:hanging="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 xml:space="preserve">Budżet Województwa Mazowieckiego w ramach „Mazowieckiego instrumentu Aktywizacji Sołectw MAZOWSZE 2021 - MIAS MAZOWSZE 2021 - 5 wniosków złożono w dniu 25.03.2021 r. - dofinansowanie przyznane w kwocie </w:t>
      </w:r>
      <w:r w:rsidR="00676813" w:rsidRPr="00837DD4">
        <w:rPr>
          <w:rFonts w:ascii="Times New Roman" w:hAnsi="Times New Roman" w:cs="Times New Roman"/>
          <w:color w:val="000000" w:themeColor="text1"/>
          <w:sz w:val="24"/>
          <w:szCs w:val="24"/>
        </w:rPr>
        <w:t>5</w:t>
      </w:r>
      <w:r w:rsidRPr="00837DD4">
        <w:rPr>
          <w:rFonts w:ascii="Times New Roman" w:hAnsi="Times New Roman" w:cs="Times New Roman"/>
          <w:color w:val="000000" w:themeColor="text1"/>
          <w:sz w:val="24"/>
          <w:szCs w:val="24"/>
        </w:rPr>
        <w:t>0.000,00 zł:</w:t>
      </w:r>
    </w:p>
    <w:p w14:paraId="6CF4804B" w14:textId="3513AC75" w:rsidR="001E458F" w:rsidRPr="00837DD4" w:rsidRDefault="00676813" w:rsidP="00F44650">
      <w:pPr>
        <w:pStyle w:val="Akapitzlist"/>
        <w:numPr>
          <w:ilvl w:val="0"/>
          <w:numId w:val="58"/>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sz w:val="24"/>
          <w:szCs w:val="24"/>
          <w:lang w:eastAsia="pl-PL"/>
        </w:rPr>
        <w:t>Modernizacja oświetlenia ulicznego – Tarnów;</w:t>
      </w:r>
    </w:p>
    <w:p w14:paraId="4ECBC29E" w14:textId="030907EE" w:rsidR="00676813" w:rsidRPr="00837DD4" w:rsidRDefault="00676813" w:rsidP="00F44650">
      <w:pPr>
        <w:pStyle w:val="Akapitzlist"/>
        <w:numPr>
          <w:ilvl w:val="0"/>
          <w:numId w:val="58"/>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sz w:val="24"/>
          <w:szCs w:val="24"/>
          <w:lang w:eastAsia="pl-PL"/>
        </w:rPr>
        <w:t>Budowa linii oświetlenia ulicznego - Goźlin Górny;</w:t>
      </w:r>
    </w:p>
    <w:p w14:paraId="0C81F9E0" w14:textId="51938C2A" w:rsidR="00676813" w:rsidRPr="00837DD4" w:rsidRDefault="00676813" w:rsidP="00F44650">
      <w:pPr>
        <w:pStyle w:val="Akapitzlist"/>
        <w:numPr>
          <w:ilvl w:val="0"/>
          <w:numId w:val="58"/>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sz w:val="24"/>
          <w:szCs w:val="24"/>
          <w:lang w:eastAsia="pl-PL"/>
        </w:rPr>
        <w:t>Modernizacja oświetlenia ulicznego – Holendry;</w:t>
      </w:r>
    </w:p>
    <w:p w14:paraId="24751627" w14:textId="4585654C" w:rsidR="00676813" w:rsidRPr="00837DD4" w:rsidRDefault="00676813" w:rsidP="00F44650">
      <w:pPr>
        <w:pStyle w:val="Akapitzlist"/>
        <w:numPr>
          <w:ilvl w:val="0"/>
          <w:numId w:val="58"/>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sz w:val="24"/>
          <w:szCs w:val="24"/>
          <w:lang w:eastAsia="pl-PL"/>
        </w:rPr>
        <w:t>Budowa i modernizacja linii oświetlenia ulicznego – Nieciecz;</w:t>
      </w:r>
    </w:p>
    <w:p w14:paraId="298BE1DD" w14:textId="65060F30" w:rsidR="00676813" w:rsidRPr="00837DD4" w:rsidRDefault="00676813" w:rsidP="00F44650">
      <w:pPr>
        <w:pStyle w:val="Akapitzlist"/>
        <w:numPr>
          <w:ilvl w:val="0"/>
          <w:numId w:val="58"/>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sz w:val="24"/>
          <w:szCs w:val="24"/>
          <w:lang w:eastAsia="pl-PL"/>
        </w:rPr>
        <w:t>Modernizacja pętli autobusowej - Stary Żabieniec.</w:t>
      </w:r>
    </w:p>
    <w:p w14:paraId="34819E92" w14:textId="497A77FA" w:rsidR="00676813" w:rsidRPr="00837DD4" w:rsidRDefault="00676813" w:rsidP="00F44650">
      <w:pPr>
        <w:pStyle w:val="Akapitzlist"/>
        <w:numPr>
          <w:ilvl w:val="6"/>
          <w:numId w:val="8"/>
        </w:numPr>
        <w:tabs>
          <w:tab w:val="left" w:pos="426"/>
        </w:tabs>
        <w:spacing w:after="0" w:line="360" w:lineRule="auto"/>
        <w:ind w:left="426" w:hanging="426"/>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Wniosek do </w:t>
      </w:r>
      <w:r w:rsidRPr="00837DD4">
        <w:rPr>
          <w:rFonts w:ascii="Times New Roman" w:hAnsi="Times New Roman" w:cs="Times New Roman"/>
          <w:color w:val="000000" w:themeColor="text1"/>
          <w:sz w:val="24"/>
          <w:szCs w:val="24"/>
        </w:rPr>
        <w:t xml:space="preserve">Ministra Kultury, Dziedzictwa Narodowego i Sportu o dofinansowanie zadania inwestycyjnego w ramach programu sportowa polska program rozwoju lokalnej infrastruktury sportowej edycja 2021 - złożono w dniu 25.03.2021 r. - dofinansowanie </w:t>
      </w:r>
      <w:r w:rsidRPr="00837DD4">
        <w:rPr>
          <w:rFonts w:ascii="Times New Roman" w:hAnsi="Times New Roman" w:cs="Times New Roman"/>
          <w:color w:val="000000" w:themeColor="text1"/>
          <w:sz w:val="24"/>
          <w:szCs w:val="24"/>
        </w:rPr>
        <w:lastRenderedPageBreak/>
        <w:t xml:space="preserve">nie zostało przyznane. </w:t>
      </w:r>
      <w:r w:rsidRPr="00837DD4">
        <w:rPr>
          <w:rFonts w:ascii="Times New Roman" w:hAnsi="Times New Roman" w:cs="Times New Roman"/>
          <w:sz w:val="24"/>
          <w:szCs w:val="24"/>
        </w:rPr>
        <w:t>Modernizacja boiska przy Publicznej Szkole Podstawowej im. Adama Mickiewicza w Wildze - ETAP I. Wnioskowana kwota:  1</w:t>
      </w:r>
      <w:r w:rsidR="004F6859">
        <w:rPr>
          <w:rFonts w:ascii="Times New Roman" w:hAnsi="Times New Roman" w:cs="Times New Roman"/>
          <w:sz w:val="24"/>
          <w:szCs w:val="24"/>
        </w:rPr>
        <w:t>.</w:t>
      </w:r>
      <w:r w:rsidRPr="00837DD4">
        <w:rPr>
          <w:rFonts w:ascii="Times New Roman" w:hAnsi="Times New Roman" w:cs="Times New Roman"/>
          <w:sz w:val="24"/>
          <w:szCs w:val="24"/>
        </w:rPr>
        <w:t>030</w:t>
      </w:r>
      <w:r w:rsidR="004F6859">
        <w:rPr>
          <w:rFonts w:ascii="Times New Roman" w:hAnsi="Times New Roman" w:cs="Times New Roman"/>
          <w:sz w:val="24"/>
          <w:szCs w:val="24"/>
        </w:rPr>
        <w:t>.</w:t>
      </w:r>
      <w:r w:rsidRPr="00837DD4">
        <w:rPr>
          <w:rFonts w:ascii="Times New Roman" w:hAnsi="Times New Roman" w:cs="Times New Roman"/>
          <w:sz w:val="24"/>
          <w:szCs w:val="24"/>
        </w:rPr>
        <w:t>971,00 zł (całość inwestycji: 2</w:t>
      </w:r>
      <w:r w:rsidR="004F6859">
        <w:rPr>
          <w:rFonts w:ascii="Times New Roman" w:hAnsi="Times New Roman" w:cs="Times New Roman"/>
          <w:sz w:val="24"/>
          <w:szCs w:val="24"/>
        </w:rPr>
        <w:t>.</w:t>
      </w:r>
      <w:r w:rsidRPr="00837DD4">
        <w:rPr>
          <w:rFonts w:ascii="Times New Roman" w:hAnsi="Times New Roman" w:cs="Times New Roman"/>
          <w:sz w:val="24"/>
          <w:szCs w:val="24"/>
        </w:rPr>
        <w:t>061</w:t>
      </w:r>
      <w:r w:rsidR="004F6859">
        <w:rPr>
          <w:rFonts w:ascii="Times New Roman" w:hAnsi="Times New Roman" w:cs="Times New Roman"/>
          <w:sz w:val="24"/>
          <w:szCs w:val="24"/>
        </w:rPr>
        <w:t>.</w:t>
      </w:r>
      <w:r w:rsidRPr="00837DD4">
        <w:rPr>
          <w:rFonts w:ascii="Times New Roman" w:hAnsi="Times New Roman" w:cs="Times New Roman"/>
          <w:sz w:val="24"/>
          <w:szCs w:val="24"/>
        </w:rPr>
        <w:t>942,00 zł.</w:t>
      </w:r>
    </w:p>
    <w:p w14:paraId="092F6C17" w14:textId="09CAB2D8" w:rsidR="00676813" w:rsidRPr="00837DD4" w:rsidRDefault="00676813" w:rsidP="00F44650">
      <w:pPr>
        <w:pStyle w:val="Akapitzlist"/>
        <w:numPr>
          <w:ilvl w:val="6"/>
          <w:numId w:val="8"/>
        </w:numPr>
        <w:tabs>
          <w:tab w:val="left" w:pos="426"/>
        </w:tabs>
        <w:spacing w:after="0" w:line="360" w:lineRule="auto"/>
        <w:ind w:left="426" w:hanging="426"/>
        <w:jc w:val="both"/>
        <w:rPr>
          <w:rFonts w:ascii="Times New Roman" w:eastAsia="Times New Roman" w:hAnsi="Times New Roman" w:cs="Times New Roman"/>
          <w:color w:val="000000" w:themeColor="text1"/>
          <w:sz w:val="24"/>
          <w:szCs w:val="24"/>
          <w:lang w:eastAsia="pl-PL"/>
        </w:rPr>
      </w:pPr>
      <w:r w:rsidRPr="00837DD4">
        <w:rPr>
          <w:rFonts w:ascii="Times New Roman" w:hAnsi="Times New Roman" w:cs="Times New Roman"/>
          <w:color w:val="000000" w:themeColor="text1"/>
          <w:sz w:val="24"/>
          <w:szCs w:val="24"/>
        </w:rPr>
        <w:t>Wniosek płatnika składek o dofinansowanie projektu dotyczącego utrzymania zdolności do pracy przez cały okres aktywności zawodowej” - złożono w dniu - dofinansowanie nie zostało przyznane. Poprawa bezpieczeństwa i higieny pracy poprzez modernizację oświetlenia w pomieszczeniach Urzędu Gminy Wilga. Wnioskowana kwota: 47</w:t>
      </w:r>
      <w:r w:rsidR="004F6859">
        <w:rPr>
          <w:rFonts w:ascii="Times New Roman" w:hAnsi="Times New Roman" w:cs="Times New Roman"/>
          <w:color w:val="000000" w:themeColor="text1"/>
          <w:sz w:val="24"/>
          <w:szCs w:val="24"/>
        </w:rPr>
        <w:t>.</w:t>
      </w:r>
      <w:r w:rsidRPr="00837DD4">
        <w:rPr>
          <w:rFonts w:ascii="Times New Roman" w:hAnsi="Times New Roman" w:cs="Times New Roman"/>
          <w:color w:val="000000" w:themeColor="text1"/>
          <w:sz w:val="24"/>
          <w:szCs w:val="24"/>
        </w:rPr>
        <w:t>548,28 zł (całość inwestycji: 61</w:t>
      </w:r>
      <w:r w:rsidR="004F6859">
        <w:rPr>
          <w:rFonts w:ascii="Times New Roman" w:hAnsi="Times New Roman" w:cs="Times New Roman"/>
          <w:color w:val="000000" w:themeColor="text1"/>
          <w:sz w:val="24"/>
          <w:szCs w:val="24"/>
        </w:rPr>
        <w:t>.</w:t>
      </w:r>
      <w:r w:rsidRPr="00837DD4">
        <w:rPr>
          <w:rFonts w:ascii="Times New Roman" w:hAnsi="Times New Roman" w:cs="Times New Roman"/>
          <w:color w:val="000000" w:themeColor="text1"/>
          <w:sz w:val="24"/>
          <w:szCs w:val="24"/>
        </w:rPr>
        <w:t>014,36 zł).</w:t>
      </w:r>
    </w:p>
    <w:p w14:paraId="13BD91BD" w14:textId="7A1CF778" w:rsidR="00676813" w:rsidRPr="00837DD4" w:rsidRDefault="00223FE1" w:rsidP="00F44650">
      <w:pPr>
        <w:pStyle w:val="Akapitzlist"/>
        <w:numPr>
          <w:ilvl w:val="6"/>
          <w:numId w:val="8"/>
        </w:numPr>
        <w:tabs>
          <w:tab w:val="left" w:pos="426"/>
        </w:tabs>
        <w:spacing w:after="0" w:line="360" w:lineRule="auto"/>
        <w:ind w:left="426" w:hanging="426"/>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Wniosek o </w:t>
      </w:r>
      <w:r w:rsidRPr="00837DD4">
        <w:rPr>
          <w:rFonts w:ascii="Times New Roman" w:hAnsi="Times New Roman" w:cs="Times New Roman"/>
          <w:color w:val="000000" w:themeColor="text1"/>
          <w:sz w:val="24"/>
          <w:szCs w:val="24"/>
        </w:rPr>
        <w:t xml:space="preserve">dofinansowanie z funduszy </w:t>
      </w:r>
      <w:r w:rsidRPr="00837DD4">
        <w:rPr>
          <w:rFonts w:ascii="Times New Roman" w:eastAsia="Times New Roman" w:hAnsi="Times New Roman" w:cs="Times New Roman"/>
          <w:color w:val="000000" w:themeColor="text1"/>
          <w:sz w:val="24"/>
          <w:szCs w:val="24"/>
          <w:lang w:eastAsia="pl-PL"/>
        </w:rPr>
        <w:t>Mazowieckiej Jednostki Wdrażania Programów Unijnych, w ramach konkursu nr RPMA.10.01.04-IP.01-14-099/21, którego celem jest wzrost dostępności do wysokiej jakości edukacji przedszkolnej, zwłaszcza na obszarach charakteryzujących się niskim wskaźnikiem upowszechnienia edukacji przedszkolnej oraz wyrównanie szans edukacyjnych i rozwojowych dzieci ze specjalnymi potrzebami edukacyjnymi. W zależności od potrzeb danej placówki dodatkowe wsparcie może dotyczyć podnoszenia kompetencji zawodowych nauczycieli edukacji przedszkolnej, co przełoży się na podniesienie jakości wychowania przedszkolnego - 2 wnioski złożono w dniu 13.07.2021 r. - dofinansowanie przyznano na oba wnioski do realizacji w 2022 roku:</w:t>
      </w:r>
    </w:p>
    <w:p w14:paraId="444EB30D" w14:textId="07CFEF42" w:rsidR="00223FE1" w:rsidRPr="00837DD4" w:rsidRDefault="00223FE1" w:rsidP="00F44650">
      <w:pPr>
        <w:pStyle w:val="Akapitzlist"/>
        <w:numPr>
          <w:ilvl w:val="0"/>
          <w:numId w:val="59"/>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bookmarkStart w:id="39" w:name="_Hlk103343841"/>
      <w:r w:rsidRPr="00837DD4">
        <w:rPr>
          <w:rFonts w:ascii="Times New Roman" w:eastAsia="Times New Roman" w:hAnsi="Times New Roman" w:cs="Times New Roman"/>
          <w:color w:val="000000" w:themeColor="text1"/>
          <w:sz w:val="24"/>
          <w:szCs w:val="24"/>
          <w:lang w:eastAsia="pl-PL"/>
        </w:rPr>
        <w:t xml:space="preserve">Oddział Przedszkolny w Kępie </w:t>
      </w:r>
      <w:proofErr w:type="spellStart"/>
      <w:r w:rsidRPr="00837DD4">
        <w:rPr>
          <w:rFonts w:ascii="Times New Roman" w:eastAsia="Times New Roman" w:hAnsi="Times New Roman" w:cs="Times New Roman"/>
          <w:color w:val="000000" w:themeColor="text1"/>
          <w:sz w:val="24"/>
          <w:szCs w:val="24"/>
          <w:lang w:eastAsia="pl-PL"/>
        </w:rPr>
        <w:t>Celejowskiej</w:t>
      </w:r>
      <w:proofErr w:type="spellEnd"/>
      <w:r w:rsidRPr="00837DD4">
        <w:rPr>
          <w:rFonts w:ascii="Times New Roman" w:eastAsia="Times New Roman" w:hAnsi="Times New Roman" w:cs="Times New Roman"/>
          <w:color w:val="000000" w:themeColor="text1"/>
          <w:sz w:val="24"/>
          <w:szCs w:val="24"/>
          <w:lang w:eastAsia="pl-PL"/>
        </w:rPr>
        <w:t xml:space="preserve"> – kwota </w:t>
      </w:r>
      <w:r w:rsidRPr="00837DD4">
        <w:rPr>
          <w:rFonts w:ascii="Times New Roman" w:hAnsi="Times New Roman" w:cs="Times New Roman"/>
          <w:sz w:val="24"/>
          <w:szCs w:val="24"/>
        </w:rPr>
        <w:t>dofinasowania: 351</w:t>
      </w:r>
      <w:r w:rsidR="004F6859">
        <w:rPr>
          <w:rFonts w:ascii="Times New Roman" w:hAnsi="Times New Roman" w:cs="Times New Roman"/>
          <w:sz w:val="24"/>
          <w:szCs w:val="24"/>
        </w:rPr>
        <w:t>.</w:t>
      </w:r>
      <w:r w:rsidRPr="00837DD4">
        <w:rPr>
          <w:rFonts w:ascii="Times New Roman" w:hAnsi="Times New Roman" w:cs="Times New Roman"/>
          <w:sz w:val="24"/>
          <w:szCs w:val="24"/>
        </w:rPr>
        <w:t>782,00 zł (całość inwestycji: 439</w:t>
      </w:r>
      <w:r w:rsidR="004F6859">
        <w:rPr>
          <w:rFonts w:ascii="Times New Roman" w:hAnsi="Times New Roman" w:cs="Times New Roman"/>
          <w:sz w:val="24"/>
          <w:szCs w:val="24"/>
        </w:rPr>
        <w:t>.</w:t>
      </w:r>
      <w:r w:rsidRPr="00837DD4">
        <w:rPr>
          <w:rFonts w:ascii="Times New Roman" w:hAnsi="Times New Roman" w:cs="Times New Roman"/>
          <w:sz w:val="24"/>
          <w:szCs w:val="24"/>
        </w:rPr>
        <w:t>727,51 zł).</w:t>
      </w:r>
    </w:p>
    <w:bookmarkEnd w:id="39"/>
    <w:p w14:paraId="1808AA61" w14:textId="620FFB2F" w:rsidR="00223FE1" w:rsidRPr="00837DD4" w:rsidRDefault="00223FE1" w:rsidP="00F44650">
      <w:pPr>
        <w:pStyle w:val="Akapitzlist"/>
        <w:numPr>
          <w:ilvl w:val="0"/>
          <w:numId w:val="59"/>
        </w:numPr>
        <w:tabs>
          <w:tab w:val="left" w:pos="284"/>
        </w:tabs>
        <w:spacing w:after="0" w:line="360" w:lineRule="auto"/>
        <w:ind w:left="851"/>
        <w:jc w:val="both"/>
        <w:rPr>
          <w:rFonts w:ascii="Times New Roman" w:eastAsia="Times New Roman" w:hAnsi="Times New Roman" w:cs="Times New Roman"/>
          <w:color w:val="000000" w:themeColor="text1"/>
          <w:sz w:val="24"/>
          <w:szCs w:val="24"/>
          <w:lang w:eastAsia="pl-PL"/>
        </w:rPr>
      </w:pPr>
      <w:r w:rsidRPr="00837DD4">
        <w:rPr>
          <w:rFonts w:ascii="Times New Roman" w:eastAsia="Times New Roman" w:hAnsi="Times New Roman" w:cs="Times New Roman"/>
          <w:color w:val="000000" w:themeColor="text1"/>
          <w:sz w:val="24"/>
          <w:szCs w:val="24"/>
          <w:lang w:eastAsia="pl-PL"/>
        </w:rPr>
        <w:t xml:space="preserve">Oddział Przedszkolny w Mariańskim Porzeczu – kwota </w:t>
      </w:r>
      <w:r w:rsidRPr="00837DD4">
        <w:rPr>
          <w:rFonts w:ascii="Times New Roman" w:hAnsi="Times New Roman" w:cs="Times New Roman"/>
          <w:sz w:val="24"/>
          <w:szCs w:val="24"/>
        </w:rPr>
        <w:t>dofinasowania: 294</w:t>
      </w:r>
      <w:r w:rsidR="004F6859">
        <w:rPr>
          <w:rFonts w:ascii="Times New Roman" w:hAnsi="Times New Roman" w:cs="Times New Roman"/>
          <w:sz w:val="24"/>
          <w:szCs w:val="24"/>
        </w:rPr>
        <w:t>.</w:t>
      </w:r>
      <w:r w:rsidRPr="00837DD4">
        <w:rPr>
          <w:rFonts w:ascii="Times New Roman" w:hAnsi="Times New Roman" w:cs="Times New Roman"/>
          <w:sz w:val="24"/>
          <w:szCs w:val="24"/>
        </w:rPr>
        <w:t>716,59</w:t>
      </w:r>
      <w:r w:rsidR="007257C6">
        <w:rPr>
          <w:rFonts w:ascii="Times New Roman" w:hAnsi="Times New Roman" w:cs="Times New Roman"/>
          <w:sz w:val="24"/>
          <w:szCs w:val="24"/>
        </w:rPr>
        <w:t> </w:t>
      </w:r>
      <w:r w:rsidRPr="00837DD4">
        <w:rPr>
          <w:rFonts w:ascii="Times New Roman" w:hAnsi="Times New Roman" w:cs="Times New Roman"/>
          <w:sz w:val="24"/>
          <w:szCs w:val="24"/>
        </w:rPr>
        <w:t>zł (całość inwestycji: 368</w:t>
      </w:r>
      <w:r w:rsidR="004F6859">
        <w:rPr>
          <w:rFonts w:ascii="Times New Roman" w:hAnsi="Times New Roman" w:cs="Times New Roman"/>
          <w:sz w:val="24"/>
          <w:szCs w:val="24"/>
        </w:rPr>
        <w:t>.</w:t>
      </w:r>
      <w:r w:rsidRPr="00837DD4">
        <w:rPr>
          <w:rFonts w:ascii="Times New Roman" w:hAnsi="Times New Roman" w:cs="Times New Roman"/>
          <w:sz w:val="24"/>
          <w:szCs w:val="24"/>
        </w:rPr>
        <w:t>395,74 zł).</w:t>
      </w:r>
    </w:p>
    <w:p w14:paraId="1CD40A1C" w14:textId="008A8E05" w:rsidR="006E3911" w:rsidRPr="006E3911" w:rsidRDefault="00223FE1" w:rsidP="00C173DA">
      <w:pPr>
        <w:pStyle w:val="Akapitzlist"/>
        <w:numPr>
          <w:ilvl w:val="6"/>
          <w:numId w:val="8"/>
        </w:numPr>
        <w:spacing w:after="0" w:line="360" w:lineRule="auto"/>
        <w:ind w:left="426" w:hanging="426"/>
        <w:jc w:val="both"/>
        <w:rPr>
          <w:rFonts w:ascii="Times New Roman" w:hAnsi="Times New Roman" w:cs="Times New Roman"/>
          <w:bCs/>
          <w:sz w:val="24"/>
          <w:szCs w:val="24"/>
        </w:rPr>
      </w:pPr>
      <w:r w:rsidRPr="00C173DA">
        <w:rPr>
          <w:rFonts w:ascii="Times New Roman" w:hAnsi="Times New Roman" w:cs="Times New Roman"/>
          <w:color w:val="000000" w:themeColor="text1"/>
          <w:sz w:val="24"/>
          <w:szCs w:val="24"/>
        </w:rPr>
        <w:t>Kontynuacja Umowy o partnerstwie zapoczątkowanego w 2020 roku na rzecz realizacji Projektu pt. „MAZOWIECKI PROGRAM PRZYGOTOWANIA SZKÓŁ, NAUCZYCIELI I UCZNIÓW DO NAUCZANIA ZDALNEGO”, współfinansowanego z Europejskiego Funduszu Społecznego w ramach Regionalnego Programu Operacyjnego Województwa Mazowieckiego na lata 2014-2020 - aneks podpisany w lipcu 2021 r. - finansowanie przyznane.</w:t>
      </w:r>
      <w:r w:rsidR="00C173DA" w:rsidRPr="00C173DA">
        <w:rPr>
          <w:rFonts w:ascii="Times New Roman" w:hAnsi="Times New Roman" w:cs="Times New Roman"/>
          <w:color w:val="000000" w:themeColor="text1"/>
          <w:sz w:val="24"/>
          <w:szCs w:val="24"/>
        </w:rPr>
        <w:t xml:space="preserve"> </w:t>
      </w:r>
      <w:r w:rsidR="006E3911" w:rsidRPr="00C173DA">
        <w:rPr>
          <w:rFonts w:ascii="Times New Roman" w:hAnsi="Times New Roman" w:cs="Times New Roman"/>
          <w:sz w:val="24"/>
          <w:szCs w:val="24"/>
        </w:rPr>
        <w:t xml:space="preserve">W projekcie ze strony Gminy Wilga uczestniczy Publiczna Szkoła Podstawowa w Kępie </w:t>
      </w:r>
      <w:proofErr w:type="spellStart"/>
      <w:r w:rsidR="006E3911" w:rsidRPr="00C173DA">
        <w:rPr>
          <w:rFonts w:ascii="Times New Roman" w:hAnsi="Times New Roman" w:cs="Times New Roman"/>
          <w:sz w:val="24"/>
          <w:szCs w:val="24"/>
        </w:rPr>
        <w:t>Celejowskiej</w:t>
      </w:r>
      <w:proofErr w:type="spellEnd"/>
      <w:r w:rsidR="006E3911" w:rsidRPr="00C173DA">
        <w:rPr>
          <w:rFonts w:ascii="Times New Roman" w:hAnsi="Times New Roman" w:cs="Times New Roman"/>
          <w:sz w:val="24"/>
          <w:szCs w:val="24"/>
        </w:rPr>
        <w:t>.</w:t>
      </w:r>
      <w:r w:rsidR="00C173DA">
        <w:rPr>
          <w:rFonts w:ascii="Times New Roman" w:hAnsi="Times New Roman" w:cs="Times New Roman"/>
          <w:sz w:val="24"/>
          <w:szCs w:val="24"/>
        </w:rPr>
        <w:t xml:space="preserve"> </w:t>
      </w:r>
    </w:p>
    <w:p w14:paraId="6759365D" w14:textId="59357F26" w:rsidR="003B58FB" w:rsidRPr="003B58FB" w:rsidRDefault="003B58FB" w:rsidP="00F44650">
      <w:pPr>
        <w:pStyle w:val="Akapitzlist"/>
        <w:numPr>
          <w:ilvl w:val="6"/>
          <w:numId w:val="8"/>
        </w:numPr>
        <w:tabs>
          <w:tab w:val="left" w:pos="426"/>
        </w:tabs>
        <w:spacing w:after="0" w:line="360" w:lineRule="auto"/>
        <w:ind w:left="426" w:hanging="426"/>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Wniosek o dofinansowanie</w:t>
      </w:r>
      <w:r w:rsidRPr="003B58FB">
        <w:rPr>
          <w:rFonts w:cstheme="minorHAnsi"/>
          <w:b/>
          <w:bCs/>
          <w:color w:val="0070C0"/>
          <w:sz w:val="24"/>
          <w:szCs w:val="24"/>
        </w:rPr>
        <w:t xml:space="preserve"> </w:t>
      </w:r>
      <w:r w:rsidRPr="003B58FB">
        <w:rPr>
          <w:rFonts w:ascii="Times New Roman" w:hAnsi="Times New Roman" w:cs="Times New Roman"/>
          <w:color w:val="000000" w:themeColor="text1"/>
          <w:sz w:val="24"/>
          <w:szCs w:val="24"/>
        </w:rPr>
        <w:t xml:space="preserve">w ramach RZĄDOWEGO FUNDUSZU ROZWOJU DRÓG – złożony w dniu </w:t>
      </w:r>
      <w:r w:rsidR="00C173DA">
        <w:rPr>
          <w:rFonts w:ascii="Times New Roman" w:hAnsi="Times New Roman" w:cs="Times New Roman"/>
          <w:color w:val="000000" w:themeColor="text1"/>
          <w:sz w:val="24"/>
          <w:szCs w:val="24"/>
        </w:rPr>
        <w:t>0</w:t>
      </w:r>
      <w:r w:rsidRPr="003B58FB">
        <w:rPr>
          <w:rFonts w:ascii="Times New Roman" w:hAnsi="Times New Roman" w:cs="Times New Roman"/>
          <w:color w:val="000000" w:themeColor="text1"/>
          <w:sz w:val="24"/>
          <w:szCs w:val="24"/>
        </w:rPr>
        <w:t>2.08.2021 r.</w:t>
      </w:r>
      <w:r>
        <w:rPr>
          <w:rFonts w:ascii="Times New Roman" w:hAnsi="Times New Roman" w:cs="Times New Roman"/>
          <w:color w:val="000000" w:themeColor="text1"/>
          <w:sz w:val="24"/>
          <w:szCs w:val="24"/>
        </w:rPr>
        <w:t>- dofinansowanie przyznane w  do realizacji w 2022 roku.</w:t>
      </w:r>
    </w:p>
    <w:p w14:paraId="6C459597" w14:textId="10912694" w:rsidR="00223FE1" w:rsidRDefault="003B58FB" w:rsidP="003B58FB">
      <w:pPr>
        <w:pStyle w:val="Akapitzlist"/>
        <w:tabs>
          <w:tab w:val="left" w:pos="284"/>
        </w:tabs>
        <w:spacing w:after="0" w:line="360" w:lineRule="auto"/>
        <w:ind w:left="426"/>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pl-PL"/>
        </w:rPr>
        <w:t>„</w:t>
      </w:r>
      <w:r w:rsidRPr="003B58FB">
        <w:rPr>
          <w:rFonts w:ascii="Times New Roman" w:hAnsi="Times New Roman" w:cs="Times New Roman"/>
          <w:sz w:val="24"/>
          <w:szCs w:val="24"/>
        </w:rPr>
        <w:t xml:space="preserve">Poprawa bezpieczeństwa ruchu drogowego na 1 przejściu dla pieszych </w:t>
      </w:r>
      <w:r w:rsidRPr="003B58FB">
        <w:rPr>
          <w:rFonts w:ascii="Times New Roman" w:hAnsi="Times New Roman" w:cs="Times New Roman"/>
          <w:sz w:val="24"/>
          <w:szCs w:val="24"/>
        </w:rPr>
        <w:br/>
        <w:t>w miejscowości Wilga na ul. Adama Mickiewicza</w:t>
      </w:r>
      <w:r>
        <w:rPr>
          <w:rFonts w:ascii="Times New Roman" w:hAnsi="Times New Roman" w:cs="Times New Roman"/>
          <w:sz w:val="24"/>
          <w:szCs w:val="24"/>
        </w:rPr>
        <w:t xml:space="preserve">”. </w:t>
      </w:r>
    </w:p>
    <w:p w14:paraId="7BF15D1C" w14:textId="62943C6A" w:rsidR="003B58FB" w:rsidRDefault="003B58FB" w:rsidP="007257C6">
      <w:pPr>
        <w:spacing w:after="120" w:line="240" w:lineRule="auto"/>
        <w:ind w:left="426"/>
        <w:jc w:val="both"/>
        <w:rPr>
          <w:rFonts w:ascii="Times New Roman" w:hAnsi="Times New Roman" w:cs="Times New Roman"/>
          <w:color w:val="000000" w:themeColor="text1"/>
          <w:sz w:val="24"/>
          <w:szCs w:val="24"/>
        </w:rPr>
      </w:pPr>
      <w:r w:rsidRPr="003B58FB">
        <w:rPr>
          <w:rFonts w:ascii="Times New Roman" w:hAnsi="Times New Roman" w:cs="Times New Roman"/>
          <w:color w:val="000000" w:themeColor="text1"/>
          <w:sz w:val="24"/>
          <w:szCs w:val="24"/>
        </w:rPr>
        <w:t>Wnioskowana kwota: 130</w:t>
      </w:r>
      <w:r w:rsidR="00C173DA">
        <w:rPr>
          <w:rFonts w:ascii="Times New Roman" w:hAnsi="Times New Roman" w:cs="Times New Roman"/>
          <w:color w:val="000000" w:themeColor="text1"/>
          <w:sz w:val="24"/>
          <w:szCs w:val="24"/>
        </w:rPr>
        <w:t>.</w:t>
      </w:r>
      <w:r w:rsidRPr="003B58FB">
        <w:rPr>
          <w:rFonts w:ascii="Times New Roman" w:hAnsi="Times New Roman" w:cs="Times New Roman"/>
          <w:color w:val="000000" w:themeColor="text1"/>
          <w:sz w:val="24"/>
          <w:szCs w:val="24"/>
        </w:rPr>
        <w:t>000,00 zł (całość inwestycji: 187</w:t>
      </w:r>
      <w:r w:rsidR="00C173DA">
        <w:rPr>
          <w:rFonts w:ascii="Times New Roman" w:hAnsi="Times New Roman" w:cs="Times New Roman"/>
          <w:color w:val="000000" w:themeColor="text1"/>
          <w:sz w:val="24"/>
          <w:szCs w:val="24"/>
        </w:rPr>
        <w:t>.</w:t>
      </w:r>
      <w:r w:rsidRPr="003B58FB">
        <w:rPr>
          <w:rFonts w:ascii="Times New Roman" w:hAnsi="Times New Roman" w:cs="Times New Roman"/>
          <w:color w:val="000000" w:themeColor="text1"/>
          <w:sz w:val="24"/>
          <w:szCs w:val="24"/>
        </w:rPr>
        <w:t>000,00 zł)</w:t>
      </w:r>
      <w:r>
        <w:rPr>
          <w:rFonts w:ascii="Times New Roman" w:hAnsi="Times New Roman" w:cs="Times New Roman"/>
          <w:color w:val="000000" w:themeColor="text1"/>
          <w:sz w:val="24"/>
          <w:szCs w:val="24"/>
        </w:rPr>
        <w:t>.</w:t>
      </w:r>
    </w:p>
    <w:p w14:paraId="274ECB26" w14:textId="5890D169" w:rsidR="009F3DB8" w:rsidRPr="007257C6" w:rsidRDefault="003B58FB" w:rsidP="00F44650">
      <w:pPr>
        <w:pStyle w:val="Akapitzlist"/>
        <w:numPr>
          <w:ilvl w:val="6"/>
          <w:numId w:val="8"/>
        </w:numPr>
        <w:spacing w:after="0" w:line="360" w:lineRule="auto"/>
        <w:ind w:left="426" w:hanging="426"/>
        <w:jc w:val="both"/>
        <w:rPr>
          <w:rFonts w:ascii="Times New Roman" w:hAnsi="Times New Roman" w:cs="Times New Roman"/>
          <w:color w:val="000000" w:themeColor="text1"/>
          <w:sz w:val="24"/>
          <w:szCs w:val="24"/>
        </w:rPr>
      </w:pPr>
      <w:r w:rsidRPr="007257C6">
        <w:rPr>
          <w:rFonts w:ascii="Times New Roman" w:hAnsi="Times New Roman" w:cs="Times New Roman"/>
          <w:color w:val="000000" w:themeColor="text1"/>
          <w:sz w:val="24"/>
          <w:szCs w:val="24"/>
        </w:rPr>
        <w:t xml:space="preserve">Wniosek o grant z programu </w:t>
      </w:r>
      <w:proofErr w:type="spellStart"/>
      <w:r w:rsidRPr="007257C6">
        <w:rPr>
          <w:rFonts w:ascii="Times New Roman" w:hAnsi="Times New Roman" w:cs="Times New Roman"/>
          <w:color w:val="000000" w:themeColor="text1"/>
          <w:sz w:val="24"/>
          <w:szCs w:val="24"/>
        </w:rPr>
        <w:t>WzMOCnij</w:t>
      </w:r>
      <w:proofErr w:type="spellEnd"/>
      <w:r w:rsidRPr="007257C6">
        <w:rPr>
          <w:rFonts w:ascii="Times New Roman" w:hAnsi="Times New Roman" w:cs="Times New Roman"/>
          <w:color w:val="000000" w:themeColor="text1"/>
          <w:sz w:val="24"/>
          <w:szCs w:val="24"/>
        </w:rPr>
        <w:t xml:space="preserve"> Swoje Otoczenie, organizowanego przez POLSKIE SIECI ELEKTRONERGETYCZNE S.A. z siedzibą w Konstancinie - </w:t>
      </w:r>
      <w:r w:rsidRPr="007257C6">
        <w:rPr>
          <w:rFonts w:ascii="Times New Roman" w:hAnsi="Times New Roman" w:cs="Times New Roman"/>
          <w:color w:val="000000" w:themeColor="text1"/>
          <w:sz w:val="24"/>
          <w:szCs w:val="24"/>
        </w:rPr>
        <w:lastRenderedPageBreak/>
        <w:t xml:space="preserve">Jeziornie, ul. Warszawska 165, 05-520 Konstancin – Jeziorna – </w:t>
      </w:r>
      <w:r w:rsidR="00D210EE" w:rsidRPr="007257C6">
        <w:rPr>
          <w:rFonts w:ascii="Times New Roman" w:hAnsi="Times New Roman" w:cs="Times New Roman"/>
          <w:color w:val="000000" w:themeColor="text1"/>
          <w:sz w:val="24"/>
          <w:szCs w:val="24"/>
        </w:rPr>
        <w:t>w</w:t>
      </w:r>
      <w:r w:rsidRPr="007257C6">
        <w:rPr>
          <w:rFonts w:ascii="Times New Roman" w:hAnsi="Times New Roman" w:cs="Times New Roman"/>
          <w:color w:val="000000" w:themeColor="text1"/>
          <w:sz w:val="24"/>
          <w:szCs w:val="24"/>
        </w:rPr>
        <w:t>niosek przyznany</w:t>
      </w:r>
      <w:r w:rsidR="00D210EE" w:rsidRPr="007257C6">
        <w:rPr>
          <w:rFonts w:ascii="Times New Roman" w:hAnsi="Times New Roman" w:cs="Times New Roman"/>
          <w:color w:val="000000" w:themeColor="text1"/>
          <w:sz w:val="24"/>
          <w:szCs w:val="24"/>
        </w:rPr>
        <w:t xml:space="preserve">, złożony we współpracy ze Stowarzyszeniem </w:t>
      </w:r>
      <w:r w:rsidRPr="007257C6">
        <w:rPr>
          <w:rFonts w:ascii="Times New Roman" w:hAnsi="Times New Roman" w:cs="Times New Roman"/>
          <w:color w:val="000000" w:themeColor="text1"/>
          <w:sz w:val="24"/>
          <w:szCs w:val="24"/>
        </w:rPr>
        <w:t xml:space="preserve"> </w:t>
      </w:r>
      <w:r w:rsidR="00D210EE" w:rsidRPr="007257C6">
        <w:rPr>
          <w:rFonts w:ascii="Times New Roman" w:hAnsi="Times New Roman" w:cs="Times New Roman"/>
          <w:color w:val="000000" w:themeColor="text1"/>
          <w:sz w:val="24"/>
          <w:szCs w:val="24"/>
        </w:rPr>
        <w:t>Społeczno-Kulturalnym „Razem dla Gminy Wilga”</w:t>
      </w:r>
      <w:r w:rsidR="007257C6" w:rsidRPr="007257C6">
        <w:rPr>
          <w:rFonts w:ascii="Times New Roman" w:hAnsi="Times New Roman" w:cs="Times New Roman"/>
          <w:color w:val="000000" w:themeColor="text1"/>
          <w:sz w:val="24"/>
          <w:szCs w:val="24"/>
        </w:rPr>
        <w:t xml:space="preserve"> - </w:t>
      </w:r>
      <w:r w:rsidR="005C4259" w:rsidRPr="007257C6">
        <w:rPr>
          <w:rFonts w:ascii="Times New Roman" w:hAnsi="Times New Roman" w:cs="Times New Roman"/>
          <w:sz w:val="24"/>
          <w:szCs w:val="24"/>
        </w:rPr>
        <w:t>Stworzenie pasa zieleni w centrum Wilgi oraz zakup zewnętrznego urządzenia monitorującego jakość powietrza</w:t>
      </w:r>
      <w:r w:rsidR="005C4259" w:rsidRPr="007257C6">
        <w:rPr>
          <w:rFonts w:ascii="Times New Roman" w:hAnsi="Times New Roman" w:cs="Times New Roman"/>
          <w:color w:val="000000" w:themeColor="text1"/>
          <w:sz w:val="24"/>
          <w:szCs w:val="24"/>
        </w:rPr>
        <w:t xml:space="preserve"> </w:t>
      </w:r>
      <w:r w:rsidR="009F3DB8" w:rsidRPr="007257C6">
        <w:rPr>
          <w:rFonts w:ascii="Times New Roman" w:hAnsi="Times New Roman" w:cs="Times New Roman"/>
          <w:color w:val="000000" w:themeColor="text1"/>
          <w:sz w:val="24"/>
          <w:szCs w:val="24"/>
        </w:rPr>
        <w:t>Wnioskowana kwota: 20</w:t>
      </w:r>
      <w:r w:rsidR="00C173DA">
        <w:rPr>
          <w:rFonts w:ascii="Times New Roman" w:hAnsi="Times New Roman" w:cs="Times New Roman"/>
          <w:color w:val="000000" w:themeColor="text1"/>
          <w:sz w:val="24"/>
          <w:szCs w:val="24"/>
        </w:rPr>
        <w:t>.</w:t>
      </w:r>
      <w:r w:rsidR="009F3DB8" w:rsidRPr="007257C6">
        <w:rPr>
          <w:rFonts w:ascii="Times New Roman" w:hAnsi="Times New Roman" w:cs="Times New Roman"/>
          <w:color w:val="000000" w:themeColor="text1"/>
          <w:sz w:val="24"/>
          <w:szCs w:val="24"/>
        </w:rPr>
        <w:t>000,00 zł.</w:t>
      </w:r>
    </w:p>
    <w:p w14:paraId="3D8AB297" w14:textId="49E99862" w:rsidR="00D210EE" w:rsidRDefault="00D210EE" w:rsidP="00F44650">
      <w:pPr>
        <w:pStyle w:val="Akapitzlist"/>
        <w:numPr>
          <w:ilvl w:val="6"/>
          <w:numId w:val="8"/>
        </w:numPr>
        <w:spacing w:after="0" w:line="360" w:lineRule="auto"/>
        <w:ind w:left="426" w:hanging="426"/>
        <w:jc w:val="both"/>
        <w:rPr>
          <w:rFonts w:ascii="Times New Roman" w:hAnsi="Times New Roman" w:cs="Times New Roman"/>
          <w:color w:val="000000" w:themeColor="text1"/>
          <w:sz w:val="24"/>
          <w:szCs w:val="24"/>
        </w:rPr>
      </w:pPr>
      <w:r w:rsidRPr="003B58FB">
        <w:rPr>
          <w:rFonts w:ascii="Times New Roman" w:hAnsi="Times New Roman" w:cs="Times New Roman"/>
          <w:color w:val="000000" w:themeColor="text1"/>
          <w:sz w:val="24"/>
          <w:szCs w:val="24"/>
        </w:rPr>
        <w:t xml:space="preserve">Wniosek o grant z programu </w:t>
      </w:r>
      <w:proofErr w:type="spellStart"/>
      <w:r w:rsidRPr="003B58FB">
        <w:rPr>
          <w:rFonts w:ascii="Times New Roman" w:hAnsi="Times New Roman" w:cs="Times New Roman"/>
          <w:color w:val="000000" w:themeColor="text1"/>
          <w:sz w:val="24"/>
          <w:szCs w:val="24"/>
        </w:rPr>
        <w:t>WzMOCnij</w:t>
      </w:r>
      <w:proofErr w:type="spellEnd"/>
      <w:r w:rsidRPr="003B58FB">
        <w:rPr>
          <w:rFonts w:ascii="Times New Roman" w:hAnsi="Times New Roman" w:cs="Times New Roman"/>
          <w:color w:val="000000" w:themeColor="text1"/>
          <w:sz w:val="24"/>
          <w:szCs w:val="24"/>
        </w:rPr>
        <w:t xml:space="preserve"> Swoje Otoczenie, organizowanego przez POLSKIE SIECI ELEKTRONERGETYCZNE S.A. z siedzibą w Konstancinie - Jeziornie, </w:t>
      </w:r>
      <w:r w:rsidRPr="005C4259">
        <w:rPr>
          <w:rFonts w:ascii="Times New Roman" w:hAnsi="Times New Roman" w:cs="Times New Roman"/>
          <w:color w:val="000000" w:themeColor="text1"/>
          <w:sz w:val="24"/>
          <w:szCs w:val="24"/>
        </w:rPr>
        <w:t xml:space="preserve">ul. Warszawska 165, 05-520 Konstancin – Jeziorna – </w:t>
      </w:r>
      <w:r>
        <w:rPr>
          <w:rFonts w:ascii="Times New Roman" w:hAnsi="Times New Roman" w:cs="Times New Roman"/>
          <w:color w:val="000000" w:themeColor="text1"/>
          <w:sz w:val="24"/>
          <w:szCs w:val="24"/>
        </w:rPr>
        <w:t>w</w:t>
      </w:r>
      <w:r w:rsidRPr="005C4259">
        <w:rPr>
          <w:rFonts w:ascii="Times New Roman" w:hAnsi="Times New Roman" w:cs="Times New Roman"/>
          <w:color w:val="000000" w:themeColor="text1"/>
          <w:sz w:val="24"/>
          <w:szCs w:val="24"/>
        </w:rPr>
        <w:t>niosek</w:t>
      </w:r>
      <w:r>
        <w:rPr>
          <w:rFonts w:ascii="Times New Roman" w:hAnsi="Times New Roman" w:cs="Times New Roman"/>
          <w:color w:val="000000" w:themeColor="text1"/>
          <w:sz w:val="24"/>
          <w:szCs w:val="24"/>
        </w:rPr>
        <w:t xml:space="preserve"> nie </w:t>
      </w:r>
      <w:r w:rsidRPr="005C4259">
        <w:rPr>
          <w:rFonts w:ascii="Times New Roman" w:hAnsi="Times New Roman" w:cs="Times New Roman"/>
          <w:color w:val="000000" w:themeColor="text1"/>
          <w:sz w:val="24"/>
          <w:szCs w:val="24"/>
        </w:rPr>
        <w:t xml:space="preserve"> przyznany</w:t>
      </w:r>
    </w:p>
    <w:p w14:paraId="2187B0F5" w14:textId="0D9EF1F8" w:rsidR="00D210EE" w:rsidRPr="00D210EE" w:rsidRDefault="00D210EE" w:rsidP="007257C6">
      <w:pPr>
        <w:pStyle w:val="Akapitzlist"/>
        <w:spacing w:after="0" w:line="360" w:lineRule="auto"/>
        <w:ind w:left="426"/>
        <w:jc w:val="both"/>
        <w:rPr>
          <w:rFonts w:ascii="Times New Roman" w:hAnsi="Times New Roman" w:cs="Times New Roman"/>
          <w:bCs/>
          <w:color w:val="000000" w:themeColor="text1"/>
          <w:sz w:val="24"/>
          <w:szCs w:val="24"/>
        </w:rPr>
      </w:pPr>
      <w:r w:rsidRPr="00D210EE">
        <w:rPr>
          <w:rFonts w:ascii="Times New Roman" w:hAnsi="Times New Roman" w:cs="Times New Roman"/>
          <w:bCs/>
          <w:sz w:val="24"/>
          <w:szCs w:val="24"/>
        </w:rPr>
        <w:t>Uporządkowanie i zagospodarowanie terenu przed Urzędem Gminy Wilga</w:t>
      </w:r>
      <w:r w:rsidR="0023391A">
        <w:rPr>
          <w:rFonts w:ascii="Times New Roman" w:hAnsi="Times New Roman" w:cs="Times New Roman"/>
          <w:bCs/>
          <w:sz w:val="24"/>
          <w:szCs w:val="24"/>
        </w:rPr>
        <w:t>.</w:t>
      </w:r>
    </w:p>
    <w:p w14:paraId="193DE026" w14:textId="309A0077" w:rsidR="009F3DB8" w:rsidRDefault="009F3DB8" w:rsidP="00F44650">
      <w:pPr>
        <w:pStyle w:val="Akapitzlist"/>
        <w:numPr>
          <w:ilvl w:val="6"/>
          <w:numId w:val="8"/>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Wniosek o dofinansowanie</w:t>
      </w:r>
      <w:r>
        <w:rPr>
          <w:b/>
          <w:bCs/>
          <w:color w:val="0070C0"/>
          <w:sz w:val="24"/>
          <w:szCs w:val="24"/>
        </w:rPr>
        <w:t xml:space="preserve"> </w:t>
      </w:r>
      <w:r w:rsidRPr="009F3DB8">
        <w:rPr>
          <w:rFonts w:ascii="Times New Roman" w:hAnsi="Times New Roman" w:cs="Times New Roman"/>
          <w:color w:val="000000" w:themeColor="text1"/>
          <w:sz w:val="24"/>
          <w:szCs w:val="24"/>
        </w:rPr>
        <w:t xml:space="preserve">z PROGRAMU POLSKI ŁAD - </w:t>
      </w:r>
      <w:r w:rsidRPr="009F3DB8">
        <w:rPr>
          <w:rFonts w:ascii="Times New Roman" w:hAnsi="Times New Roman" w:cs="Times New Roman"/>
          <w:color w:val="000000" w:themeColor="text1"/>
          <w:sz w:val="24"/>
          <w:szCs w:val="24"/>
          <w:u w:val="single"/>
        </w:rPr>
        <w:t>3 wnioski</w:t>
      </w:r>
      <w:r w:rsidRPr="009F3DB8">
        <w:rPr>
          <w:rFonts w:ascii="Times New Roman" w:hAnsi="Times New Roman" w:cs="Times New Roman"/>
          <w:color w:val="000000" w:themeColor="text1"/>
          <w:sz w:val="24"/>
          <w:szCs w:val="24"/>
        </w:rPr>
        <w:t xml:space="preserve"> - złożone w dniu 13.08.2021 r. - dofinansowanie przyznane dla 2 inwestycji dot. przebudowy dróg na terenie gminy Wilga oraz rozbudowy</w:t>
      </w:r>
      <w:r w:rsidRPr="009F3DB8">
        <w:rPr>
          <w:b/>
          <w:bCs/>
          <w:color w:val="000000" w:themeColor="text1"/>
          <w:sz w:val="24"/>
          <w:szCs w:val="24"/>
        </w:rPr>
        <w:t xml:space="preserve"> </w:t>
      </w:r>
      <w:r>
        <w:rPr>
          <w:rFonts w:ascii="Times New Roman" w:hAnsi="Times New Roman" w:cs="Times New Roman"/>
          <w:color w:val="000000" w:themeColor="text1"/>
          <w:sz w:val="24"/>
          <w:szCs w:val="24"/>
        </w:rPr>
        <w:t>:</w:t>
      </w:r>
    </w:p>
    <w:p w14:paraId="1F10A64E" w14:textId="6FC4B5C5" w:rsidR="009F3DB8" w:rsidRPr="003A588F" w:rsidRDefault="009F3DB8" w:rsidP="00F44650">
      <w:pPr>
        <w:pStyle w:val="Akapitzlist"/>
        <w:numPr>
          <w:ilvl w:val="0"/>
          <w:numId w:val="61"/>
        </w:numPr>
        <w:spacing w:after="0" w:line="360" w:lineRule="auto"/>
        <w:ind w:left="851"/>
        <w:jc w:val="both"/>
        <w:rPr>
          <w:rFonts w:ascii="Times New Roman" w:hAnsi="Times New Roman" w:cs="Times New Roman"/>
          <w:color w:val="000000" w:themeColor="text1"/>
          <w:sz w:val="24"/>
          <w:szCs w:val="24"/>
        </w:rPr>
      </w:pPr>
      <w:r w:rsidRPr="003A588F">
        <w:rPr>
          <w:rFonts w:ascii="Times New Roman" w:hAnsi="Times New Roman" w:cs="Times New Roman"/>
          <w:sz w:val="24"/>
          <w:szCs w:val="24"/>
        </w:rPr>
        <w:t>Rozbudowa oczyszczalni ścieków wraz z infrastrukturą techniczną w miejscowości Celejów, gmina Wilga -</w:t>
      </w:r>
      <w:r w:rsidR="00F22E41" w:rsidRPr="003A588F">
        <w:rPr>
          <w:rFonts w:ascii="Times New Roman" w:hAnsi="Times New Roman" w:cs="Times New Roman"/>
          <w:sz w:val="24"/>
          <w:szCs w:val="24"/>
        </w:rPr>
        <w:t xml:space="preserve"> Wnioskowana kwota: 7</w:t>
      </w:r>
      <w:r w:rsidR="00C173DA">
        <w:rPr>
          <w:rFonts w:ascii="Times New Roman" w:hAnsi="Times New Roman" w:cs="Times New Roman"/>
          <w:sz w:val="24"/>
          <w:szCs w:val="24"/>
        </w:rPr>
        <w:t>.</w:t>
      </w:r>
      <w:r w:rsidR="00F22E41" w:rsidRPr="003A588F">
        <w:rPr>
          <w:rFonts w:ascii="Times New Roman" w:hAnsi="Times New Roman" w:cs="Times New Roman"/>
          <w:sz w:val="24"/>
          <w:szCs w:val="24"/>
        </w:rPr>
        <w:t>600</w:t>
      </w:r>
      <w:r w:rsidR="00C173DA">
        <w:rPr>
          <w:rFonts w:ascii="Times New Roman" w:hAnsi="Times New Roman" w:cs="Times New Roman"/>
          <w:sz w:val="24"/>
          <w:szCs w:val="24"/>
        </w:rPr>
        <w:t>.</w:t>
      </w:r>
      <w:r w:rsidR="00F22E41" w:rsidRPr="003A588F">
        <w:rPr>
          <w:rFonts w:ascii="Times New Roman" w:hAnsi="Times New Roman" w:cs="Times New Roman"/>
          <w:sz w:val="24"/>
          <w:szCs w:val="24"/>
        </w:rPr>
        <w:t>000,00 zł (całość inwestycji: 8</w:t>
      </w:r>
      <w:r w:rsidR="00C173DA">
        <w:rPr>
          <w:rFonts w:ascii="Times New Roman" w:hAnsi="Times New Roman" w:cs="Times New Roman"/>
          <w:sz w:val="24"/>
          <w:szCs w:val="24"/>
        </w:rPr>
        <w:t>.</w:t>
      </w:r>
      <w:r w:rsidR="00F22E41" w:rsidRPr="003A588F">
        <w:rPr>
          <w:rFonts w:ascii="Times New Roman" w:hAnsi="Times New Roman" w:cs="Times New Roman"/>
          <w:sz w:val="24"/>
          <w:szCs w:val="24"/>
        </w:rPr>
        <w:t>000</w:t>
      </w:r>
      <w:r w:rsidR="00C173DA">
        <w:rPr>
          <w:rFonts w:ascii="Times New Roman" w:hAnsi="Times New Roman" w:cs="Times New Roman"/>
          <w:sz w:val="24"/>
          <w:szCs w:val="24"/>
        </w:rPr>
        <w:t>.</w:t>
      </w:r>
      <w:r w:rsidR="00F22E41" w:rsidRPr="003A588F">
        <w:rPr>
          <w:rFonts w:ascii="Times New Roman" w:hAnsi="Times New Roman" w:cs="Times New Roman"/>
          <w:sz w:val="24"/>
          <w:szCs w:val="24"/>
        </w:rPr>
        <w:t>000,00 zł)</w:t>
      </w:r>
    </w:p>
    <w:p w14:paraId="13ABB199" w14:textId="07FF97D2" w:rsidR="007B4238" w:rsidRPr="003A588F" w:rsidRDefault="00F22E41" w:rsidP="00F44650">
      <w:pPr>
        <w:pStyle w:val="Akapitzlist"/>
        <w:numPr>
          <w:ilvl w:val="0"/>
          <w:numId w:val="61"/>
        </w:numPr>
        <w:spacing w:after="0" w:line="360" w:lineRule="auto"/>
        <w:ind w:left="851"/>
        <w:jc w:val="both"/>
        <w:rPr>
          <w:rFonts w:ascii="Times New Roman" w:hAnsi="Times New Roman" w:cs="Times New Roman"/>
          <w:color w:val="000000" w:themeColor="text1"/>
          <w:sz w:val="24"/>
          <w:szCs w:val="24"/>
        </w:rPr>
      </w:pPr>
      <w:r w:rsidRPr="003A588F">
        <w:rPr>
          <w:rFonts w:ascii="Times New Roman" w:hAnsi="Times New Roman" w:cs="Times New Roman"/>
          <w:sz w:val="24"/>
          <w:szCs w:val="24"/>
        </w:rPr>
        <w:t xml:space="preserve">Rozbudowa infrastruktury sportowej przy Publicznej Szkole Podstawowej imienia </w:t>
      </w:r>
      <w:r w:rsidRPr="003A588F">
        <w:rPr>
          <w:rFonts w:ascii="Times New Roman" w:hAnsi="Times New Roman" w:cs="Times New Roman"/>
          <w:sz w:val="24"/>
          <w:szCs w:val="24"/>
        </w:rPr>
        <w:br/>
        <w:t>Adama Mickiewicza w Wildze - Wnioskowana kwota: 5</w:t>
      </w:r>
      <w:r w:rsidR="00C173DA">
        <w:rPr>
          <w:rFonts w:ascii="Times New Roman" w:hAnsi="Times New Roman" w:cs="Times New Roman"/>
          <w:sz w:val="24"/>
          <w:szCs w:val="24"/>
        </w:rPr>
        <w:t>.</w:t>
      </w:r>
      <w:r w:rsidRPr="003A588F">
        <w:rPr>
          <w:rFonts w:ascii="Times New Roman" w:hAnsi="Times New Roman" w:cs="Times New Roman"/>
          <w:sz w:val="24"/>
          <w:szCs w:val="24"/>
        </w:rPr>
        <w:t>040</w:t>
      </w:r>
      <w:r w:rsidR="00C173DA">
        <w:rPr>
          <w:rFonts w:ascii="Times New Roman" w:hAnsi="Times New Roman" w:cs="Times New Roman"/>
          <w:sz w:val="24"/>
          <w:szCs w:val="24"/>
        </w:rPr>
        <w:t>.</w:t>
      </w:r>
      <w:r w:rsidRPr="003A588F">
        <w:rPr>
          <w:rFonts w:ascii="Times New Roman" w:hAnsi="Times New Roman" w:cs="Times New Roman"/>
          <w:sz w:val="24"/>
          <w:szCs w:val="24"/>
        </w:rPr>
        <w:t xml:space="preserve">000,00 zł </w:t>
      </w:r>
      <w:r w:rsidR="007B4238" w:rsidRPr="003A588F">
        <w:rPr>
          <w:rFonts w:ascii="Times New Roman" w:hAnsi="Times New Roman" w:cs="Times New Roman"/>
          <w:sz w:val="24"/>
          <w:szCs w:val="24"/>
        </w:rPr>
        <w:t>(całość inwestycji: 5</w:t>
      </w:r>
      <w:r w:rsidR="005C4259">
        <w:rPr>
          <w:rFonts w:ascii="Times New Roman" w:hAnsi="Times New Roman" w:cs="Times New Roman"/>
          <w:sz w:val="24"/>
          <w:szCs w:val="24"/>
        </w:rPr>
        <w:t>.</w:t>
      </w:r>
      <w:r w:rsidR="007B4238" w:rsidRPr="003A588F">
        <w:rPr>
          <w:rFonts w:ascii="Times New Roman" w:hAnsi="Times New Roman" w:cs="Times New Roman"/>
          <w:sz w:val="24"/>
          <w:szCs w:val="24"/>
        </w:rPr>
        <w:t>600</w:t>
      </w:r>
      <w:r w:rsidR="005C4259">
        <w:rPr>
          <w:rFonts w:ascii="Times New Roman" w:hAnsi="Times New Roman" w:cs="Times New Roman"/>
          <w:sz w:val="24"/>
          <w:szCs w:val="24"/>
        </w:rPr>
        <w:t>.</w:t>
      </w:r>
      <w:r w:rsidR="007B4238" w:rsidRPr="003A588F">
        <w:rPr>
          <w:rFonts w:ascii="Times New Roman" w:hAnsi="Times New Roman" w:cs="Times New Roman"/>
          <w:sz w:val="24"/>
          <w:szCs w:val="24"/>
        </w:rPr>
        <w:t>000,00 zł)</w:t>
      </w:r>
    </w:p>
    <w:p w14:paraId="0E2E0CEB" w14:textId="6B95ECE0" w:rsidR="00F22E41" w:rsidRPr="003A588F" w:rsidRDefault="003A588F" w:rsidP="00F44650">
      <w:pPr>
        <w:pStyle w:val="Akapitzlist"/>
        <w:numPr>
          <w:ilvl w:val="0"/>
          <w:numId w:val="61"/>
        </w:numPr>
        <w:spacing w:after="0" w:line="360" w:lineRule="auto"/>
        <w:ind w:left="851"/>
        <w:jc w:val="both"/>
        <w:rPr>
          <w:rFonts w:ascii="Times New Roman" w:hAnsi="Times New Roman" w:cs="Times New Roman"/>
          <w:color w:val="000000" w:themeColor="text1"/>
          <w:sz w:val="24"/>
          <w:szCs w:val="24"/>
        </w:rPr>
      </w:pPr>
      <w:r w:rsidRPr="003A588F">
        <w:rPr>
          <w:rFonts w:ascii="Times New Roman" w:hAnsi="Times New Roman" w:cs="Times New Roman"/>
          <w:sz w:val="24"/>
          <w:szCs w:val="24"/>
        </w:rPr>
        <w:t>Przebudowa dróg na terenie gminy Wilga -Wnioskowana kwota 4</w:t>
      </w:r>
      <w:r w:rsidR="005C4259">
        <w:rPr>
          <w:rFonts w:ascii="Times New Roman" w:hAnsi="Times New Roman" w:cs="Times New Roman"/>
          <w:sz w:val="24"/>
          <w:szCs w:val="24"/>
        </w:rPr>
        <w:t>.</w:t>
      </w:r>
      <w:r w:rsidRPr="003A588F">
        <w:rPr>
          <w:rFonts w:ascii="Times New Roman" w:hAnsi="Times New Roman" w:cs="Times New Roman"/>
          <w:sz w:val="24"/>
          <w:szCs w:val="24"/>
        </w:rPr>
        <w:t>845</w:t>
      </w:r>
      <w:r w:rsidR="005C4259">
        <w:rPr>
          <w:rFonts w:ascii="Times New Roman" w:hAnsi="Times New Roman" w:cs="Times New Roman"/>
          <w:sz w:val="24"/>
          <w:szCs w:val="24"/>
        </w:rPr>
        <w:t>.</w:t>
      </w:r>
      <w:r w:rsidRPr="003A588F">
        <w:rPr>
          <w:rFonts w:ascii="Times New Roman" w:hAnsi="Times New Roman" w:cs="Times New Roman"/>
          <w:sz w:val="24"/>
          <w:szCs w:val="24"/>
        </w:rPr>
        <w:t>000,00 zł (całość inwestycji: 5</w:t>
      </w:r>
      <w:r w:rsidR="005C4259">
        <w:rPr>
          <w:rFonts w:ascii="Times New Roman" w:hAnsi="Times New Roman" w:cs="Times New Roman"/>
          <w:sz w:val="24"/>
          <w:szCs w:val="24"/>
        </w:rPr>
        <w:t>.</w:t>
      </w:r>
      <w:r w:rsidRPr="003A588F">
        <w:rPr>
          <w:rFonts w:ascii="Times New Roman" w:hAnsi="Times New Roman" w:cs="Times New Roman"/>
          <w:sz w:val="24"/>
          <w:szCs w:val="24"/>
        </w:rPr>
        <w:t>100</w:t>
      </w:r>
      <w:r w:rsidR="005C4259">
        <w:rPr>
          <w:rFonts w:ascii="Times New Roman" w:hAnsi="Times New Roman" w:cs="Times New Roman"/>
          <w:sz w:val="24"/>
          <w:szCs w:val="24"/>
        </w:rPr>
        <w:t>.</w:t>
      </w:r>
      <w:r w:rsidRPr="003A588F">
        <w:rPr>
          <w:rFonts w:ascii="Times New Roman" w:hAnsi="Times New Roman" w:cs="Times New Roman"/>
          <w:sz w:val="24"/>
          <w:szCs w:val="24"/>
        </w:rPr>
        <w:t>000,00 zł)</w:t>
      </w:r>
    </w:p>
    <w:p w14:paraId="2FA5227F" w14:textId="6926E071" w:rsidR="003A588F" w:rsidRDefault="003A588F" w:rsidP="007257C6">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1</w:t>
      </w:r>
      <w:r w:rsidRPr="003A588F">
        <w:rPr>
          <w:rFonts w:ascii="Times New Roman" w:hAnsi="Times New Roman" w:cs="Times New Roman"/>
          <w:sz w:val="24"/>
          <w:szCs w:val="24"/>
        </w:rPr>
        <w:t xml:space="preserve">1. </w:t>
      </w:r>
      <w:r>
        <w:rPr>
          <w:rFonts w:ascii="Times New Roman" w:hAnsi="Times New Roman" w:cs="Times New Roman"/>
          <w:sz w:val="24"/>
          <w:szCs w:val="24"/>
        </w:rPr>
        <w:t xml:space="preserve">Wniosek o dofinansowanie </w:t>
      </w:r>
      <w:r w:rsidRPr="003A588F">
        <w:rPr>
          <w:rFonts w:ascii="Times New Roman" w:hAnsi="Times New Roman" w:cs="Times New Roman"/>
          <w:color w:val="000000" w:themeColor="text1"/>
          <w:sz w:val="24"/>
          <w:szCs w:val="24"/>
        </w:rPr>
        <w:t xml:space="preserve">w ramach RZĄDOWEGO FUNDUSZU ROZWOJU DRÓG (RFRD) - złożony w dniu 25.08.2021 r. - dofinansowanie przyznane do realizacji </w:t>
      </w:r>
      <w:r w:rsidRPr="003A588F">
        <w:rPr>
          <w:rFonts w:ascii="Times New Roman" w:hAnsi="Times New Roman" w:cs="Times New Roman"/>
          <w:color w:val="000000" w:themeColor="text1"/>
          <w:sz w:val="24"/>
          <w:szCs w:val="24"/>
        </w:rPr>
        <w:br/>
        <w:t>w 2022</w:t>
      </w:r>
      <w:r>
        <w:rPr>
          <w:rFonts w:ascii="Times New Roman" w:hAnsi="Times New Roman" w:cs="Times New Roman"/>
          <w:color w:val="000000" w:themeColor="text1"/>
          <w:sz w:val="24"/>
          <w:szCs w:val="24"/>
        </w:rPr>
        <w:t xml:space="preserve"> roku.</w:t>
      </w:r>
      <w:r w:rsidRPr="003A588F">
        <w:rPr>
          <w:rFonts w:cstheme="minorHAnsi"/>
          <w:b/>
          <w:bCs/>
        </w:rPr>
        <w:t xml:space="preserve"> </w:t>
      </w:r>
      <w:r w:rsidRPr="003A588F">
        <w:rPr>
          <w:rFonts w:ascii="Times New Roman" w:hAnsi="Times New Roman" w:cs="Times New Roman"/>
          <w:sz w:val="24"/>
          <w:szCs w:val="24"/>
        </w:rPr>
        <w:t>Remont drogi gminnej ul. Wojska Polskiego w miejscowości Wilga w km 0+000 - 0+476, Gmina Wilga, powiat garwoliński. Wnioskowana kwota: 224</w:t>
      </w:r>
      <w:r w:rsidR="005C4259">
        <w:rPr>
          <w:rFonts w:ascii="Times New Roman" w:hAnsi="Times New Roman" w:cs="Times New Roman"/>
          <w:sz w:val="24"/>
          <w:szCs w:val="24"/>
        </w:rPr>
        <w:t>.</w:t>
      </w:r>
      <w:r w:rsidRPr="003A588F">
        <w:rPr>
          <w:rFonts w:ascii="Times New Roman" w:hAnsi="Times New Roman" w:cs="Times New Roman"/>
          <w:sz w:val="24"/>
          <w:szCs w:val="24"/>
        </w:rPr>
        <w:t>677,74 zł (całość inwestycji: 335</w:t>
      </w:r>
      <w:r w:rsidR="005C4259">
        <w:rPr>
          <w:rFonts w:ascii="Times New Roman" w:hAnsi="Times New Roman" w:cs="Times New Roman"/>
          <w:sz w:val="24"/>
          <w:szCs w:val="24"/>
        </w:rPr>
        <w:t>.</w:t>
      </w:r>
      <w:r w:rsidRPr="003A588F">
        <w:rPr>
          <w:rFonts w:ascii="Times New Roman" w:hAnsi="Times New Roman" w:cs="Times New Roman"/>
          <w:sz w:val="24"/>
          <w:szCs w:val="24"/>
        </w:rPr>
        <w:t>253,92zł).</w:t>
      </w:r>
    </w:p>
    <w:p w14:paraId="37E611FE" w14:textId="4736850A" w:rsidR="003A588F" w:rsidRDefault="003A588F" w:rsidP="00933D40">
      <w:p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12. Wnioski </w:t>
      </w:r>
      <w:r w:rsidRPr="003A588F">
        <w:rPr>
          <w:rFonts w:ascii="Times New Roman" w:hAnsi="Times New Roman" w:cs="Times New Roman"/>
          <w:color w:val="000000" w:themeColor="text1"/>
          <w:sz w:val="24"/>
          <w:szCs w:val="24"/>
        </w:rPr>
        <w:t xml:space="preserve">o dotację ze środków budżetu WOJEWÓDZTWA MAZOWIECKIEGO </w:t>
      </w:r>
      <w:r w:rsidRPr="003A588F">
        <w:rPr>
          <w:rFonts w:ascii="Times New Roman" w:hAnsi="Times New Roman" w:cs="Times New Roman"/>
          <w:color w:val="000000" w:themeColor="text1"/>
          <w:sz w:val="24"/>
          <w:szCs w:val="24"/>
        </w:rPr>
        <w:br/>
        <w:t xml:space="preserve">W ZAKRESIE BUDOWY I MODERNIZACJI DRÓG DOJAZDOWYCH DO GRUNTÓW ROLNYCH </w:t>
      </w:r>
      <w:r w:rsidRPr="003A588F">
        <w:rPr>
          <w:rFonts w:ascii="Times New Roman" w:hAnsi="Times New Roman" w:cs="Times New Roman"/>
          <w:color w:val="000000" w:themeColor="text1"/>
          <w:sz w:val="24"/>
          <w:szCs w:val="24"/>
          <w:u w:val="single"/>
        </w:rPr>
        <w:t>- 2 wnioski</w:t>
      </w:r>
      <w:r w:rsidRPr="003A588F">
        <w:rPr>
          <w:rFonts w:ascii="Times New Roman" w:hAnsi="Times New Roman" w:cs="Times New Roman"/>
          <w:color w:val="000000" w:themeColor="text1"/>
          <w:sz w:val="24"/>
          <w:szCs w:val="24"/>
        </w:rPr>
        <w:t xml:space="preserve"> - złożone w dniu 29.12.2021 r. - wnioski złożone poprawnie - obecnie są w trakcie</w:t>
      </w:r>
      <w:r>
        <w:rPr>
          <w:rFonts w:ascii="Times New Roman" w:hAnsi="Times New Roman" w:cs="Times New Roman"/>
          <w:color w:val="000000" w:themeColor="text1"/>
          <w:sz w:val="24"/>
          <w:szCs w:val="24"/>
        </w:rPr>
        <w:t xml:space="preserve"> oceny:</w:t>
      </w:r>
    </w:p>
    <w:p w14:paraId="119A9A97" w14:textId="01307A2B" w:rsidR="003A588F" w:rsidRPr="00933D40" w:rsidRDefault="003A588F" w:rsidP="00F44650">
      <w:pPr>
        <w:pStyle w:val="Akapitzlist"/>
        <w:numPr>
          <w:ilvl w:val="2"/>
          <w:numId w:val="62"/>
        </w:numPr>
        <w:spacing w:after="0" w:line="360" w:lineRule="auto"/>
        <w:ind w:left="851"/>
        <w:jc w:val="both"/>
        <w:rPr>
          <w:rFonts w:ascii="Times New Roman" w:hAnsi="Times New Roman" w:cs="Times New Roman"/>
          <w:sz w:val="24"/>
          <w:szCs w:val="24"/>
        </w:rPr>
      </w:pPr>
      <w:r w:rsidRPr="00933D40">
        <w:rPr>
          <w:rFonts w:ascii="Times New Roman" w:hAnsi="Times New Roman" w:cs="Times New Roman"/>
          <w:sz w:val="24"/>
          <w:szCs w:val="24"/>
        </w:rPr>
        <w:t>Przebudowa drogi dojazdowej do gruntów rolnych w miejscowości Celejów na długości 460 m - Wnioskowana kwota: 143</w:t>
      </w:r>
      <w:r w:rsidR="005C4259" w:rsidRPr="00933D40">
        <w:rPr>
          <w:rFonts w:ascii="Times New Roman" w:hAnsi="Times New Roman" w:cs="Times New Roman"/>
          <w:sz w:val="24"/>
          <w:szCs w:val="24"/>
        </w:rPr>
        <w:t>.</w:t>
      </w:r>
      <w:r w:rsidRPr="00933D40">
        <w:rPr>
          <w:rFonts w:ascii="Times New Roman" w:hAnsi="Times New Roman" w:cs="Times New Roman"/>
          <w:sz w:val="24"/>
          <w:szCs w:val="24"/>
        </w:rPr>
        <w:t>484,92 zł (całość inwestycji: 285</w:t>
      </w:r>
      <w:r w:rsidR="005C4259" w:rsidRPr="00933D40">
        <w:rPr>
          <w:rFonts w:ascii="Times New Roman" w:hAnsi="Times New Roman" w:cs="Times New Roman"/>
          <w:sz w:val="24"/>
          <w:szCs w:val="24"/>
        </w:rPr>
        <w:t>.</w:t>
      </w:r>
      <w:r w:rsidRPr="00933D40">
        <w:rPr>
          <w:rFonts w:ascii="Times New Roman" w:hAnsi="Times New Roman" w:cs="Times New Roman"/>
          <w:sz w:val="24"/>
          <w:szCs w:val="24"/>
        </w:rPr>
        <w:t>969,85 zł)</w:t>
      </w:r>
    </w:p>
    <w:p w14:paraId="0DAC7DC5" w14:textId="09BFDEDA" w:rsidR="003A588F" w:rsidRPr="00933D40" w:rsidRDefault="003A588F" w:rsidP="00F44650">
      <w:pPr>
        <w:pStyle w:val="Akapitzlist"/>
        <w:numPr>
          <w:ilvl w:val="2"/>
          <w:numId w:val="62"/>
        </w:numPr>
        <w:spacing w:after="0" w:line="360" w:lineRule="auto"/>
        <w:ind w:left="851"/>
        <w:jc w:val="both"/>
        <w:rPr>
          <w:rFonts w:ascii="Times New Roman" w:hAnsi="Times New Roman" w:cs="Times New Roman"/>
          <w:color w:val="000000" w:themeColor="text1"/>
          <w:sz w:val="24"/>
          <w:szCs w:val="24"/>
        </w:rPr>
      </w:pPr>
      <w:r w:rsidRPr="00933D40">
        <w:rPr>
          <w:rFonts w:ascii="Times New Roman" w:hAnsi="Times New Roman" w:cs="Times New Roman"/>
          <w:sz w:val="24"/>
          <w:szCs w:val="24"/>
        </w:rPr>
        <w:t xml:space="preserve">Przebudowa drogi dojazdowej do gruntów rolnych w miejscowości Nieciecz </w:t>
      </w:r>
      <w:r w:rsidR="00933D40">
        <w:rPr>
          <w:rFonts w:ascii="Times New Roman" w:hAnsi="Times New Roman" w:cs="Times New Roman"/>
          <w:sz w:val="24"/>
          <w:szCs w:val="24"/>
        </w:rPr>
        <w:br/>
      </w:r>
      <w:r w:rsidRPr="00933D40">
        <w:rPr>
          <w:rFonts w:ascii="Times New Roman" w:hAnsi="Times New Roman" w:cs="Times New Roman"/>
          <w:sz w:val="24"/>
          <w:szCs w:val="24"/>
        </w:rPr>
        <w:t>o długości 999 m. Wnioskowana kwota: 297.570,72 zł (całość inwestycji: 595.141,45 zł).</w:t>
      </w:r>
    </w:p>
    <w:p w14:paraId="12C35052" w14:textId="11414404" w:rsidR="0023391A" w:rsidRPr="0023391A" w:rsidRDefault="0023391A" w:rsidP="0023391A">
      <w:pPr>
        <w:spacing w:after="120" w:line="240" w:lineRule="auto"/>
        <w:jc w:val="both"/>
        <w:rPr>
          <w:rFonts w:ascii="Times New Roman" w:hAnsi="Times New Roman" w:cs="Times New Roman"/>
          <w:sz w:val="24"/>
          <w:szCs w:val="24"/>
        </w:rPr>
      </w:pPr>
      <w:r w:rsidRPr="0023391A">
        <w:rPr>
          <w:rFonts w:ascii="Times New Roman" w:hAnsi="Times New Roman" w:cs="Times New Roman"/>
          <w:sz w:val="24"/>
          <w:szCs w:val="24"/>
        </w:rPr>
        <w:t>Złożono 2</w:t>
      </w:r>
      <w:r>
        <w:rPr>
          <w:rFonts w:ascii="Times New Roman" w:hAnsi="Times New Roman" w:cs="Times New Roman"/>
          <w:sz w:val="24"/>
          <w:szCs w:val="24"/>
        </w:rPr>
        <w:t>1</w:t>
      </w:r>
      <w:r w:rsidRPr="0023391A">
        <w:rPr>
          <w:rFonts w:ascii="Times New Roman" w:hAnsi="Times New Roman" w:cs="Times New Roman"/>
          <w:sz w:val="24"/>
          <w:szCs w:val="24"/>
        </w:rPr>
        <w:t xml:space="preserve"> wniosków. Przyjętych do realizacji zostało 14, na ocenę czekają nadal 2 wnioski. </w:t>
      </w:r>
    </w:p>
    <w:p w14:paraId="08530F79" w14:textId="7445BF50" w:rsidR="006671BD" w:rsidRPr="00837DD4" w:rsidRDefault="0040473A" w:rsidP="004A06BD">
      <w:pPr>
        <w:pStyle w:val="Nagwek1"/>
        <w:rPr>
          <w:rFonts w:eastAsia="Times New Roman" w:cs="Times New Roman"/>
          <w:szCs w:val="24"/>
          <w:lang w:eastAsia="pl-PL"/>
        </w:rPr>
      </w:pPr>
      <w:bookmarkStart w:id="40" w:name="_Toc103858656"/>
      <w:r w:rsidRPr="00837DD4">
        <w:rPr>
          <w:rFonts w:cs="Times New Roman"/>
          <w:szCs w:val="24"/>
        </w:rPr>
        <w:lastRenderedPageBreak/>
        <w:t>V</w:t>
      </w:r>
      <w:r w:rsidR="00E878F6" w:rsidRPr="00837DD4">
        <w:rPr>
          <w:rFonts w:cs="Times New Roman"/>
          <w:szCs w:val="24"/>
        </w:rPr>
        <w:t>I</w:t>
      </w:r>
      <w:r w:rsidR="000C7296" w:rsidRPr="00837DD4">
        <w:rPr>
          <w:rFonts w:cs="Times New Roman"/>
          <w:szCs w:val="24"/>
        </w:rPr>
        <w:t>I</w:t>
      </w:r>
      <w:r w:rsidR="00F94F0D" w:rsidRPr="00837DD4">
        <w:rPr>
          <w:rFonts w:cs="Times New Roman"/>
          <w:szCs w:val="24"/>
        </w:rPr>
        <w:t>I</w:t>
      </w:r>
      <w:r w:rsidR="00E878F6" w:rsidRPr="00837DD4">
        <w:rPr>
          <w:rFonts w:cs="Times New Roman"/>
          <w:szCs w:val="24"/>
        </w:rPr>
        <w:t xml:space="preserve">. </w:t>
      </w:r>
      <w:r w:rsidR="00736DB4" w:rsidRPr="00837DD4">
        <w:rPr>
          <w:rFonts w:cs="Times New Roman"/>
          <w:szCs w:val="24"/>
        </w:rPr>
        <w:t xml:space="preserve"> P</w:t>
      </w:r>
      <w:r w:rsidR="00DF09B1" w:rsidRPr="00837DD4">
        <w:rPr>
          <w:rFonts w:cs="Times New Roman"/>
          <w:szCs w:val="24"/>
        </w:rPr>
        <w:t>ODSUMOWANIE</w:t>
      </w:r>
      <w:bookmarkEnd w:id="40"/>
    </w:p>
    <w:p w14:paraId="0E74AE78" w14:textId="7C00A90D" w:rsidR="00B50B0C" w:rsidRPr="00837DD4" w:rsidRDefault="00B61B4A" w:rsidP="00F41251">
      <w:pPr>
        <w:spacing w:after="0" w:line="360" w:lineRule="auto"/>
        <w:ind w:firstLine="708"/>
        <w:jc w:val="both"/>
        <w:rPr>
          <w:rFonts w:ascii="Times New Roman" w:eastAsia="Times New Roman" w:hAnsi="Times New Roman" w:cs="Times New Roman"/>
          <w:bCs/>
          <w:sz w:val="24"/>
          <w:szCs w:val="24"/>
          <w:lang w:eastAsia="pl-PL"/>
        </w:rPr>
      </w:pPr>
      <w:r w:rsidRPr="00837DD4">
        <w:rPr>
          <w:rFonts w:ascii="Times New Roman" w:eastAsia="Times New Roman" w:hAnsi="Times New Roman" w:cs="Times New Roman"/>
          <w:bCs/>
          <w:sz w:val="24"/>
          <w:szCs w:val="24"/>
          <w:lang w:eastAsia="pl-PL"/>
        </w:rPr>
        <w:t xml:space="preserve">Gmina </w:t>
      </w:r>
      <w:r w:rsidR="00B50B0C" w:rsidRPr="00837DD4">
        <w:rPr>
          <w:rFonts w:ascii="Times New Roman" w:eastAsia="Times New Roman" w:hAnsi="Times New Roman" w:cs="Times New Roman"/>
          <w:bCs/>
          <w:sz w:val="24"/>
          <w:szCs w:val="24"/>
          <w:lang w:eastAsia="pl-PL"/>
        </w:rPr>
        <w:t>Wilga</w:t>
      </w:r>
      <w:r w:rsidRPr="00837DD4">
        <w:rPr>
          <w:rFonts w:ascii="Times New Roman" w:eastAsia="Times New Roman" w:hAnsi="Times New Roman" w:cs="Times New Roman"/>
          <w:bCs/>
          <w:sz w:val="24"/>
          <w:szCs w:val="24"/>
          <w:lang w:eastAsia="pl-PL"/>
        </w:rPr>
        <w:t xml:space="preserve"> realizując swoje zadania kieruje się przede wszystkim dobrem mieszkańców, chcąc jak najbardziej i jak najefektywniej przyczynić się do poprawy warunków życia. Wiąże się to z działalnością na wielu obszarach, z których najważniejsze </w:t>
      </w:r>
      <w:r w:rsidR="004A06BD" w:rsidRPr="00837DD4">
        <w:rPr>
          <w:rFonts w:ascii="Times New Roman" w:eastAsia="Times New Roman" w:hAnsi="Times New Roman" w:cs="Times New Roman"/>
          <w:bCs/>
          <w:sz w:val="24"/>
          <w:szCs w:val="24"/>
          <w:lang w:eastAsia="pl-PL"/>
        </w:rPr>
        <w:br/>
      </w:r>
      <w:r w:rsidRPr="00837DD4">
        <w:rPr>
          <w:rFonts w:ascii="Times New Roman" w:eastAsia="Times New Roman" w:hAnsi="Times New Roman" w:cs="Times New Roman"/>
          <w:bCs/>
          <w:sz w:val="24"/>
          <w:szCs w:val="24"/>
          <w:lang w:eastAsia="pl-PL"/>
        </w:rPr>
        <w:t>to ochrona środowiska naturalnego, przedsięwzięcia prorodzinne, edukacja, kultura i sport, bezpieczeństwo publiczne, pomoc społeczna i wspieranie wszelkich społecznych inicjatyw. Równolegle ze wzmacnianiem potencjału społecznego i gospodarczego gminy konieczne jest wykazanie dbałości o zasoby infrastruktury technicznej służącej zaspokajaniu podstawowych potrzeb mieszkańców.</w:t>
      </w:r>
    </w:p>
    <w:p w14:paraId="3A0C8788" w14:textId="18948842" w:rsidR="00B61B4A" w:rsidRPr="00837DD4" w:rsidRDefault="00B61B4A" w:rsidP="00F41251">
      <w:pPr>
        <w:spacing w:after="0" w:line="360" w:lineRule="auto"/>
        <w:ind w:firstLine="708"/>
        <w:jc w:val="both"/>
        <w:rPr>
          <w:rFonts w:ascii="Times New Roman" w:eastAsia="Times New Roman" w:hAnsi="Times New Roman" w:cs="Times New Roman"/>
          <w:bCs/>
          <w:sz w:val="24"/>
          <w:szCs w:val="24"/>
          <w:lang w:eastAsia="pl-PL"/>
        </w:rPr>
      </w:pPr>
      <w:r w:rsidRPr="00837DD4">
        <w:rPr>
          <w:rFonts w:ascii="Times New Roman" w:eastAsia="Times New Roman" w:hAnsi="Times New Roman" w:cs="Times New Roman"/>
          <w:bCs/>
          <w:sz w:val="24"/>
          <w:szCs w:val="24"/>
          <w:lang w:eastAsia="pl-PL"/>
        </w:rPr>
        <w:t>Poza tym, na bieżąco prowadzone są remonty nawierzchni dróg i chodników, miejsc postojowych, parkingów, sieci wodociągowych, oświetlenia ulicznego. Dużą wagę przywiązuje się do kultury i sportu, stąd organizowane są imprezy, turnieje sportowe i inne wydarzenia, które poza walorami społecznymi są świetną okazją do spotkań mieszkańców. Szczegółowe informacje</w:t>
      </w:r>
      <w:r w:rsidR="00B50B0C" w:rsidRPr="00837DD4">
        <w:rPr>
          <w:rFonts w:ascii="Times New Roman" w:eastAsia="Times New Roman" w:hAnsi="Times New Roman" w:cs="Times New Roman"/>
          <w:bCs/>
          <w:sz w:val="24"/>
          <w:szCs w:val="24"/>
          <w:lang w:eastAsia="pl-PL"/>
        </w:rPr>
        <w:t xml:space="preserve"> </w:t>
      </w:r>
      <w:r w:rsidRPr="00837DD4">
        <w:rPr>
          <w:rFonts w:ascii="Times New Roman" w:eastAsia="Times New Roman" w:hAnsi="Times New Roman" w:cs="Times New Roman"/>
          <w:bCs/>
          <w:sz w:val="24"/>
          <w:szCs w:val="24"/>
          <w:lang w:eastAsia="pl-PL"/>
        </w:rPr>
        <w:t xml:space="preserve">na temat wydarzeń w Gminie </w:t>
      </w:r>
      <w:r w:rsidR="00B50B0C" w:rsidRPr="00837DD4">
        <w:rPr>
          <w:rFonts w:ascii="Times New Roman" w:eastAsia="Times New Roman" w:hAnsi="Times New Roman" w:cs="Times New Roman"/>
          <w:bCs/>
          <w:sz w:val="24"/>
          <w:szCs w:val="24"/>
          <w:lang w:eastAsia="pl-PL"/>
        </w:rPr>
        <w:t>Wilga</w:t>
      </w:r>
      <w:r w:rsidRPr="00837DD4">
        <w:rPr>
          <w:rFonts w:ascii="Times New Roman" w:eastAsia="Times New Roman" w:hAnsi="Times New Roman" w:cs="Times New Roman"/>
          <w:bCs/>
          <w:sz w:val="24"/>
          <w:szCs w:val="24"/>
          <w:lang w:eastAsia="pl-PL"/>
        </w:rPr>
        <w:t xml:space="preserve"> przekazywane </w:t>
      </w:r>
      <w:r w:rsidR="004A06BD" w:rsidRPr="00837DD4">
        <w:rPr>
          <w:rFonts w:ascii="Times New Roman" w:eastAsia="Times New Roman" w:hAnsi="Times New Roman" w:cs="Times New Roman"/>
          <w:bCs/>
          <w:sz w:val="24"/>
          <w:szCs w:val="24"/>
          <w:lang w:eastAsia="pl-PL"/>
        </w:rPr>
        <w:br/>
      </w:r>
      <w:r w:rsidRPr="00837DD4">
        <w:rPr>
          <w:rFonts w:ascii="Times New Roman" w:eastAsia="Times New Roman" w:hAnsi="Times New Roman" w:cs="Times New Roman"/>
          <w:bCs/>
          <w:sz w:val="24"/>
          <w:szCs w:val="24"/>
          <w:lang w:eastAsia="pl-PL"/>
        </w:rPr>
        <w:t xml:space="preserve">są za pośrednictwem </w:t>
      </w:r>
      <w:r w:rsidR="00B50B0C" w:rsidRPr="00837DD4">
        <w:rPr>
          <w:rFonts w:ascii="Times New Roman" w:eastAsia="Times New Roman" w:hAnsi="Times New Roman" w:cs="Times New Roman"/>
          <w:bCs/>
          <w:sz w:val="24"/>
          <w:szCs w:val="24"/>
          <w:lang w:eastAsia="pl-PL"/>
        </w:rPr>
        <w:t xml:space="preserve">strony internetowej urzędu oraz wiadomości sms wysyłanych </w:t>
      </w:r>
      <w:r w:rsidR="004A06BD" w:rsidRPr="00837DD4">
        <w:rPr>
          <w:rFonts w:ascii="Times New Roman" w:eastAsia="Times New Roman" w:hAnsi="Times New Roman" w:cs="Times New Roman"/>
          <w:bCs/>
          <w:sz w:val="24"/>
          <w:szCs w:val="24"/>
          <w:lang w:eastAsia="pl-PL"/>
        </w:rPr>
        <w:br/>
      </w:r>
      <w:r w:rsidR="00B50B0C" w:rsidRPr="00837DD4">
        <w:rPr>
          <w:rFonts w:ascii="Times New Roman" w:eastAsia="Times New Roman" w:hAnsi="Times New Roman" w:cs="Times New Roman"/>
          <w:bCs/>
          <w:sz w:val="24"/>
          <w:szCs w:val="24"/>
          <w:lang w:eastAsia="pl-PL"/>
        </w:rPr>
        <w:t>do mieszkańców gminy.</w:t>
      </w:r>
      <w:r w:rsidRPr="00837DD4">
        <w:rPr>
          <w:rFonts w:ascii="Times New Roman" w:eastAsia="Times New Roman" w:hAnsi="Times New Roman" w:cs="Times New Roman"/>
          <w:bCs/>
          <w:sz w:val="24"/>
          <w:szCs w:val="24"/>
          <w:lang w:eastAsia="pl-PL"/>
        </w:rPr>
        <w:t xml:space="preserve"> </w:t>
      </w:r>
    </w:p>
    <w:p w14:paraId="0ECEC9DC" w14:textId="5AF12EF6" w:rsidR="00886234" w:rsidRDefault="00B61B4A" w:rsidP="00F41251">
      <w:pPr>
        <w:spacing w:after="0" w:line="360" w:lineRule="auto"/>
        <w:ind w:firstLine="709"/>
        <w:jc w:val="both"/>
        <w:rPr>
          <w:rFonts w:ascii="Times New Roman" w:eastAsia="Times New Roman" w:hAnsi="Times New Roman" w:cs="Times New Roman"/>
          <w:bCs/>
          <w:sz w:val="24"/>
          <w:szCs w:val="24"/>
          <w:lang w:eastAsia="pl-PL"/>
        </w:rPr>
      </w:pPr>
      <w:r w:rsidRPr="00837DD4">
        <w:rPr>
          <w:rFonts w:ascii="Times New Roman" w:eastAsia="Times New Roman" w:hAnsi="Times New Roman" w:cs="Times New Roman"/>
          <w:bCs/>
          <w:sz w:val="24"/>
          <w:szCs w:val="24"/>
          <w:lang w:eastAsia="pl-PL"/>
        </w:rPr>
        <w:t xml:space="preserve">Oczekiwania mieszkańców Gminy </w:t>
      </w:r>
      <w:r w:rsidR="00B50B0C" w:rsidRPr="00837DD4">
        <w:rPr>
          <w:rFonts w:ascii="Times New Roman" w:eastAsia="Times New Roman" w:hAnsi="Times New Roman" w:cs="Times New Roman"/>
          <w:bCs/>
          <w:sz w:val="24"/>
          <w:szCs w:val="24"/>
          <w:lang w:eastAsia="pl-PL"/>
        </w:rPr>
        <w:t>Wilga</w:t>
      </w:r>
      <w:r w:rsidRPr="00837DD4">
        <w:rPr>
          <w:rFonts w:ascii="Times New Roman" w:eastAsia="Times New Roman" w:hAnsi="Times New Roman" w:cs="Times New Roman"/>
          <w:bCs/>
          <w:sz w:val="24"/>
          <w:szCs w:val="24"/>
          <w:lang w:eastAsia="pl-PL"/>
        </w:rPr>
        <w:t xml:space="preserve"> rosną wraz z upływem czasu, rozwojem technologii i wzrostem standardów życiowych. Stanowi to duże wyzwanie dla samorządu, dlatego podejmowane przedsięwzięcia i inicjatywy są przemyślane i sukcesywnie wdrażane </w:t>
      </w:r>
      <w:r w:rsidR="004E4F5C" w:rsidRPr="00837DD4">
        <w:rPr>
          <w:rFonts w:ascii="Times New Roman" w:eastAsia="Times New Roman" w:hAnsi="Times New Roman" w:cs="Times New Roman"/>
          <w:bCs/>
          <w:sz w:val="24"/>
          <w:szCs w:val="24"/>
          <w:lang w:eastAsia="pl-PL"/>
        </w:rPr>
        <w:br/>
      </w:r>
      <w:r w:rsidRPr="00837DD4">
        <w:rPr>
          <w:rFonts w:ascii="Times New Roman" w:eastAsia="Times New Roman" w:hAnsi="Times New Roman" w:cs="Times New Roman"/>
          <w:bCs/>
          <w:sz w:val="24"/>
          <w:szCs w:val="24"/>
          <w:lang w:eastAsia="pl-PL"/>
        </w:rPr>
        <w:t>z myślą o wiejskim charakterze Gminy i</w:t>
      </w:r>
      <w:r w:rsidR="00B50B0C" w:rsidRPr="00837DD4">
        <w:rPr>
          <w:rFonts w:ascii="Times New Roman" w:eastAsia="Times New Roman" w:hAnsi="Times New Roman" w:cs="Times New Roman"/>
          <w:bCs/>
          <w:sz w:val="24"/>
          <w:szCs w:val="24"/>
          <w:lang w:eastAsia="pl-PL"/>
        </w:rPr>
        <w:t xml:space="preserve"> </w:t>
      </w:r>
      <w:r w:rsidRPr="00837DD4">
        <w:rPr>
          <w:rFonts w:ascii="Times New Roman" w:eastAsia="Times New Roman" w:hAnsi="Times New Roman" w:cs="Times New Roman"/>
          <w:bCs/>
          <w:sz w:val="24"/>
          <w:szCs w:val="24"/>
          <w:lang w:eastAsia="pl-PL"/>
        </w:rPr>
        <w:t>kultywowaniu lokalnej tradyc</w:t>
      </w:r>
      <w:r w:rsidR="00B50B0C" w:rsidRPr="00837DD4">
        <w:rPr>
          <w:rFonts w:ascii="Times New Roman" w:eastAsia="Times New Roman" w:hAnsi="Times New Roman" w:cs="Times New Roman"/>
          <w:bCs/>
          <w:sz w:val="24"/>
          <w:szCs w:val="24"/>
          <w:lang w:eastAsia="pl-PL"/>
        </w:rPr>
        <w:t xml:space="preserve">ji. </w:t>
      </w:r>
    </w:p>
    <w:p w14:paraId="71A36C28" w14:textId="20D502E0" w:rsidR="00052CD0" w:rsidRDefault="00052CD0" w:rsidP="00F41251">
      <w:pPr>
        <w:spacing w:after="0" w:line="360" w:lineRule="auto"/>
        <w:ind w:firstLine="709"/>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W kolejnych latach planowane jest przede wszystkim rozpoczęcie modernizacji oczyszczani ścieków w Celejowie, aby można był</w:t>
      </w:r>
      <w:r w:rsidR="00743027">
        <w:rPr>
          <w:rFonts w:ascii="Times New Roman" w:eastAsia="Times New Roman" w:hAnsi="Times New Roman" w:cs="Times New Roman"/>
          <w:bCs/>
          <w:sz w:val="24"/>
          <w:szCs w:val="24"/>
          <w:lang w:eastAsia="pl-PL"/>
        </w:rPr>
        <w:t>o</w:t>
      </w:r>
      <w:r>
        <w:rPr>
          <w:rFonts w:ascii="Times New Roman" w:eastAsia="Times New Roman" w:hAnsi="Times New Roman" w:cs="Times New Roman"/>
          <w:bCs/>
          <w:sz w:val="24"/>
          <w:szCs w:val="24"/>
          <w:lang w:eastAsia="pl-PL"/>
        </w:rPr>
        <w:t xml:space="preserve"> w kolejnych latach </w:t>
      </w:r>
      <w:r w:rsidR="00743027">
        <w:rPr>
          <w:rFonts w:ascii="Times New Roman" w:eastAsia="Times New Roman" w:hAnsi="Times New Roman" w:cs="Times New Roman"/>
          <w:bCs/>
          <w:sz w:val="24"/>
          <w:szCs w:val="24"/>
          <w:lang w:eastAsia="pl-PL"/>
        </w:rPr>
        <w:t xml:space="preserve">podłączyć kolejne domostwa do systemu kanalizacji. </w:t>
      </w:r>
      <w:r w:rsidR="009C241B">
        <w:rPr>
          <w:rFonts w:ascii="Times New Roman" w:eastAsia="Times New Roman" w:hAnsi="Times New Roman" w:cs="Times New Roman"/>
          <w:bCs/>
          <w:sz w:val="24"/>
          <w:szCs w:val="24"/>
          <w:lang w:eastAsia="pl-PL"/>
        </w:rPr>
        <w:t xml:space="preserve">Planowana jest również rozbudowa sieci kanalizacji na terenie miejscowości Wilga. Modernizacja i rozbudowa stacji uzdatniania wody w Wildze. Dalsza poprawa jakości dróg na terenie całej gminy. Termomodernizacja połączona </w:t>
      </w:r>
      <w:r w:rsidR="00933D40">
        <w:rPr>
          <w:rFonts w:ascii="Times New Roman" w:eastAsia="Times New Roman" w:hAnsi="Times New Roman" w:cs="Times New Roman"/>
          <w:bCs/>
          <w:sz w:val="24"/>
          <w:szCs w:val="24"/>
          <w:lang w:eastAsia="pl-PL"/>
        </w:rPr>
        <w:br/>
      </w:r>
      <w:r w:rsidR="009C241B">
        <w:rPr>
          <w:rFonts w:ascii="Times New Roman" w:eastAsia="Times New Roman" w:hAnsi="Times New Roman" w:cs="Times New Roman"/>
          <w:bCs/>
          <w:sz w:val="24"/>
          <w:szCs w:val="24"/>
          <w:lang w:eastAsia="pl-PL"/>
        </w:rPr>
        <w:t xml:space="preserve">z wymianą okien w Publicznej Szkole Podstawowej w Wildze oraz Kępie </w:t>
      </w:r>
      <w:proofErr w:type="spellStart"/>
      <w:r w:rsidR="009C241B">
        <w:rPr>
          <w:rFonts w:ascii="Times New Roman" w:eastAsia="Times New Roman" w:hAnsi="Times New Roman" w:cs="Times New Roman"/>
          <w:bCs/>
          <w:sz w:val="24"/>
          <w:szCs w:val="24"/>
          <w:lang w:eastAsia="pl-PL"/>
        </w:rPr>
        <w:t>Celejowskiej</w:t>
      </w:r>
      <w:proofErr w:type="spellEnd"/>
      <w:r w:rsidR="009C241B">
        <w:rPr>
          <w:rFonts w:ascii="Times New Roman" w:eastAsia="Times New Roman" w:hAnsi="Times New Roman" w:cs="Times New Roman"/>
          <w:bCs/>
          <w:sz w:val="24"/>
          <w:szCs w:val="24"/>
          <w:lang w:eastAsia="pl-PL"/>
        </w:rPr>
        <w:t>.</w:t>
      </w:r>
      <w:r w:rsidR="005C1A27">
        <w:rPr>
          <w:rFonts w:ascii="Times New Roman" w:eastAsia="Times New Roman" w:hAnsi="Times New Roman" w:cs="Times New Roman"/>
          <w:bCs/>
          <w:sz w:val="24"/>
          <w:szCs w:val="24"/>
          <w:lang w:eastAsia="pl-PL"/>
        </w:rPr>
        <w:t xml:space="preserve"> Budowa boiska wielofunkcyjne</w:t>
      </w:r>
      <w:r w:rsidR="00CB365F">
        <w:rPr>
          <w:rFonts w:ascii="Times New Roman" w:eastAsia="Times New Roman" w:hAnsi="Times New Roman" w:cs="Times New Roman"/>
          <w:bCs/>
          <w:sz w:val="24"/>
          <w:szCs w:val="24"/>
          <w:lang w:eastAsia="pl-PL"/>
        </w:rPr>
        <w:t>g</w:t>
      </w:r>
      <w:r w:rsidR="005C1A27">
        <w:rPr>
          <w:rFonts w:ascii="Times New Roman" w:eastAsia="Times New Roman" w:hAnsi="Times New Roman" w:cs="Times New Roman"/>
          <w:bCs/>
          <w:sz w:val="24"/>
          <w:szCs w:val="24"/>
          <w:lang w:eastAsia="pl-PL"/>
        </w:rPr>
        <w:t>o przy Public</w:t>
      </w:r>
      <w:r w:rsidR="00CB365F">
        <w:rPr>
          <w:rFonts w:ascii="Times New Roman" w:eastAsia="Times New Roman" w:hAnsi="Times New Roman" w:cs="Times New Roman"/>
          <w:bCs/>
          <w:sz w:val="24"/>
          <w:szCs w:val="24"/>
          <w:lang w:eastAsia="pl-PL"/>
        </w:rPr>
        <w:t>zn</w:t>
      </w:r>
      <w:r w:rsidR="005C1A27">
        <w:rPr>
          <w:rFonts w:ascii="Times New Roman" w:eastAsia="Times New Roman" w:hAnsi="Times New Roman" w:cs="Times New Roman"/>
          <w:bCs/>
          <w:sz w:val="24"/>
          <w:szCs w:val="24"/>
          <w:lang w:eastAsia="pl-PL"/>
        </w:rPr>
        <w:t>ej Szkole Podstawowej w Wildze</w:t>
      </w:r>
      <w:r w:rsidR="00CB365F">
        <w:rPr>
          <w:rFonts w:ascii="Times New Roman" w:eastAsia="Times New Roman" w:hAnsi="Times New Roman" w:cs="Times New Roman"/>
          <w:bCs/>
          <w:sz w:val="24"/>
          <w:szCs w:val="24"/>
          <w:lang w:eastAsia="pl-PL"/>
        </w:rPr>
        <w:t xml:space="preserve">. </w:t>
      </w:r>
      <w:r w:rsidR="005C1A27">
        <w:rPr>
          <w:rFonts w:ascii="Times New Roman" w:eastAsia="Times New Roman" w:hAnsi="Times New Roman" w:cs="Times New Roman"/>
          <w:bCs/>
          <w:sz w:val="24"/>
          <w:szCs w:val="24"/>
          <w:lang w:eastAsia="pl-PL"/>
        </w:rPr>
        <w:t>Budowa żłobka gminnego.</w:t>
      </w:r>
      <w:r w:rsidR="009C241B">
        <w:rPr>
          <w:rFonts w:ascii="Times New Roman" w:eastAsia="Times New Roman" w:hAnsi="Times New Roman" w:cs="Times New Roman"/>
          <w:bCs/>
          <w:sz w:val="24"/>
          <w:szCs w:val="24"/>
          <w:lang w:eastAsia="pl-PL"/>
        </w:rPr>
        <w:t xml:space="preserve"> </w:t>
      </w:r>
      <w:r w:rsidR="00042D8B">
        <w:rPr>
          <w:rFonts w:ascii="Times New Roman" w:eastAsia="Times New Roman" w:hAnsi="Times New Roman" w:cs="Times New Roman"/>
          <w:bCs/>
          <w:sz w:val="24"/>
          <w:szCs w:val="24"/>
          <w:lang w:eastAsia="pl-PL"/>
        </w:rPr>
        <w:t xml:space="preserve">Remont i modernizacja ośrodka zdrowia w Wildze. Zagospodarowanie działki przy ulicy Stawowej np. poprzez wybudowanie </w:t>
      </w:r>
      <w:proofErr w:type="spellStart"/>
      <w:r w:rsidR="00042D8B">
        <w:rPr>
          <w:rFonts w:ascii="Times New Roman" w:eastAsia="Times New Roman" w:hAnsi="Times New Roman" w:cs="Times New Roman"/>
          <w:bCs/>
          <w:sz w:val="24"/>
          <w:szCs w:val="24"/>
          <w:lang w:eastAsia="pl-PL"/>
        </w:rPr>
        <w:t>skateparku</w:t>
      </w:r>
      <w:proofErr w:type="spellEnd"/>
      <w:r w:rsidR="005C1A27">
        <w:rPr>
          <w:rFonts w:ascii="Times New Roman" w:eastAsia="Times New Roman" w:hAnsi="Times New Roman" w:cs="Times New Roman"/>
          <w:bCs/>
          <w:sz w:val="24"/>
          <w:szCs w:val="24"/>
          <w:lang w:eastAsia="pl-PL"/>
        </w:rPr>
        <w:t xml:space="preserve"> oraz działek wokół pomnika Sapera w Skurczy</w:t>
      </w:r>
      <w:r w:rsidR="00CB365F">
        <w:rPr>
          <w:rFonts w:ascii="Times New Roman" w:eastAsia="Times New Roman" w:hAnsi="Times New Roman" w:cs="Times New Roman"/>
          <w:bCs/>
          <w:sz w:val="24"/>
          <w:szCs w:val="24"/>
          <w:lang w:eastAsia="pl-PL"/>
        </w:rPr>
        <w:t>, remont tzw. amfiteatru przy stawie</w:t>
      </w:r>
      <w:r w:rsidR="00042D8B">
        <w:rPr>
          <w:rFonts w:ascii="Times New Roman" w:eastAsia="Times New Roman" w:hAnsi="Times New Roman" w:cs="Times New Roman"/>
          <w:bCs/>
          <w:sz w:val="24"/>
          <w:szCs w:val="24"/>
          <w:lang w:eastAsia="pl-PL"/>
        </w:rPr>
        <w:t xml:space="preserve">. </w:t>
      </w:r>
      <w:r w:rsidR="005C1A27">
        <w:rPr>
          <w:rFonts w:ascii="Times New Roman" w:eastAsia="Times New Roman" w:hAnsi="Times New Roman" w:cs="Times New Roman"/>
          <w:bCs/>
          <w:sz w:val="24"/>
          <w:szCs w:val="24"/>
          <w:lang w:eastAsia="pl-PL"/>
        </w:rPr>
        <w:t>Wybudowanie targowiska gminnego.</w:t>
      </w:r>
      <w:r w:rsidR="00CB365F">
        <w:rPr>
          <w:rFonts w:ascii="Times New Roman" w:eastAsia="Times New Roman" w:hAnsi="Times New Roman" w:cs="Times New Roman"/>
          <w:bCs/>
          <w:sz w:val="24"/>
          <w:szCs w:val="24"/>
          <w:lang w:eastAsia="pl-PL"/>
        </w:rPr>
        <w:t xml:space="preserve"> Mam nadzieję, że w kolejnych latach uda nam się, dzięki pozyskanym środkom zewnętrznym zrealizować te plany.</w:t>
      </w:r>
    </w:p>
    <w:p w14:paraId="544215BE" w14:textId="4CF21B4D" w:rsidR="005C1A27" w:rsidRPr="00837DD4" w:rsidRDefault="005C1A27" w:rsidP="00F41251">
      <w:pPr>
        <w:spacing w:after="0" w:line="360" w:lineRule="auto"/>
        <w:ind w:firstLine="709"/>
        <w:jc w:val="both"/>
        <w:rPr>
          <w:rFonts w:ascii="Times New Roman" w:hAnsi="Times New Roman" w:cs="Times New Roman"/>
          <w:bCs/>
          <w:sz w:val="24"/>
          <w:szCs w:val="24"/>
        </w:rPr>
      </w:pPr>
    </w:p>
    <w:sectPr w:rsidR="005C1A27" w:rsidRPr="00837DD4" w:rsidSect="00BC49AC">
      <w:footerReference w:type="default" r:id="rId86"/>
      <w:pgSz w:w="11906" w:h="16838"/>
      <w:pgMar w:top="1135" w:right="1417" w:bottom="993"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7B5E4" w14:textId="77777777" w:rsidR="00510004" w:rsidRDefault="00510004" w:rsidP="009B69FA">
      <w:pPr>
        <w:spacing w:after="0" w:line="240" w:lineRule="auto"/>
      </w:pPr>
      <w:r>
        <w:separator/>
      </w:r>
    </w:p>
  </w:endnote>
  <w:endnote w:type="continuationSeparator" w:id="0">
    <w:p w14:paraId="26F671AB" w14:textId="77777777" w:rsidR="00510004" w:rsidRDefault="00510004" w:rsidP="009B6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462235"/>
      <w:docPartObj>
        <w:docPartGallery w:val="Page Numbers (Bottom of Page)"/>
        <w:docPartUnique/>
      </w:docPartObj>
    </w:sdtPr>
    <w:sdtEndPr/>
    <w:sdtContent>
      <w:p w14:paraId="26BD4804" w14:textId="0E9B08F7" w:rsidR="002A5065" w:rsidRDefault="002A5065" w:rsidP="006A3A4F">
        <w:pPr>
          <w:pStyle w:val="Stopk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498C7" w14:textId="77777777" w:rsidR="00510004" w:rsidRDefault="00510004" w:rsidP="009B69FA">
      <w:pPr>
        <w:spacing w:after="0" w:line="240" w:lineRule="auto"/>
      </w:pPr>
      <w:r>
        <w:separator/>
      </w:r>
    </w:p>
  </w:footnote>
  <w:footnote w:type="continuationSeparator" w:id="0">
    <w:p w14:paraId="06B42D5E" w14:textId="77777777" w:rsidR="00510004" w:rsidRDefault="00510004" w:rsidP="009B69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2D4"/>
    <w:multiLevelType w:val="hybridMultilevel"/>
    <w:tmpl w:val="6E52BD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4E7923"/>
    <w:multiLevelType w:val="hybridMultilevel"/>
    <w:tmpl w:val="78582CF8"/>
    <w:lvl w:ilvl="0" w:tplc="66ECD5DE">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81D4F"/>
    <w:multiLevelType w:val="hybridMultilevel"/>
    <w:tmpl w:val="30E8A3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9B1EAB"/>
    <w:multiLevelType w:val="hybridMultilevel"/>
    <w:tmpl w:val="312CAA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C930C2A"/>
    <w:multiLevelType w:val="hybridMultilevel"/>
    <w:tmpl w:val="C7B64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F05B90"/>
    <w:multiLevelType w:val="hybridMultilevel"/>
    <w:tmpl w:val="D7EE78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481C6A"/>
    <w:multiLevelType w:val="hybridMultilevel"/>
    <w:tmpl w:val="64F0DC48"/>
    <w:lvl w:ilvl="0" w:tplc="66ECD5DE">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0477D"/>
    <w:multiLevelType w:val="hybridMultilevel"/>
    <w:tmpl w:val="85A47FBE"/>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3741FA"/>
    <w:multiLevelType w:val="multilevel"/>
    <w:tmpl w:val="CDDE4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44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853CB6"/>
    <w:multiLevelType w:val="hybridMultilevel"/>
    <w:tmpl w:val="A2287268"/>
    <w:lvl w:ilvl="0" w:tplc="0415000F">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BF641E"/>
    <w:multiLevelType w:val="hybridMultilevel"/>
    <w:tmpl w:val="C0BEB48E"/>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DF06B1"/>
    <w:multiLevelType w:val="hybridMultilevel"/>
    <w:tmpl w:val="B3DA3714"/>
    <w:lvl w:ilvl="0" w:tplc="C240B43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0A7AE4"/>
    <w:multiLevelType w:val="hybridMultilevel"/>
    <w:tmpl w:val="848C59C6"/>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A6686D"/>
    <w:multiLevelType w:val="hybridMultilevel"/>
    <w:tmpl w:val="CFAA6040"/>
    <w:lvl w:ilvl="0" w:tplc="C240B43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777A3F"/>
    <w:multiLevelType w:val="hybridMultilevel"/>
    <w:tmpl w:val="4E9AC490"/>
    <w:lvl w:ilvl="0" w:tplc="C240B43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C52A89"/>
    <w:multiLevelType w:val="hybridMultilevel"/>
    <w:tmpl w:val="9B92C8A0"/>
    <w:lvl w:ilvl="0" w:tplc="5DC49A0A">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2BCE2945"/>
    <w:multiLevelType w:val="hybridMultilevel"/>
    <w:tmpl w:val="74100572"/>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2423AF"/>
    <w:multiLevelType w:val="hybridMultilevel"/>
    <w:tmpl w:val="6E30956E"/>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DAE20CD"/>
    <w:multiLevelType w:val="hybridMultilevel"/>
    <w:tmpl w:val="752A3E6C"/>
    <w:lvl w:ilvl="0" w:tplc="65A271BE">
      <w:start w:val="1"/>
      <w:numFmt w:val="decimal"/>
      <w:lvlText w:val="%1."/>
      <w:lvlJc w:val="left"/>
      <w:pPr>
        <w:ind w:left="667" w:hanging="360"/>
      </w:pPr>
      <w:rPr>
        <w:rFonts w:hint="default"/>
      </w:rPr>
    </w:lvl>
    <w:lvl w:ilvl="1" w:tplc="04150019" w:tentative="1">
      <w:start w:val="1"/>
      <w:numFmt w:val="lowerLetter"/>
      <w:lvlText w:val="%2."/>
      <w:lvlJc w:val="left"/>
      <w:pPr>
        <w:ind w:left="1387" w:hanging="360"/>
      </w:pPr>
    </w:lvl>
    <w:lvl w:ilvl="2" w:tplc="0415001B" w:tentative="1">
      <w:start w:val="1"/>
      <w:numFmt w:val="lowerRoman"/>
      <w:lvlText w:val="%3."/>
      <w:lvlJc w:val="right"/>
      <w:pPr>
        <w:ind w:left="2107" w:hanging="180"/>
      </w:pPr>
    </w:lvl>
    <w:lvl w:ilvl="3" w:tplc="0415000F" w:tentative="1">
      <w:start w:val="1"/>
      <w:numFmt w:val="decimal"/>
      <w:lvlText w:val="%4."/>
      <w:lvlJc w:val="left"/>
      <w:pPr>
        <w:ind w:left="2827" w:hanging="360"/>
      </w:pPr>
    </w:lvl>
    <w:lvl w:ilvl="4" w:tplc="04150019" w:tentative="1">
      <w:start w:val="1"/>
      <w:numFmt w:val="lowerLetter"/>
      <w:lvlText w:val="%5."/>
      <w:lvlJc w:val="left"/>
      <w:pPr>
        <w:ind w:left="3547" w:hanging="360"/>
      </w:pPr>
    </w:lvl>
    <w:lvl w:ilvl="5" w:tplc="0415001B" w:tentative="1">
      <w:start w:val="1"/>
      <w:numFmt w:val="lowerRoman"/>
      <w:lvlText w:val="%6."/>
      <w:lvlJc w:val="right"/>
      <w:pPr>
        <w:ind w:left="4267" w:hanging="180"/>
      </w:pPr>
    </w:lvl>
    <w:lvl w:ilvl="6" w:tplc="0415000F" w:tentative="1">
      <w:start w:val="1"/>
      <w:numFmt w:val="decimal"/>
      <w:lvlText w:val="%7."/>
      <w:lvlJc w:val="left"/>
      <w:pPr>
        <w:ind w:left="4987" w:hanging="360"/>
      </w:pPr>
    </w:lvl>
    <w:lvl w:ilvl="7" w:tplc="04150019" w:tentative="1">
      <w:start w:val="1"/>
      <w:numFmt w:val="lowerLetter"/>
      <w:lvlText w:val="%8."/>
      <w:lvlJc w:val="left"/>
      <w:pPr>
        <w:ind w:left="5707" w:hanging="360"/>
      </w:pPr>
    </w:lvl>
    <w:lvl w:ilvl="8" w:tplc="0415001B" w:tentative="1">
      <w:start w:val="1"/>
      <w:numFmt w:val="lowerRoman"/>
      <w:lvlText w:val="%9."/>
      <w:lvlJc w:val="right"/>
      <w:pPr>
        <w:ind w:left="6427" w:hanging="180"/>
      </w:pPr>
    </w:lvl>
  </w:abstractNum>
  <w:abstractNum w:abstractNumId="19" w15:restartNumberingAfterBreak="0">
    <w:nsid w:val="2F1A3CBF"/>
    <w:multiLevelType w:val="hybridMultilevel"/>
    <w:tmpl w:val="11BE04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FCA1B1D"/>
    <w:multiLevelType w:val="hybridMultilevel"/>
    <w:tmpl w:val="B20ABB42"/>
    <w:lvl w:ilvl="0" w:tplc="5DC49A0A">
      <w:start w:val="1"/>
      <w:numFmt w:val="bullet"/>
      <w:lvlText w:val=""/>
      <w:lvlJc w:val="left"/>
      <w:pPr>
        <w:ind w:left="1155" w:hanging="360"/>
      </w:pPr>
      <w:rPr>
        <w:rFonts w:ascii="Symbol" w:hAnsi="Symbo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21" w15:restartNumberingAfterBreak="0">
    <w:nsid w:val="326928B0"/>
    <w:multiLevelType w:val="hybridMultilevel"/>
    <w:tmpl w:val="42CAA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C14688"/>
    <w:multiLevelType w:val="hybridMultilevel"/>
    <w:tmpl w:val="0958BD66"/>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3A508EE"/>
    <w:multiLevelType w:val="hybridMultilevel"/>
    <w:tmpl w:val="87A065C0"/>
    <w:lvl w:ilvl="0" w:tplc="0415000F">
      <w:start w:val="1"/>
      <w:numFmt w:val="decimal"/>
      <w:lvlText w:val="%1."/>
      <w:lvlJc w:val="left"/>
      <w:pPr>
        <w:ind w:left="502" w:hanging="360"/>
      </w:pPr>
    </w:lvl>
    <w:lvl w:ilvl="1" w:tplc="04150019" w:tentative="1">
      <w:start w:val="1"/>
      <w:numFmt w:val="lowerLetter"/>
      <w:lvlText w:val="%2."/>
      <w:lvlJc w:val="left"/>
      <w:pPr>
        <w:ind w:left="1327" w:hanging="360"/>
      </w:pPr>
    </w:lvl>
    <w:lvl w:ilvl="2" w:tplc="0415001B" w:tentative="1">
      <w:start w:val="1"/>
      <w:numFmt w:val="lowerRoman"/>
      <w:lvlText w:val="%3."/>
      <w:lvlJc w:val="right"/>
      <w:pPr>
        <w:ind w:left="2047" w:hanging="180"/>
      </w:pPr>
    </w:lvl>
    <w:lvl w:ilvl="3" w:tplc="0415000F" w:tentative="1">
      <w:start w:val="1"/>
      <w:numFmt w:val="decimal"/>
      <w:lvlText w:val="%4."/>
      <w:lvlJc w:val="left"/>
      <w:pPr>
        <w:ind w:left="2767" w:hanging="360"/>
      </w:pPr>
    </w:lvl>
    <w:lvl w:ilvl="4" w:tplc="04150019" w:tentative="1">
      <w:start w:val="1"/>
      <w:numFmt w:val="lowerLetter"/>
      <w:lvlText w:val="%5."/>
      <w:lvlJc w:val="left"/>
      <w:pPr>
        <w:ind w:left="3487" w:hanging="360"/>
      </w:pPr>
    </w:lvl>
    <w:lvl w:ilvl="5" w:tplc="0415001B" w:tentative="1">
      <w:start w:val="1"/>
      <w:numFmt w:val="lowerRoman"/>
      <w:lvlText w:val="%6."/>
      <w:lvlJc w:val="right"/>
      <w:pPr>
        <w:ind w:left="4207" w:hanging="180"/>
      </w:pPr>
    </w:lvl>
    <w:lvl w:ilvl="6" w:tplc="0415000F" w:tentative="1">
      <w:start w:val="1"/>
      <w:numFmt w:val="decimal"/>
      <w:lvlText w:val="%7."/>
      <w:lvlJc w:val="left"/>
      <w:pPr>
        <w:ind w:left="4927" w:hanging="360"/>
      </w:pPr>
    </w:lvl>
    <w:lvl w:ilvl="7" w:tplc="04150019" w:tentative="1">
      <w:start w:val="1"/>
      <w:numFmt w:val="lowerLetter"/>
      <w:lvlText w:val="%8."/>
      <w:lvlJc w:val="left"/>
      <w:pPr>
        <w:ind w:left="5647" w:hanging="360"/>
      </w:pPr>
    </w:lvl>
    <w:lvl w:ilvl="8" w:tplc="0415001B" w:tentative="1">
      <w:start w:val="1"/>
      <w:numFmt w:val="lowerRoman"/>
      <w:lvlText w:val="%9."/>
      <w:lvlJc w:val="right"/>
      <w:pPr>
        <w:ind w:left="6367" w:hanging="180"/>
      </w:pPr>
    </w:lvl>
  </w:abstractNum>
  <w:abstractNum w:abstractNumId="24" w15:restartNumberingAfterBreak="0">
    <w:nsid w:val="36075784"/>
    <w:multiLevelType w:val="hybridMultilevel"/>
    <w:tmpl w:val="C8FC2770"/>
    <w:lvl w:ilvl="0" w:tplc="04150019">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369A68DA"/>
    <w:multiLevelType w:val="hybridMultilevel"/>
    <w:tmpl w:val="7E680216"/>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3F2AF7"/>
    <w:multiLevelType w:val="hybridMultilevel"/>
    <w:tmpl w:val="23BC306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FF3C8C"/>
    <w:multiLevelType w:val="hybridMultilevel"/>
    <w:tmpl w:val="22300CCE"/>
    <w:lvl w:ilvl="0" w:tplc="5DC49A0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392A2CFB"/>
    <w:multiLevelType w:val="hybridMultilevel"/>
    <w:tmpl w:val="B8C4E148"/>
    <w:lvl w:ilvl="0" w:tplc="04150019">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3A480EB4"/>
    <w:multiLevelType w:val="hybridMultilevel"/>
    <w:tmpl w:val="72661FC8"/>
    <w:lvl w:ilvl="0" w:tplc="C240B43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ADA06C4"/>
    <w:multiLevelType w:val="hybridMultilevel"/>
    <w:tmpl w:val="785E36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E13338"/>
    <w:multiLevelType w:val="hybridMultilevel"/>
    <w:tmpl w:val="2E1A1D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EA34739"/>
    <w:multiLevelType w:val="hybridMultilevel"/>
    <w:tmpl w:val="2098C050"/>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07E5651"/>
    <w:multiLevelType w:val="hybridMultilevel"/>
    <w:tmpl w:val="905A55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0F40DB8"/>
    <w:multiLevelType w:val="hybridMultilevel"/>
    <w:tmpl w:val="A91E7650"/>
    <w:lvl w:ilvl="0" w:tplc="5DC49A0A">
      <w:start w:val="1"/>
      <w:numFmt w:val="bullet"/>
      <w:lvlText w:val=""/>
      <w:lvlJc w:val="left"/>
      <w:pPr>
        <w:ind w:left="502"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421901E6"/>
    <w:multiLevelType w:val="hybridMultilevel"/>
    <w:tmpl w:val="335257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04150019">
      <w:start w:val="1"/>
      <w:numFmt w:val="lowerLetter"/>
      <w:lvlText w:val="%3."/>
      <w:lvlJc w:val="left"/>
      <w:pPr>
        <w:ind w:left="72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4053332"/>
    <w:multiLevelType w:val="hybridMultilevel"/>
    <w:tmpl w:val="17185672"/>
    <w:lvl w:ilvl="0" w:tplc="0415000F">
      <w:start w:val="1"/>
      <w:numFmt w:val="decimal"/>
      <w:lvlText w:val="%1."/>
      <w:lvlJc w:val="left"/>
      <w:pPr>
        <w:ind w:left="720" w:hanging="360"/>
      </w:pPr>
    </w:lvl>
    <w:lvl w:ilvl="1" w:tplc="5DC49A0A">
      <w:start w:val="1"/>
      <w:numFmt w:val="bullet"/>
      <w:lvlText w:val=""/>
      <w:lvlJc w:val="left"/>
      <w:pPr>
        <w:ind w:left="1440" w:hanging="360"/>
      </w:pPr>
      <w:rPr>
        <w:rFonts w:ascii="Symbol" w:hAnsi="Symbol" w:hint="default"/>
      </w:rPr>
    </w:lvl>
    <w:lvl w:ilvl="2" w:tplc="AE92AE7C">
      <w:start w:val="1"/>
      <w:numFmt w:val="lowerLetter"/>
      <w:lvlText w:val="%3)"/>
      <w:lvlJc w:val="left"/>
      <w:pPr>
        <w:ind w:left="2340" w:hanging="360"/>
      </w:pPr>
      <w:rPr>
        <w:rFonts w:eastAsiaTheme="minorHAns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41D4E92"/>
    <w:multiLevelType w:val="hybridMultilevel"/>
    <w:tmpl w:val="686C9856"/>
    <w:lvl w:ilvl="0" w:tplc="FFFFFFFF">
      <w:start w:val="1"/>
      <w:numFmt w:val="lowerLetter"/>
      <w:lvlText w:val="%1)"/>
      <w:lvlJc w:val="left"/>
      <w:pPr>
        <w:ind w:left="720" w:hanging="360"/>
      </w:pPr>
    </w:lvl>
    <w:lvl w:ilvl="1" w:tplc="0415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5522446"/>
    <w:multiLevelType w:val="hybridMultilevel"/>
    <w:tmpl w:val="B5FAC3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70C52C6"/>
    <w:multiLevelType w:val="hybridMultilevel"/>
    <w:tmpl w:val="1B32B916"/>
    <w:lvl w:ilvl="0" w:tplc="04150019">
      <w:start w:val="1"/>
      <w:numFmt w:val="lowerLetter"/>
      <w:lvlText w:val="%1."/>
      <w:lvlJc w:val="left"/>
      <w:pPr>
        <w:ind w:left="720" w:hanging="360"/>
      </w:pPr>
      <w:rPr>
        <w:rFonts w:hint="default"/>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79F6FD4"/>
    <w:multiLevelType w:val="hybridMultilevel"/>
    <w:tmpl w:val="EA709238"/>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B095E44"/>
    <w:multiLevelType w:val="hybridMultilevel"/>
    <w:tmpl w:val="1D96705A"/>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AE1D3A"/>
    <w:multiLevelType w:val="hybridMultilevel"/>
    <w:tmpl w:val="E7EE5BE4"/>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76D2A1E"/>
    <w:multiLevelType w:val="hybridMultilevel"/>
    <w:tmpl w:val="8E40B7C8"/>
    <w:lvl w:ilvl="0" w:tplc="5DC49A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592F3981"/>
    <w:multiLevelType w:val="hybridMultilevel"/>
    <w:tmpl w:val="8AD8E8DA"/>
    <w:lvl w:ilvl="0" w:tplc="8910BD2C">
      <w:start w:val="1"/>
      <w:numFmt w:val="lowerLetter"/>
      <w:lvlText w:val="%1."/>
      <w:lvlJc w:val="left"/>
      <w:pPr>
        <w:ind w:left="720" w:hanging="360"/>
      </w:pPr>
      <w:rPr>
        <w:rFonts w:hint="default"/>
        <w:b w:val="0"/>
        <w:b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A303688"/>
    <w:multiLevelType w:val="hybridMultilevel"/>
    <w:tmpl w:val="66CC3A26"/>
    <w:lvl w:ilvl="0" w:tplc="FFFFFFFF">
      <w:start w:val="1"/>
      <w:numFmt w:val="lowerLetter"/>
      <w:lvlText w:val="%1)"/>
      <w:lvlJc w:val="left"/>
      <w:pPr>
        <w:ind w:left="720" w:hanging="360"/>
      </w:pPr>
    </w:lvl>
    <w:lvl w:ilvl="1" w:tplc="5DC49A0A">
      <w:start w:val="1"/>
      <w:numFmt w:val="bullet"/>
      <w:lvlText w:val=""/>
      <w:lvlJc w:val="left"/>
      <w:pPr>
        <w:ind w:left="1155"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5D350C25"/>
    <w:multiLevelType w:val="hybridMultilevel"/>
    <w:tmpl w:val="1C1E21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D467F29"/>
    <w:multiLevelType w:val="hybridMultilevel"/>
    <w:tmpl w:val="314ECD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DA010B1"/>
    <w:multiLevelType w:val="hybridMultilevel"/>
    <w:tmpl w:val="2782F89A"/>
    <w:lvl w:ilvl="0" w:tplc="66ECD5DE">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AA5BEF"/>
    <w:multiLevelType w:val="hybridMultilevel"/>
    <w:tmpl w:val="01E4E286"/>
    <w:lvl w:ilvl="0" w:tplc="5DC49A0A">
      <w:start w:val="1"/>
      <w:numFmt w:val="bullet"/>
      <w:lvlText w:val=""/>
      <w:lvlJc w:val="left"/>
      <w:pPr>
        <w:ind w:left="720" w:hanging="360"/>
      </w:pPr>
      <w:rPr>
        <w:rFonts w:ascii="Symbol" w:hAnsi="Symbol" w:hint="default"/>
      </w:rPr>
    </w:lvl>
    <w:lvl w:ilvl="1" w:tplc="F4C247A2">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803079F"/>
    <w:multiLevelType w:val="hybridMultilevel"/>
    <w:tmpl w:val="2BC45450"/>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84F774E"/>
    <w:multiLevelType w:val="multilevel"/>
    <w:tmpl w:val="696E3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437061"/>
    <w:multiLevelType w:val="hybridMultilevel"/>
    <w:tmpl w:val="1C984BBA"/>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24D522A"/>
    <w:multiLevelType w:val="hybridMultilevel"/>
    <w:tmpl w:val="ACF0F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7D44D98"/>
    <w:multiLevelType w:val="hybridMultilevel"/>
    <w:tmpl w:val="A7E8FB38"/>
    <w:lvl w:ilvl="0" w:tplc="EDBCF4E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A8342CC"/>
    <w:multiLevelType w:val="hybridMultilevel"/>
    <w:tmpl w:val="88E666A8"/>
    <w:lvl w:ilvl="0" w:tplc="5DC49A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B8E3D52"/>
    <w:multiLevelType w:val="hybridMultilevel"/>
    <w:tmpl w:val="CCE64E14"/>
    <w:lvl w:ilvl="0" w:tplc="AEA454B4">
      <w:start w:val="1"/>
      <w:numFmt w:val="decimal"/>
      <w:lvlText w:val="%1."/>
      <w:lvlJc w:val="left"/>
      <w:pPr>
        <w:ind w:left="502"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7BA25944"/>
    <w:multiLevelType w:val="hybridMultilevel"/>
    <w:tmpl w:val="D5B06C28"/>
    <w:lvl w:ilvl="0" w:tplc="04150019">
      <w:start w:val="1"/>
      <w:numFmt w:val="lowerLetter"/>
      <w:lvlText w:val="%1."/>
      <w:lvlJc w:val="left"/>
      <w:pPr>
        <w:ind w:left="107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7BAD7A93"/>
    <w:multiLevelType w:val="hybridMultilevel"/>
    <w:tmpl w:val="A8D8E7D2"/>
    <w:lvl w:ilvl="0" w:tplc="1852691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9" w15:restartNumberingAfterBreak="0">
    <w:nsid w:val="7E4204BC"/>
    <w:multiLevelType w:val="hybridMultilevel"/>
    <w:tmpl w:val="993E4B9A"/>
    <w:lvl w:ilvl="0" w:tplc="0415000F">
      <w:start w:val="1"/>
      <w:numFmt w:val="decimal"/>
      <w:lvlText w:val="%1."/>
      <w:lvlJc w:val="left"/>
      <w:pPr>
        <w:ind w:left="672" w:hanging="360"/>
      </w:pPr>
    </w:lvl>
    <w:lvl w:ilvl="1" w:tplc="04150019" w:tentative="1">
      <w:start w:val="1"/>
      <w:numFmt w:val="lowerLetter"/>
      <w:lvlText w:val="%2."/>
      <w:lvlJc w:val="left"/>
      <w:pPr>
        <w:ind w:left="1392" w:hanging="360"/>
      </w:pPr>
    </w:lvl>
    <w:lvl w:ilvl="2" w:tplc="0415001B" w:tentative="1">
      <w:start w:val="1"/>
      <w:numFmt w:val="lowerRoman"/>
      <w:lvlText w:val="%3."/>
      <w:lvlJc w:val="right"/>
      <w:pPr>
        <w:ind w:left="2112" w:hanging="180"/>
      </w:pPr>
    </w:lvl>
    <w:lvl w:ilvl="3" w:tplc="0415000F" w:tentative="1">
      <w:start w:val="1"/>
      <w:numFmt w:val="decimal"/>
      <w:lvlText w:val="%4."/>
      <w:lvlJc w:val="left"/>
      <w:pPr>
        <w:ind w:left="2832" w:hanging="360"/>
      </w:pPr>
    </w:lvl>
    <w:lvl w:ilvl="4" w:tplc="04150019" w:tentative="1">
      <w:start w:val="1"/>
      <w:numFmt w:val="lowerLetter"/>
      <w:lvlText w:val="%5."/>
      <w:lvlJc w:val="left"/>
      <w:pPr>
        <w:ind w:left="3552" w:hanging="360"/>
      </w:pPr>
    </w:lvl>
    <w:lvl w:ilvl="5" w:tplc="0415001B" w:tentative="1">
      <w:start w:val="1"/>
      <w:numFmt w:val="lowerRoman"/>
      <w:lvlText w:val="%6."/>
      <w:lvlJc w:val="right"/>
      <w:pPr>
        <w:ind w:left="4272" w:hanging="180"/>
      </w:pPr>
    </w:lvl>
    <w:lvl w:ilvl="6" w:tplc="0415000F" w:tentative="1">
      <w:start w:val="1"/>
      <w:numFmt w:val="decimal"/>
      <w:lvlText w:val="%7."/>
      <w:lvlJc w:val="left"/>
      <w:pPr>
        <w:ind w:left="4992" w:hanging="360"/>
      </w:pPr>
    </w:lvl>
    <w:lvl w:ilvl="7" w:tplc="04150019" w:tentative="1">
      <w:start w:val="1"/>
      <w:numFmt w:val="lowerLetter"/>
      <w:lvlText w:val="%8."/>
      <w:lvlJc w:val="left"/>
      <w:pPr>
        <w:ind w:left="5712" w:hanging="360"/>
      </w:pPr>
    </w:lvl>
    <w:lvl w:ilvl="8" w:tplc="0415001B" w:tentative="1">
      <w:start w:val="1"/>
      <w:numFmt w:val="lowerRoman"/>
      <w:lvlText w:val="%9."/>
      <w:lvlJc w:val="right"/>
      <w:pPr>
        <w:ind w:left="6432" w:hanging="180"/>
      </w:pPr>
    </w:lvl>
  </w:abstractNum>
  <w:abstractNum w:abstractNumId="60" w15:restartNumberingAfterBreak="0">
    <w:nsid w:val="7E4E4D8E"/>
    <w:multiLevelType w:val="hybridMultilevel"/>
    <w:tmpl w:val="2A988D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FFA5EA3"/>
    <w:multiLevelType w:val="hybridMultilevel"/>
    <w:tmpl w:val="41F6CAC6"/>
    <w:lvl w:ilvl="0" w:tplc="FFFFFFFF">
      <w:start w:val="1"/>
      <w:numFmt w:val="bullet"/>
      <w:lvlText w:val=""/>
      <w:lvlJc w:val="left"/>
      <w:pPr>
        <w:ind w:left="720" w:hanging="360"/>
      </w:pPr>
      <w:rPr>
        <w:rFonts w:ascii="Symbol" w:hAnsi="Symbol" w:hint="default"/>
      </w:rPr>
    </w:lvl>
    <w:lvl w:ilvl="1" w:tplc="5DC49A0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37244986">
    <w:abstractNumId w:val="33"/>
  </w:num>
  <w:num w:numId="2" w16cid:durableId="430586766">
    <w:abstractNumId w:val="4"/>
  </w:num>
  <w:num w:numId="3" w16cid:durableId="428433803">
    <w:abstractNumId w:val="2"/>
  </w:num>
  <w:num w:numId="4" w16cid:durableId="1885948605">
    <w:abstractNumId w:val="58"/>
  </w:num>
  <w:num w:numId="5" w16cid:durableId="139461287">
    <w:abstractNumId w:val="56"/>
  </w:num>
  <w:num w:numId="6" w16cid:durableId="619998906">
    <w:abstractNumId w:val="30"/>
  </w:num>
  <w:num w:numId="7" w16cid:durableId="1743139095">
    <w:abstractNumId w:val="3"/>
  </w:num>
  <w:num w:numId="8" w16cid:durableId="1880315304">
    <w:abstractNumId w:val="8"/>
  </w:num>
  <w:num w:numId="9" w16cid:durableId="1387608585">
    <w:abstractNumId w:val="9"/>
  </w:num>
  <w:num w:numId="10" w16cid:durableId="1716076653">
    <w:abstractNumId w:val="31"/>
  </w:num>
  <w:num w:numId="11" w16cid:durableId="1206915874">
    <w:abstractNumId w:val="38"/>
  </w:num>
  <w:num w:numId="12" w16cid:durableId="1251619585">
    <w:abstractNumId w:val="5"/>
  </w:num>
  <w:num w:numId="13" w16cid:durableId="1532376954">
    <w:abstractNumId w:val="23"/>
  </w:num>
  <w:num w:numId="14" w16cid:durableId="380829904">
    <w:abstractNumId w:val="47"/>
  </w:num>
  <w:num w:numId="15" w16cid:durableId="1009479784">
    <w:abstractNumId w:val="21"/>
  </w:num>
  <w:num w:numId="16" w16cid:durableId="1607350985">
    <w:abstractNumId w:val="59"/>
  </w:num>
  <w:num w:numId="17" w16cid:durableId="1828129597">
    <w:abstractNumId w:val="0"/>
  </w:num>
  <w:num w:numId="18" w16cid:durableId="121928181">
    <w:abstractNumId w:val="53"/>
  </w:num>
  <w:num w:numId="19" w16cid:durableId="674725042">
    <w:abstractNumId w:val="46"/>
  </w:num>
  <w:num w:numId="20" w16cid:durableId="1376347150">
    <w:abstractNumId w:val="19"/>
  </w:num>
  <w:num w:numId="21" w16cid:durableId="158160480">
    <w:abstractNumId w:val="18"/>
  </w:num>
  <w:num w:numId="22" w16cid:durableId="756287147">
    <w:abstractNumId w:val="6"/>
  </w:num>
  <w:num w:numId="23" w16cid:durableId="543055340">
    <w:abstractNumId w:val="48"/>
  </w:num>
  <w:num w:numId="24" w16cid:durableId="1057318786">
    <w:abstractNumId w:val="1"/>
  </w:num>
  <w:num w:numId="25" w16cid:durableId="1900364845">
    <w:abstractNumId w:val="11"/>
  </w:num>
  <w:num w:numId="26" w16cid:durableId="90323772">
    <w:abstractNumId w:val="14"/>
  </w:num>
  <w:num w:numId="27" w16cid:durableId="1675759207">
    <w:abstractNumId w:val="29"/>
  </w:num>
  <w:num w:numId="28" w16cid:durableId="515968630">
    <w:abstractNumId w:val="13"/>
  </w:num>
  <w:num w:numId="29" w16cid:durableId="1879659216">
    <w:abstractNumId w:val="60"/>
  </w:num>
  <w:num w:numId="30" w16cid:durableId="1662467287">
    <w:abstractNumId w:val="36"/>
  </w:num>
  <w:num w:numId="31" w16cid:durableId="877594095">
    <w:abstractNumId w:val="49"/>
  </w:num>
  <w:num w:numId="32" w16cid:durableId="1780952858">
    <w:abstractNumId w:val="50"/>
  </w:num>
  <w:num w:numId="33" w16cid:durableId="860823803">
    <w:abstractNumId w:val="54"/>
  </w:num>
  <w:num w:numId="34" w16cid:durableId="2905535">
    <w:abstractNumId w:val="27"/>
  </w:num>
  <w:num w:numId="35" w16cid:durableId="1181121002">
    <w:abstractNumId w:val="51"/>
  </w:num>
  <w:num w:numId="36" w16cid:durableId="1015380909">
    <w:abstractNumId w:val="55"/>
  </w:num>
  <w:num w:numId="37" w16cid:durableId="100415639">
    <w:abstractNumId w:val="17"/>
  </w:num>
  <w:num w:numId="38" w16cid:durableId="106001834">
    <w:abstractNumId w:val="32"/>
  </w:num>
  <w:num w:numId="39" w16cid:durableId="2118989261">
    <w:abstractNumId w:val="25"/>
  </w:num>
  <w:num w:numId="40" w16cid:durableId="1492257770">
    <w:abstractNumId w:val="42"/>
  </w:num>
  <w:num w:numId="41" w16cid:durableId="1194809193">
    <w:abstractNumId w:val="7"/>
  </w:num>
  <w:num w:numId="42" w16cid:durableId="862670740">
    <w:abstractNumId w:val="20"/>
  </w:num>
  <w:num w:numId="43" w16cid:durableId="27730300">
    <w:abstractNumId w:val="15"/>
  </w:num>
  <w:num w:numId="44" w16cid:durableId="1101726487">
    <w:abstractNumId w:val="45"/>
  </w:num>
  <w:num w:numId="45" w16cid:durableId="181436336">
    <w:abstractNumId w:val="34"/>
  </w:num>
  <w:num w:numId="46" w16cid:durableId="1019965760">
    <w:abstractNumId w:val="52"/>
  </w:num>
  <w:num w:numId="47" w16cid:durableId="1639413079">
    <w:abstractNumId w:val="41"/>
  </w:num>
  <w:num w:numId="48" w16cid:durableId="1355112345">
    <w:abstractNumId w:val="22"/>
  </w:num>
  <w:num w:numId="49" w16cid:durableId="1405681927">
    <w:abstractNumId w:val="61"/>
  </w:num>
  <w:num w:numId="50" w16cid:durableId="1944065616">
    <w:abstractNumId w:val="37"/>
  </w:num>
  <w:num w:numId="51" w16cid:durableId="1804039250">
    <w:abstractNumId w:val="43"/>
  </w:num>
  <w:num w:numId="52" w16cid:durableId="481511392">
    <w:abstractNumId w:val="12"/>
  </w:num>
  <w:num w:numId="53" w16cid:durableId="1066220764">
    <w:abstractNumId w:val="39"/>
  </w:num>
  <w:num w:numId="54" w16cid:durableId="1356730358">
    <w:abstractNumId w:val="44"/>
  </w:num>
  <w:num w:numId="55" w16cid:durableId="735974819">
    <w:abstractNumId w:val="26"/>
  </w:num>
  <w:num w:numId="56" w16cid:durableId="1563060376">
    <w:abstractNumId w:val="28"/>
  </w:num>
  <w:num w:numId="57" w16cid:durableId="539434705">
    <w:abstractNumId w:val="10"/>
  </w:num>
  <w:num w:numId="58" w16cid:durableId="632831719">
    <w:abstractNumId w:val="24"/>
  </w:num>
  <w:num w:numId="59" w16cid:durableId="1667319418">
    <w:abstractNumId w:val="40"/>
  </w:num>
  <w:num w:numId="60" w16cid:durableId="1598438543">
    <w:abstractNumId w:val="57"/>
  </w:num>
  <w:num w:numId="61" w16cid:durableId="1772698839">
    <w:abstractNumId w:val="16"/>
  </w:num>
  <w:num w:numId="62" w16cid:durableId="146870166">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79B"/>
    <w:rsid w:val="00002B9A"/>
    <w:rsid w:val="00005CAD"/>
    <w:rsid w:val="00006EC7"/>
    <w:rsid w:val="00007B40"/>
    <w:rsid w:val="0002745E"/>
    <w:rsid w:val="00027FD8"/>
    <w:rsid w:val="00030B5C"/>
    <w:rsid w:val="0003653C"/>
    <w:rsid w:val="00042D8B"/>
    <w:rsid w:val="00043767"/>
    <w:rsid w:val="00044B5E"/>
    <w:rsid w:val="00050996"/>
    <w:rsid w:val="00050ED7"/>
    <w:rsid w:val="00052B18"/>
    <w:rsid w:val="00052CD0"/>
    <w:rsid w:val="000662DB"/>
    <w:rsid w:val="00067EDD"/>
    <w:rsid w:val="00073E04"/>
    <w:rsid w:val="00076B7D"/>
    <w:rsid w:val="00080BB7"/>
    <w:rsid w:val="00084A1A"/>
    <w:rsid w:val="000856B4"/>
    <w:rsid w:val="000877A9"/>
    <w:rsid w:val="00090F6F"/>
    <w:rsid w:val="00095D33"/>
    <w:rsid w:val="000A0F8B"/>
    <w:rsid w:val="000B48D8"/>
    <w:rsid w:val="000B5FF2"/>
    <w:rsid w:val="000C5853"/>
    <w:rsid w:val="000C7296"/>
    <w:rsid w:val="000D1642"/>
    <w:rsid w:val="000D2A2A"/>
    <w:rsid w:val="000D3B58"/>
    <w:rsid w:val="000D440E"/>
    <w:rsid w:val="000D5662"/>
    <w:rsid w:val="000E0F0F"/>
    <w:rsid w:val="000E56D1"/>
    <w:rsid w:val="000F01F1"/>
    <w:rsid w:val="000F1374"/>
    <w:rsid w:val="000F2C30"/>
    <w:rsid w:val="000F5337"/>
    <w:rsid w:val="000F5609"/>
    <w:rsid w:val="0010345F"/>
    <w:rsid w:val="00107F77"/>
    <w:rsid w:val="00113C3B"/>
    <w:rsid w:val="001341FB"/>
    <w:rsid w:val="00136422"/>
    <w:rsid w:val="00137451"/>
    <w:rsid w:val="001427C2"/>
    <w:rsid w:val="00146694"/>
    <w:rsid w:val="001514DE"/>
    <w:rsid w:val="001543FD"/>
    <w:rsid w:val="00170296"/>
    <w:rsid w:val="00171C5A"/>
    <w:rsid w:val="0017270A"/>
    <w:rsid w:val="0017474E"/>
    <w:rsid w:val="001A2BA4"/>
    <w:rsid w:val="001A4116"/>
    <w:rsid w:val="001A68E8"/>
    <w:rsid w:val="001A6EB9"/>
    <w:rsid w:val="001B25EF"/>
    <w:rsid w:val="001B4A53"/>
    <w:rsid w:val="001C0E85"/>
    <w:rsid w:val="001C13DC"/>
    <w:rsid w:val="001C4FCD"/>
    <w:rsid w:val="001C5EC8"/>
    <w:rsid w:val="001C69B7"/>
    <w:rsid w:val="001D52B3"/>
    <w:rsid w:val="001E458F"/>
    <w:rsid w:val="001F1BC9"/>
    <w:rsid w:val="001F7EBA"/>
    <w:rsid w:val="00204024"/>
    <w:rsid w:val="00205204"/>
    <w:rsid w:val="0021195F"/>
    <w:rsid w:val="00212CB1"/>
    <w:rsid w:val="00221FFC"/>
    <w:rsid w:val="0022385D"/>
    <w:rsid w:val="00223FE1"/>
    <w:rsid w:val="00224660"/>
    <w:rsid w:val="002300BC"/>
    <w:rsid w:val="002313D6"/>
    <w:rsid w:val="00231CB4"/>
    <w:rsid w:val="0023391A"/>
    <w:rsid w:val="00234C1B"/>
    <w:rsid w:val="00236D2E"/>
    <w:rsid w:val="0024288C"/>
    <w:rsid w:val="00245D8C"/>
    <w:rsid w:val="00257FA7"/>
    <w:rsid w:val="00266222"/>
    <w:rsid w:val="00272959"/>
    <w:rsid w:val="00272BF8"/>
    <w:rsid w:val="00284099"/>
    <w:rsid w:val="002953BE"/>
    <w:rsid w:val="002A5065"/>
    <w:rsid w:val="002A537F"/>
    <w:rsid w:val="002B49E8"/>
    <w:rsid w:val="002B5142"/>
    <w:rsid w:val="002C08F8"/>
    <w:rsid w:val="002C215D"/>
    <w:rsid w:val="002C6A10"/>
    <w:rsid w:val="002D59E7"/>
    <w:rsid w:val="002D6982"/>
    <w:rsid w:val="002E0033"/>
    <w:rsid w:val="002E05B1"/>
    <w:rsid w:val="002E3B39"/>
    <w:rsid w:val="002E5183"/>
    <w:rsid w:val="002F2492"/>
    <w:rsid w:val="002F657E"/>
    <w:rsid w:val="0030152B"/>
    <w:rsid w:val="00305B87"/>
    <w:rsid w:val="00307F58"/>
    <w:rsid w:val="003123E7"/>
    <w:rsid w:val="00317185"/>
    <w:rsid w:val="003200F5"/>
    <w:rsid w:val="00326C71"/>
    <w:rsid w:val="003272A4"/>
    <w:rsid w:val="00336F5E"/>
    <w:rsid w:val="0033746D"/>
    <w:rsid w:val="00341898"/>
    <w:rsid w:val="00351679"/>
    <w:rsid w:val="0035493A"/>
    <w:rsid w:val="00356FF8"/>
    <w:rsid w:val="003601C1"/>
    <w:rsid w:val="003648D3"/>
    <w:rsid w:val="00374F9D"/>
    <w:rsid w:val="00375608"/>
    <w:rsid w:val="00377168"/>
    <w:rsid w:val="003803C2"/>
    <w:rsid w:val="00381385"/>
    <w:rsid w:val="00382E74"/>
    <w:rsid w:val="00384C57"/>
    <w:rsid w:val="0038527A"/>
    <w:rsid w:val="00385758"/>
    <w:rsid w:val="00391716"/>
    <w:rsid w:val="00393552"/>
    <w:rsid w:val="003A4F7F"/>
    <w:rsid w:val="003A588F"/>
    <w:rsid w:val="003A5FF5"/>
    <w:rsid w:val="003A60BA"/>
    <w:rsid w:val="003B000F"/>
    <w:rsid w:val="003B414B"/>
    <w:rsid w:val="003B58FB"/>
    <w:rsid w:val="003C400B"/>
    <w:rsid w:val="003C4156"/>
    <w:rsid w:val="003D2DBB"/>
    <w:rsid w:val="003D4B90"/>
    <w:rsid w:val="003E35F7"/>
    <w:rsid w:val="003E5D0D"/>
    <w:rsid w:val="003F087E"/>
    <w:rsid w:val="003F2BDF"/>
    <w:rsid w:val="003F6BE8"/>
    <w:rsid w:val="0040473A"/>
    <w:rsid w:val="004063AE"/>
    <w:rsid w:val="0041043C"/>
    <w:rsid w:val="00411FEE"/>
    <w:rsid w:val="0042093F"/>
    <w:rsid w:val="00423DF8"/>
    <w:rsid w:val="004274F2"/>
    <w:rsid w:val="00427AA3"/>
    <w:rsid w:val="0043039F"/>
    <w:rsid w:val="00431C2B"/>
    <w:rsid w:val="004346FF"/>
    <w:rsid w:val="00436129"/>
    <w:rsid w:val="004406A8"/>
    <w:rsid w:val="00440A94"/>
    <w:rsid w:val="0044710E"/>
    <w:rsid w:val="004471A5"/>
    <w:rsid w:val="00455F21"/>
    <w:rsid w:val="004637D1"/>
    <w:rsid w:val="00466753"/>
    <w:rsid w:val="00471313"/>
    <w:rsid w:val="0047258E"/>
    <w:rsid w:val="0047425F"/>
    <w:rsid w:val="00480CEC"/>
    <w:rsid w:val="00485E2E"/>
    <w:rsid w:val="00487D8C"/>
    <w:rsid w:val="0049159C"/>
    <w:rsid w:val="0049507D"/>
    <w:rsid w:val="004962FC"/>
    <w:rsid w:val="00496D79"/>
    <w:rsid w:val="004A06BD"/>
    <w:rsid w:val="004A139A"/>
    <w:rsid w:val="004A79D1"/>
    <w:rsid w:val="004B1F44"/>
    <w:rsid w:val="004B7276"/>
    <w:rsid w:val="004C3549"/>
    <w:rsid w:val="004C514B"/>
    <w:rsid w:val="004C5FD1"/>
    <w:rsid w:val="004C71C0"/>
    <w:rsid w:val="004D0658"/>
    <w:rsid w:val="004D0827"/>
    <w:rsid w:val="004D4730"/>
    <w:rsid w:val="004D6281"/>
    <w:rsid w:val="004D7561"/>
    <w:rsid w:val="004E24C9"/>
    <w:rsid w:val="004E42C0"/>
    <w:rsid w:val="004E4F5C"/>
    <w:rsid w:val="004E6766"/>
    <w:rsid w:val="004F6859"/>
    <w:rsid w:val="004F7D9E"/>
    <w:rsid w:val="005007BA"/>
    <w:rsid w:val="0050387C"/>
    <w:rsid w:val="00503CE7"/>
    <w:rsid w:val="00510004"/>
    <w:rsid w:val="00517F94"/>
    <w:rsid w:val="005275A4"/>
    <w:rsid w:val="005310B4"/>
    <w:rsid w:val="00542FBC"/>
    <w:rsid w:val="005524A8"/>
    <w:rsid w:val="00563E42"/>
    <w:rsid w:val="0056511B"/>
    <w:rsid w:val="005655D4"/>
    <w:rsid w:val="00567BD6"/>
    <w:rsid w:val="00572021"/>
    <w:rsid w:val="00572A84"/>
    <w:rsid w:val="00573672"/>
    <w:rsid w:val="0059264C"/>
    <w:rsid w:val="00593F1F"/>
    <w:rsid w:val="00596A3D"/>
    <w:rsid w:val="005A1F48"/>
    <w:rsid w:val="005A4014"/>
    <w:rsid w:val="005A43EC"/>
    <w:rsid w:val="005A5E03"/>
    <w:rsid w:val="005B15AE"/>
    <w:rsid w:val="005B5879"/>
    <w:rsid w:val="005B7234"/>
    <w:rsid w:val="005C1A27"/>
    <w:rsid w:val="005C4259"/>
    <w:rsid w:val="005C57DE"/>
    <w:rsid w:val="005C5DEE"/>
    <w:rsid w:val="005D5EB3"/>
    <w:rsid w:val="005E163E"/>
    <w:rsid w:val="006006E7"/>
    <w:rsid w:val="00607AD0"/>
    <w:rsid w:val="00610A8F"/>
    <w:rsid w:val="006117EF"/>
    <w:rsid w:val="00612CD4"/>
    <w:rsid w:val="00613969"/>
    <w:rsid w:val="00615903"/>
    <w:rsid w:val="00615BCD"/>
    <w:rsid w:val="006204E0"/>
    <w:rsid w:val="006215F7"/>
    <w:rsid w:val="0062196F"/>
    <w:rsid w:val="006320B6"/>
    <w:rsid w:val="0063286A"/>
    <w:rsid w:val="0063718B"/>
    <w:rsid w:val="00642742"/>
    <w:rsid w:val="006456E5"/>
    <w:rsid w:val="00650CB4"/>
    <w:rsid w:val="00650EE8"/>
    <w:rsid w:val="00656391"/>
    <w:rsid w:val="0065645B"/>
    <w:rsid w:val="0066480F"/>
    <w:rsid w:val="006671BD"/>
    <w:rsid w:val="00672C08"/>
    <w:rsid w:val="0067542D"/>
    <w:rsid w:val="0067671B"/>
    <w:rsid w:val="00676813"/>
    <w:rsid w:val="00676AD2"/>
    <w:rsid w:val="00676B28"/>
    <w:rsid w:val="00680120"/>
    <w:rsid w:val="006803F1"/>
    <w:rsid w:val="00682D06"/>
    <w:rsid w:val="00683341"/>
    <w:rsid w:val="0068779B"/>
    <w:rsid w:val="00690673"/>
    <w:rsid w:val="00691734"/>
    <w:rsid w:val="0069363E"/>
    <w:rsid w:val="006A027E"/>
    <w:rsid w:val="006A0DDD"/>
    <w:rsid w:val="006A3A4F"/>
    <w:rsid w:val="006A5ED2"/>
    <w:rsid w:val="006A6858"/>
    <w:rsid w:val="006A75E0"/>
    <w:rsid w:val="006B30E0"/>
    <w:rsid w:val="006B42C5"/>
    <w:rsid w:val="006C1CD8"/>
    <w:rsid w:val="006C28E0"/>
    <w:rsid w:val="006C37DD"/>
    <w:rsid w:val="006C5AF9"/>
    <w:rsid w:val="006D275E"/>
    <w:rsid w:val="006E1F6A"/>
    <w:rsid w:val="006E2256"/>
    <w:rsid w:val="006E3911"/>
    <w:rsid w:val="006E3DC0"/>
    <w:rsid w:val="006E60AB"/>
    <w:rsid w:val="006F0FF3"/>
    <w:rsid w:val="006F3E86"/>
    <w:rsid w:val="006F4D73"/>
    <w:rsid w:val="00703A2A"/>
    <w:rsid w:val="00704294"/>
    <w:rsid w:val="00712611"/>
    <w:rsid w:val="007136FF"/>
    <w:rsid w:val="00723A03"/>
    <w:rsid w:val="007243E7"/>
    <w:rsid w:val="00724D91"/>
    <w:rsid w:val="007257C6"/>
    <w:rsid w:val="00726C81"/>
    <w:rsid w:val="00735F31"/>
    <w:rsid w:val="00736DB4"/>
    <w:rsid w:val="007373D3"/>
    <w:rsid w:val="00741C32"/>
    <w:rsid w:val="00742DB7"/>
    <w:rsid w:val="00743027"/>
    <w:rsid w:val="007507F6"/>
    <w:rsid w:val="007508FC"/>
    <w:rsid w:val="007511A9"/>
    <w:rsid w:val="00751B37"/>
    <w:rsid w:val="00752F2C"/>
    <w:rsid w:val="00761E70"/>
    <w:rsid w:val="0076440D"/>
    <w:rsid w:val="00767D32"/>
    <w:rsid w:val="0077411F"/>
    <w:rsid w:val="00792783"/>
    <w:rsid w:val="007A37A7"/>
    <w:rsid w:val="007A5E65"/>
    <w:rsid w:val="007B14FF"/>
    <w:rsid w:val="007B1A5F"/>
    <w:rsid w:val="007B4238"/>
    <w:rsid w:val="007B46EC"/>
    <w:rsid w:val="007B5DA6"/>
    <w:rsid w:val="007B6A43"/>
    <w:rsid w:val="007B7789"/>
    <w:rsid w:val="007B7848"/>
    <w:rsid w:val="007C15A3"/>
    <w:rsid w:val="007C2A25"/>
    <w:rsid w:val="007C3595"/>
    <w:rsid w:val="007C7869"/>
    <w:rsid w:val="007D0674"/>
    <w:rsid w:val="007D1A0E"/>
    <w:rsid w:val="007D2544"/>
    <w:rsid w:val="007D502F"/>
    <w:rsid w:val="007D583E"/>
    <w:rsid w:val="007E6058"/>
    <w:rsid w:val="00800CBF"/>
    <w:rsid w:val="00803291"/>
    <w:rsid w:val="008101A1"/>
    <w:rsid w:val="008119B7"/>
    <w:rsid w:val="00812040"/>
    <w:rsid w:val="00814F74"/>
    <w:rsid w:val="00823C8C"/>
    <w:rsid w:val="00836D8F"/>
    <w:rsid w:val="008374E3"/>
    <w:rsid w:val="00837DD4"/>
    <w:rsid w:val="00840FCD"/>
    <w:rsid w:val="00843413"/>
    <w:rsid w:val="00845758"/>
    <w:rsid w:val="00850851"/>
    <w:rsid w:val="008528CB"/>
    <w:rsid w:val="00854FF6"/>
    <w:rsid w:val="00856724"/>
    <w:rsid w:val="0085686E"/>
    <w:rsid w:val="008662EA"/>
    <w:rsid w:val="00866D4E"/>
    <w:rsid w:val="008719BA"/>
    <w:rsid w:val="00883662"/>
    <w:rsid w:val="00886234"/>
    <w:rsid w:val="00887B70"/>
    <w:rsid w:val="00887E15"/>
    <w:rsid w:val="0089163B"/>
    <w:rsid w:val="00891DE9"/>
    <w:rsid w:val="00893909"/>
    <w:rsid w:val="00895771"/>
    <w:rsid w:val="008A6D1F"/>
    <w:rsid w:val="008B036A"/>
    <w:rsid w:val="008B0B7A"/>
    <w:rsid w:val="008B22E8"/>
    <w:rsid w:val="008B432F"/>
    <w:rsid w:val="008B522D"/>
    <w:rsid w:val="008C3D58"/>
    <w:rsid w:val="008C5086"/>
    <w:rsid w:val="008D0B4B"/>
    <w:rsid w:val="008D2DD5"/>
    <w:rsid w:val="008D4939"/>
    <w:rsid w:val="008E14A0"/>
    <w:rsid w:val="008E5056"/>
    <w:rsid w:val="008E7C0E"/>
    <w:rsid w:val="008F1840"/>
    <w:rsid w:val="008F2AB6"/>
    <w:rsid w:val="008F38D9"/>
    <w:rsid w:val="008F3D3A"/>
    <w:rsid w:val="008F5D8D"/>
    <w:rsid w:val="00904DF3"/>
    <w:rsid w:val="00913629"/>
    <w:rsid w:val="00925505"/>
    <w:rsid w:val="00933350"/>
    <w:rsid w:val="00933D40"/>
    <w:rsid w:val="00934495"/>
    <w:rsid w:val="00934EAE"/>
    <w:rsid w:val="0093755A"/>
    <w:rsid w:val="009423AE"/>
    <w:rsid w:val="009469ED"/>
    <w:rsid w:val="0095426D"/>
    <w:rsid w:val="009560B3"/>
    <w:rsid w:val="00956589"/>
    <w:rsid w:val="00960A49"/>
    <w:rsid w:val="00987CAF"/>
    <w:rsid w:val="0099115F"/>
    <w:rsid w:val="00992693"/>
    <w:rsid w:val="009955AD"/>
    <w:rsid w:val="009A3550"/>
    <w:rsid w:val="009B4800"/>
    <w:rsid w:val="009B69FA"/>
    <w:rsid w:val="009C0411"/>
    <w:rsid w:val="009C241B"/>
    <w:rsid w:val="009C284F"/>
    <w:rsid w:val="009C7064"/>
    <w:rsid w:val="009C7E91"/>
    <w:rsid w:val="009D1B40"/>
    <w:rsid w:val="009D22EA"/>
    <w:rsid w:val="009D67C9"/>
    <w:rsid w:val="009E385B"/>
    <w:rsid w:val="009E687D"/>
    <w:rsid w:val="009E73DF"/>
    <w:rsid w:val="009E7DBC"/>
    <w:rsid w:val="009F3DB8"/>
    <w:rsid w:val="009F7326"/>
    <w:rsid w:val="00A01525"/>
    <w:rsid w:val="00A02317"/>
    <w:rsid w:val="00A03CC2"/>
    <w:rsid w:val="00A048F1"/>
    <w:rsid w:val="00A0784A"/>
    <w:rsid w:val="00A14BBF"/>
    <w:rsid w:val="00A211B2"/>
    <w:rsid w:val="00A234F2"/>
    <w:rsid w:val="00A26CDE"/>
    <w:rsid w:val="00A33A10"/>
    <w:rsid w:val="00A34F8B"/>
    <w:rsid w:val="00A43427"/>
    <w:rsid w:val="00A456C4"/>
    <w:rsid w:val="00A526D0"/>
    <w:rsid w:val="00A535ED"/>
    <w:rsid w:val="00A55C12"/>
    <w:rsid w:val="00A564AD"/>
    <w:rsid w:val="00A57A8E"/>
    <w:rsid w:val="00A7235A"/>
    <w:rsid w:val="00A7451E"/>
    <w:rsid w:val="00A77B3B"/>
    <w:rsid w:val="00A813EE"/>
    <w:rsid w:val="00A83D26"/>
    <w:rsid w:val="00A86133"/>
    <w:rsid w:val="00A871F5"/>
    <w:rsid w:val="00A915F2"/>
    <w:rsid w:val="00A92E27"/>
    <w:rsid w:val="00A92E8E"/>
    <w:rsid w:val="00A9473A"/>
    <w:rsid w:val="00AB0173"/>
    <w:rsid w:val="00AB6301"/>
    <w:rsid w:val="00AD220F"/>
    <w:rsid w:val="00AD54BE"/>
    <w:rsid w:val="00AE22D3"/>
    <w:rsid w:val="00AE7791"/>
    <w:rsid w:val="00AF1EB4"/>
    <w:rsid w:val="00AF3439"/>
    <w:rsid w:val="00AF6B92"/>
    <w:rsid w:val="00B064EF"/>
    <w:rsid w:val="00B11518"/>
    <w:rsid w:val="00B117A2"/>
    <w:rsid w:val="00B155E8"/>
    <w:rsid w:val="00B1587E"/>
    <w:rsid w:val="00B1668A"/>
    <w:rsid w:val="00B23D98"/>
    <w:rsid w:val="00B3036D"/>
    <w:rsid w:val="00B33C98"/>
    <w:rsid w:val="00B37910"/>
    <w:rsid w:val="00B42C57"/>
    <w:rsid w:val="00B44D1E"/>
    <w:rsid w:val="00B46498"/>
    <w:rsid w:val="00B478A7"/>
    <w:rsid w:val="00B50B0C"/>
    <w:rsid w:val="00B61B4A"/>
    <w:rsid w:val="00B62256"/>
    <w:rsid w:val="00B62B17"/>
    <w:rsid w:val="00B6557E"/>
    <w:rsid w:val="00B6601A"/>
    <w:rsid w:val="00B73155"/>
    <w:rsid w:val="00B73849"/>
    <w:rsid w:val="00B753C6"/>
    <w:rsid w:val="00B824C7"/>
    <w:rsid w:val="00B833AF"/>
    <w:rsid w:val="00B8429E"/>
    <w:rsid w:val="00B84BC7"/>
    <w:rsid w:val="00B90719"/>
    <w:rsid w:val="00BA107F"/>
    <w:rsid w:val="00BA1F84"/>
    <w:rsid w:val="00BA358E"/>
    <w:rsid w:val="00BA3B83"/>
    <w:rsid w:val="00BA407A"/>
    <w:rsid w:val="00BB0C8E"/>
    <w:rsid w:val="00BB1412"/>
    <w:rsid w:val="00BC2D84"/>
    <w:rsid w:val="00BC49AC"/>
    <w:rsid w:val="00BD0620"/>
    <w:rsid w:val="00BD07EB"/>
    <w:rsid w:val="00BD26BE"/>
    <w:rsid w:val="00BD3893"/>
    <w:rsid w:val="00BD7F2F"/>
    <w:rsid w:val="00BE625B"/>
    <w:rsid w:val="00BE6C1D"/>
    <w:rsid w:val="00BE7631"/>
    <w:rsid w:val="00BF71EB"/>
    <w:rsid w:val="00C05071"/>
    <w:rsid w:val="00C0569E"/>
    <w:rsid w:val="00C07AF2"/>
    <w:rsid w:val="00C17278"/>
    <w:rsid w:val="00C173DA"/>
    <w:rsid w:val="00C17C96"/>
    <w:rsid w:val="00C22238"/>
    <w:rsid w:val="00C26578"/>
    <w:rsid w:val="00C27D3A"/>
    <w:rsid w:val="00C303CA"/>
    <w:rsid w:val="00C31C3C"/>
    <w:rsid w:val="00C31F13"/>
    <w:rsid w:val="00C32ABB"/>
    <w:rsid w:val="00C4045F"/>
    <w:rsid w:val="00C469E9"/>
    <w:rsid w:val="00C51389"/>
    <w:rsid w:val="00C57BEC"/>
    <w:rsid w:val="00C61457"/>
    <w:rsid w:val="00C62079"/>
    <w:rsid w:val="00C628E8"/>
    <w:rsid w:val="00C63A41"/>
    <w:rsid w:val="00C67276"/>
    <w:rsid w:val="00C71480"/>
    <w:rsid w:val="00C75922"/>
    <w:rsid w:val="00C75BA5"/>
    <w:rsid w:val="00C8018E"/>
    <w:rsid w:val="00C8228F"/>
    <w:rsid w:val="00C87A11"/>
    <w:rsid w:val="00C9301D"/>
    <w:rsid w:val="00C9662C"/>
    <w:rsid w:val="00C977F6"/>
    <w:rsid w:val="00CA21A4"/>
    <w:rsid w:val="00CA3F27"/>
    <w:rsid w:val="00CA5EA4"/>
    <w:rsid w:val="00CB365F"/>
    <w:rsid w:val="00CC33C2"/>
    <w:rsid w:val="00CD1790"/>
    <w:rsid w:val="00CD235C"/>
    <w:rsid w:val="00CD712B"/>
    <w:rsid w:val="00CE1899"/>
    <w:rsid w:val="00CE27FC"/>
    <w:rsid w:val="00CE5B11"/>
    <w:rsid w:val="00CE5BF1"/>
    <w:rsid w:val="00CF157B"/>
    <w:rsid w:val="00CF298E"/>
    <w:rsid w:val="00CF5388"/>
    <w:rsid w:val="00D030FE"/>
    <w:rsid w:val="00D0612F"/>
    <w:rsid w:val="00D072B7"/>
    <w:rsid w:val="00D128F5"/>
    <w:rsid w:val="00D1519B"/>
    <w:rsid w:val="00D20C7F"/>
    <w:rsid w:val="00D210EE"/>
    <w:rsid w:val="00D21155"/>
    <w:rsid w:val="00D24B26"/>
    <w:rsid w:val="00D25C56"/>
    <w:rsid w:val="00D2661A"/>
    <w:rsid w:val="00D27488"/>
    <w:rsid w:val="00D35627"/>
    <w:rsid w:val="00D37DE7"/>
    <w:rsid w:val="00D47A94"/>
    <w:rsid w:val="00D50656"/>
    <w:rsid w:val="00D508BE"/>
    <w:rsid w:val="00D55C86"/>
    <w:rsid w:val="00D5762B"/>
    <w:rsid w:val="00D623C9"/>
    <w:rsid w:val="00D62B5A"/>
    <w:rsid w:val="00D65C9B"/>
    <w:rsid w:val="00D70B2E"/>
    <w:rsid w:val="00D72242"/>
    <w:rsid w:val="00D80409"/>
    <w:rsid w:val="00D84042"/>
    <w:rsid w:val="00D846CB"/>
    <w:rsid w:val="00D85C21"/>
    <w:rsid w:val="00D86990"/>
    <w:rsid w:val="00D94CB2"/>
    <w:rsid w:val="00DB282B"/>
    <w:rsid w:val="00DB422A"/>
    <w:rsid w:val="00DB6CD1"/>
    <w:rsid w:val="00DC0B1B"/>
    <w:rsid w:val="00DC1B12"/>
    <w:rsid w:val="00DC2AD8"/>
    <w:rsid w:val="00DC64EE"/>
    <w:rsid w:val="00DE0D37"/>
    <w:rsid w:val="00DE43E9"/>
    <w:rsid w:val="00DE5589"/>
    <w:rsid w:val="00DE57D5"/>
    <w:rsid w:val="00DE7836"/>
    <w:rsid w:val="00DF09B1"/>
    <w:rsid w:val="00DF2EBE"/>
    <w:rsid w:val="00DF7191"/>
    <w:rsid w:val="00E01EF6"/>
    <w:rsid w:val="00E05107"/>
    <w:rsid w:val="00E0589F"/>
    <w:rsid w:val="00E07522"/>
    <w:rsid w:val="00E1067F"/>
    <w:rsid w:val="00E113AE"/>
    <w:rsid w:val="00E128CB"/>
    <w:rsid w:val="00E13E61"/>
    <w:rsid w:val="00E360D6"/>
    <w:rsid w:val="00E41872"/>
    <w:rsid w:val="00E44E82"/>
    <w:rsid w:val="00E46C22"/>
    <w:rsid w:val="00E510ED"/>
    <w:rsid w:val="00E52FFB"/>
    <w:rsid w:val="00E5463D"/>
    <w:rsid w:val="00E60CE0"/>
    <w:rsid w:val="00E610DF"/>
    <w:rsid w:val="00E723D1"/>
    <w:rsid w:val="00E724E3"/>
    <w:rsid w:val="00E74382"/>
    <w:rsid w:val="00E864E4"/>
    <w:rsid w:val="00E878F6"/>
    <w:rsid w:val="00E905F7"/>
    <w:rsid w:val="00E96FD9"/>
    <w:rsid w:val="00EA4AD8"/>
    <w:rsid w:val="00EA4AFD"/>
    <w:rsid w:val="00EA562F"/>
    <w:rsid w:val="00EA75D4"/>
    <w:rsid w:val="00EB1229"/>
    <w:rsid w:val="00EB29ED"/>
    <w:rsid w:val="00EB2FF1"/>
    <w:rsid w:val="00EB75B3"/>
    <w:rsid w:val="00EC4885"/>
    <w:rsid w:val="00EC6346"/>
    <w:rsid w:val="00EC7377"/>
    <w:rsid w:val="00EC7540"/>
    <w:rsid w:val="00ED24DC"/>
    <w:rsid w:val="00ED6C2C"/>
    <w:rsid w:val="00EE1679"/>
    <w:rsid w:val="00EF110A"/>
    <w:rsid w:val="00EF19A0"/>
    <w:rsid w:val="00F0531D"/>
    <w:rsid w:val="00F142AC"/>
    <w:rsid w:val="00F172B4"/>
    <w:rsid w:val="00F17567"/>
    <w:rsid w:val="00F2147E"/>
    <w:rsid w:val="00F22E41"/>
    <w:rsid w:val="00F310EC"/>
    <w:rsid w:val="00F332B4"/>
    <w:rsid w:val="00F337E0"/>
    <w:rsid w:val="00F33E67"/>
    <w:rsid w:val="00F356EA"/>
    <w:rsid w:val="00F35735"/>
    <w:rsid w:val="00F4021E"/>
    <w:rsid w:val="00F41251"/>
    <w:rsid w:val="00F4193E"/>
    <w:rsid w:val="00F44650"/>
    <w:rsid w:val="00F45534"/>
    <w:rsid w:val="00F5458E"/>
    <w:rsid w:val="00F55000"/>
    <w:rsid w:val="00F63D25"/>
    <w:rsid w:val="00F64EDF"/>
    <w:rsid w:val="00F6758B"/>
    <w:rsid w:val="00F737CB"/>
    <w:rsid w:val="00F74C71"/>
    <w:rsid w:val="00F812CF"/>
    <w:rsid w:val="00F91E8C"/>
    <w:rsid w:val="00F94F0D"/>
    <w:rsid w:val="00F9716C"/>
    <w:rsid w:val="00F978B3"/>
    <w:rsid w:val="00F97CC2"/>
    <w:rsid w:val="00FA0224"/>
    <w:rsid w:val="00FA1646"/>
    <w:rsid w:val="00FA5705"/>
    <w:rsid w:val="00FA6D6D"/>
    <w:rsid w:val="00FA7BBC"/>
    <w:rsid w:val="00FC0E27"/>
    <w:rsid w:val="00FC233C"/>
    <w:rsid w:val="00FC5E8D"/>
    <w:rsid w:val="00FD1524"/>
    <w:rsid w:val="00FD2CBF"/>
    <w:rsid w:val="00FD320A"/>
    <w:rsid w:val="00FD488E"/>
    <w:rsid w:val="00FD4ADD"/>
    <w:rsid w:val="00FD5B78"/>
    <w:rsid w:val="00FE3108"/>
    <w:rsid w:val="00FE37F4"/>
    <w:rsid w:val="00FF2609"/>
    <w:rsid w:val="00FF4087"/>
    <w:rsid w:val="00FF63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1E073"/>
  <w15:chartTrackingRefBased/>
  <w15:docId w15:val="{1CA0AD0D-2202-4800-8499-769BCC22E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C49AC"/>
    <w:pPr>
      <w:keepNext/>
      <w:keepLines/>
      <w:spacing w:before="240" w:after="240" w:line="360" w:lineRule="auto"/>
      <w:outlineLvl w:val="0"/>
    </w:pPr>
    <w:rPr>
      <w:rFonts w:ascii="Times New Roman" w:eastAsiaTheme="majorEastAsia" w:hAnsi="Times New Roman" w:cstheme="majorBidi"/>
      <w:b/>
      <w:sz w:val="24"/>
      <w:szCs w:val="32"/>
    </w:rPr>
  </w:style>
  <w:style w:type="paragraph" w:styleId="Nagwek2">
    <w:name w:val="heading 2"/>
    <w:basedOn w:val="Normalny"/>
    <w:next w:val="Normalny"/>
    <w:link w:val="Nagwek2Znak"/>
    <w:uiPriority w:val="9"/>
    <w:unhideWhenUsed/>
    <w:qFormat/>
    <w:rsid w:val="00BC49AC"/>
    <w:pPr>
      <w:keepNext/>
      <w:keepLines/>
      <w:spacing w:before="120" w:after="120" w:line="360" w:lineRule="auto"/>
      <w:outlineLvl w:val="1"/>
    </w:pPr>
    <w:rPr>
      <w:rFonts w:ascii="Times New Roman" w:eastAsiaTheme="majorEastAsia" w:hAnsi="Times New Roman" w:cstheme="majorBidi"/>
      <w:b/>
      <w:sz w:val="24"/>
      <w:szCs w:val="26"/>
    </w:rPr>
  </w:style>
  <w:style w:type="paragraph" w:styleId="Nagwek3">
    <w:name w:val="heading 3"/>
    <w:basedOn w:val="Normalny"/>
    <w:next w:val="Normalny"/>
    <w:link w:val="Nagwek3Znak"/>
    <w:uiPriority w:val="9"/>
    <w:unhideWhenUsed/>
    <w:qFormat/>
    <w:rsid w:val="00EB29ED"/>
    <w:pPr>
      <w:keepNext/>
      <w:keepLines/>
      <w:spacing w:after="0" w:line="360" w:lineRule="auto"/>
      <w:outlineLvl w:val="2"/>
    </w:pPr>
    <w:rPr>
      <w:rFonts w:ascii="Times New Roman" w:eastAsiaTheme="majorEastAsia" w:hAnsi="Times New Roman" w:cstheme="majorBid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E60CE0"/>
    <w:rPr>
      <w:b/>
      <w:bCs/>
    </w:rPr>
  </w:style>
  <w:style w:type="character" w:customStyle="1" w:styleId="readablecontent">
    <w:name w:val="readablecontent"/>
    <w:basedOn w:val="Domylnaczcionkaakapitu"/>
    <w:rsid w:val="000D2A2A"/>
  </w:style>
  <w:style w:type="table" w:styleId="Tabela-Siatka">
    <w:name w:val="Table Grid"/>
    <w:basedOn w:val="Standardowy"/>
    <w:uiPriority w:val="39"/>
    <w:rsid w:val="004C5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BA407A"/>
    <w:pPr>
      <w:ind w:left="720"/>
      <w:contextualSpacing/>
    </w:pPr>
  </w:style>
  <w:style w:type="character" w:customStyle="1" w:styleId="Nagwek1Znak">
    <w:name w:val="Nagłówek 1 Znak"/>
    <w:basedOn w:val="Domylnaczcionkaakapitu"/>
    <w:link w:val="Nagwek1"/>
    <w:uiPriority w:val="9"/>
    <w:rsid w:val="00BC49AC"/>
    <w:rPr>
      <w:rFonts w:ascii="Times New Roman" w:eastAsiaTheme="majorEastAsia" w:hAnsi="Times New Roman" w:cstheme="majorBidi"/>
      <w:b/>
      <w:sz w:val="24"/>
      <w:szCs w:val="32"/>
    </w:rPr>
  </w:style>
  <w:style w:type="paragraph" w:styleId="Tekstpodstawowy">
    <w:name w:val="Body Text"/>
    <w:basedOn w:val="Normalny"/>
    <w:link w:val="TekstpodstawowyZnak"/>
    <w:unhideWhenUsed/>
    <w:rsid w:val="00095D33"/>
    <w:pPr>
      <w:spacing w:after="0" w:line="240" w:lineRule="auto"/>
    </w:pPr>
    <w:rPr>
      <w:rFonts w:ascii="Times New Roman" w:eastAsia="Times New Roman" w:hAnsi="Times New Roman" w:cs="Times New Roman"/>
      <w:b/>
      <w:bCs/>
      <w:sz w:val="24"/>
      <w:szCs w:val="24"/>
      <w:lang w:val="x-none" w:eastAsia="x-none"/>
    </w:rPr>
  </w:style>
  <w:style w:type="character" w:customStyle="1" w:styleId="TekstpodstawowyZnak">
    <w:name w:val="Tekst podstawowy Znak"/>
    <w:basedOn w:val="Domylnaczcionkaakapitu"/>
    <w:link w:val="Tekstpodstawowy"/>
    <w:rsid w:val="00095D33"/>
    <w:rPr>
      <w:rFonts w:ascii="Times New Roman" w:eastAsia="Times New Roman" w:hAnsi="Times New Roman" w:cs="Times New Roman"/>
      <w:b/>
      <w:bCs/>
      <w:sz w:val="24"/>
      <w:szCs w:val="24"/>
      <w:lang w:val="x-none" w:eastAsia="x-none"/>
    </w:rPr>
  </w:style>
  <w:style w:type="paragraph" w:customStyle="1" w:styleId="Default">
    <w:name w:val="Default"/>
    <w:rsid w:val="00517F94"/>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761E70"/>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BC49AC"/>
    <w:rPr>
      <w:rFonts w:ascii="Times New Roman" w:eastAsiaTheme="majorEastAsia" w:hAnsi="Times New Roman" w:cstheme="majorBidi"/>
      <w:b/>
      <w:sz w:val="24"/>
      <w:szCs w:val="26"/>
    </w:rPr>
  </w:style>
  <w:style w:type="character" w:customStyle="1" w:styleId="BezodstpwZnak">
    <w:name w:val="Bez odstępów Znak"/>
    <w:basedOn w:val="Domylnaczcionkaakapitu"/>
    <w:link w:val="Bezodstpw"/>
    <w:uiPriority w:val="1"/>
    <w:locked/>
    <w:rsid w:val="006F4D73"/>
  </w:style>
  <w:style w:type="paragraph" w:styleId="Bezodstpw">
    <w:name w:val="No Spacing"/>
    <w:link w:val="BezodstpwZnak"/>
    <w:uiPriority w:val="1"/>
    <w:qFormat/>
    <w:rsid w:val="006F4D73"/>
    <w:pPr>
      <w:spacing w:after="0" w:line="240" w:lineRule="auto"/>
    </w:pPr>
  </w:style>
  <w:style w:type="paragraph" w:styleId="Tekstdymka">
    <w:name w:val="Balloon Text"/>
    <w:basedOn w:val="Normalny"/>
    <w:link w:val="TekstdymkaZnak"/>
    <w:uiPriority w:val="99"/>
    <w:semiHidden/>
    <w:unhideWhenUsed/>
    <w:rsid w:val="00735F3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5F31"/>
    <w:rPr>
      <w:rFonts w:ascii="Segoe UI" w:hAnsi="Segoe UI" w:cs="Segoe UI"/>
      <w:sz w:val="18"/>
      <w:szCs w:val="18"/>
    </w:rPr>
  </w:style>
  <w:style w:type="paragraph" w:styleId="Nagwek">
    <w:name w:val="header"/>
    <w:basedOn w:val="Normalny"/>
    <w:link w:val="NagwekZnak"/>
    <w:uiPriority w:val="99"/>
    <w:unhideWhenUsed/>
    <w:rsid w:val="009B69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69FA"/>
  </w:style>
  <w:style w:type="paragraph" w:styleId="Stopka">
    <w:name w:val="footer"/>
    <w:basedOn w:val="Normalny"/>
    <w:link w:val="StopkaZnak"/>
    <w:uiPriority w:val="99"/>
    <w:unhideWhenUsed/>
    <w:rsid w:val="009B69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69FA"/>
  </w:style>
  <w:style w:type="paragraph" w:styleId="NormalnyWeb">
    <w:name w:val="Normal (Web)"/>
    <w:basedOn w:val="Normalny"/>
    <w:uiPriority w:val="99"/>
    <w:unhideWhenUsed/>
    <w:rsid w:val="006A75E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6A75E0"/>
    <w:rPr>
      <w:i/>
      <w:iCs/>
    </w:rPr>
  </w:style>
  <w:style w:type="character" w:styleId="Hipercze">
    <w:name w:val="Hyperlink"/>
    <w:basedOn w:val="Domylnaczcionkaakapitu"/>
    <w:uiPriority w:val="99"/>
    <w:unhideWhenUsed/>
    <w:rsid w:val="00593F1F"/>
    <w:rPr>
      <w:color w:val="0000FF"/>
      <w:u w:val="single"/>
    </w:rPr>
  </w:style>
  <w:style w:type="character" w:customStyle="1" w:styleId="Mocnowyrniony">
    <w:name w:val="Mocno wyróżniony"/>
    <w:qFormat/>
    <w:rsid w:val="000D440E"/>
    <w:rPr>
      <w:b/>
      <w:bCs/>
    </w:rPr>
  </w:style>
  <w:style w:type="character" w:customStyle="1" w:styleId="size">
    <w:name w:val="size"/>
    <w:basedOn w:val="Domylnaczcionkaakapitu"/>
    <w:rsid w:val="00356FF8"/>
  </w:style>
  <w:style w:type="character" w:customStyle="1" w:styleId="Nagwek3Znak">
    <w:name w:val="Nagłówek 3 Znak"/>
    <w:basedOn w:val="Domylnaczcionkaakapitu"/>
    <w:link w:val="Nagwek3"/>
    <w:uiPriority w:val="9"/>
    <w:rsid w:val="00EB29ED"/>
    <w:rPr>
      <w:rFonts w:ascii="Times New Roman" w:eastAsiaTheme="majorEastAsia" w:hAnsi="Times New Roman" w:cstheme="majorBidi"/>
      <w:sz w:val="24"/>
      <w:szCs w:val="24"/>
    </w:rPr>
  </w:style>
  <w:style w:type="paragraph" w:styleId="Nagwekspisutreci">
    <w:name w:val="TOC Heading"/>
    <w:basedOn w:val="Nagwek1"/>
    <w:next w:val="Normalny"/>
    <w:uiPriority w:val="39"/>
    <w:unhideWhenUsed/>
    <w:qFormat/>
    <w:rsid w:val="004A06BD"/>
    <w:pPr>
      <w:spacing w:after="0" w:line="259" w:lineRule="auto"/>
      <w:outlineLvl w:val="9"/>
    </w:pPr>
    <w:rPr>
      <w:rFonts w:asciiTheme="majorHAnsi" w:hAnsiTheme="majorHAnsi"/>
      <w:b w:val="0"/>
      <w:color w:val="2F5496" w:themeColor="accent1" w:themeShade="BF"/>
      <w:sz w:val="32"/>
      <w:lang w:eastAsia="pl-PL"/>
    </w:rPr>
  </w:style>
  <w:style w:type="paragraph" w:styleId="Spistreci1">
    <w:name w:val="toc 1"/>
    <w:basedOn w:val="Normalny"/>
    <w:next w:val="Normalny"/>
    <w:autoRedefine/>
    <w:uiPriority w:val="39"/>
    <w:unhideWhenUsed/>
    <w:rsid w:val="004A06BD"/>
    <w:pPr>
      <w:spacing w:after="100"/>
    </w:pPr>
  </w:style>
  <w:style w:type="paragraph" w:styleId="Spistreci2">
    <w:name w:val="toc 2"/>
    <w:basedOn w:val="Normalny"/>
    <w:next w:val="Normalny"/>
    <w:autoRedefine/>
    <w:uiPriority w:val="39"/>
    <w:unhideWhenUsed/>
    <w:rsid w:val="004A06BD"/>
    <w:pPr>
      <w:spacing w:after="100"/>
      <w:ind w:left="220"/>
    </w:pPr>
  </w:style>
  <w:style w:type="paragraph" w:styleId="Spistreci3">
    <w:name w:val="toc 3"/>
    <w:basedOn w:val="Normalny"/>
    <w:next w:val="Normalny"/>
    <w:autoRedefine/>
    <w:uiPriority w:val="39"/>
    <w:unhideWhenUsed/>
    <w:rsid w:val="004A06BD"/>
    <w:pPr>
      <w:spacing w:after="100"/>
      <w:ind w:left="440"/>
    </w:pPr>
  </w:style>
  <w:style w:type="character" w:customStyle="1" w:styleId="markedcontent">
    <w:name w:val="markedcontent"/>
    <w:basedOn w:val="Domylnaczcionkaakapitu"/>
    <w:rsid w:val="00F0531D"/>
  </w:style>
  <w:style w:type="paragraph" w:customStyle="1" w:styleId="Standard">
    <w:name w:val="Standard"/>
    <w:rsid w:val="007D2544"/>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character" w:customStyle="1" w:styleId="cp2">
    <w:name w:val="cp2"/>
    <w:basedOn w:val="Domylnaczcionkaakapitu"/>
    <w:rsid w:val="0076440D"/>
  </w:style>
  <w:style w:type="paragraph" w:customStyle="1" w:styleId="intro">
    <w:name w:val="intro"/>
    <w:basedOn w:val="Normalny"/>
    <w:rsid w:val="0076440D"/>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WWNum1">
    <w:name w:val="WWNum1"/>
    <w:rsid w:val="00FC233C"/>
    <w:pPr>
      <w:numPr>
        <w:numId w:val="35"/>
      </w:numPr>
    </w:pPr>
  </w:style>
  <w:style w:type="character" w:customStyle="1" w:styleId="d2edcug0">
    <w:name w:val="d2edcug0"/>
    <w:basedOn w:val="Domylnaczcionkaakapitu"/>
    <w:rsid w:val="00FC2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689">
      <w:bodyDiv w:val="1"/>
      <w:marLeft w:val="0"/>
      <w:marRight w:val="0"/>
      <w:marTop w:val="0"/>
      <w:marBottom w:val="0"/>
      <w:divBdr>
        <w:top w:val="none" w:sz="0" w:space="0" w:color="auto"/>
        <w:left w:val="none" w:sz="0" w:space="0" w:color="auto"/>
        <w:bottom w:val="none" w:sz="0" w:space="0" w:color="auto"/>
        <w:right w:val="none" w:sz="0" w:space="0" w:color="auto"/>
      </w:divBdr>
    </w:div>
    <w:div w:id="64693501">
      <w:bodyDiv w:val="1"/>
      <w:marLeft w:val="0"/>
      <w:marRight w:val="0"/>
      <w:marTop w:val="0"/>
      <w:marBottom w:val="0"/>
      <w:divBdr>
        <w:top w:val="none" w:sz="0" w:space="0" w:color="auto"/>
        <w:left w:val="none" w:sz="0" w:space="0" w:color="auto"/>
        <w:bottom w:val="none" w:sz="0" w:space="0" w:color="auto"/>
        <w:right w:val="none" w:sz="0" w:space="0" w:color="auto"/>
      </w:divBdr>
    </w:div>
    <w:div w:id="75245837">
      <w:bodyDiv w:val="1"/>
      <w:marLeft w:val="0"/>
      <w:marRight w:val="0"/>
      <w:marTop w:val="0"/>
      <w:marBottom w:val="0"/>
      <w:divBdr>
        <w:top w:val="none" w:sz="0" w:space="0" w:color="auto"/>
        <w:left w:val="none" w:sz="0" w:space="0" w:color="auto"/>
        <w:bottom w:val="none" w:sz="0" w:space="0" w:color="auto"/>
        <w:right w:val="none" w:sz="0" w:space="0" w:color="auto"/>
      </w:divBdr>
    </w:div>
    <w:div w:id="79915978">
      <w:bodyDiv w:val="1"/>
      <w:marLeft w:val="0"/>
      <w:marRight w:val="0"/>
      <w:marTop w:val="0"/>
      <w:marBottom w:val="0"/>
      <w:divBdr>
        <w:top w:val="none" w:sz="0" w:space="0" w:color="auto"/>
        <w:left w:val="none" w:sz="0" w:space="0" w:color="auto"/>
        <w:bottom w:val="none" w:sz="0" w:space="0" w:color="auto"/>
        <w:right w:val="none" w:sz="0" w:space="0" w:color="auto"/>
      </w:divBdr>
    </w:div>
    <w:div w:id="89276022">
      <w:bodyDiv w:val="1"/>
      <w:marLeft w:val="0"/>
      <w:marRight w:val="0"/>
      <w:marTop w:val="0"/>
      <w:marBottom w:val="0"/>
      <w:divBdr>
        <w:top w:val="none" w:sz="0" w:space="0" w:color="auto"/>
        <w:left w:val="none" w:sz="0" w:space="0" w:color="auto"/>
        <w:bottom w:val="none" w:sz="0" w:space="0" w:color="auto"/>
        <w:right w:val="none" w:sz="0" w:space="0" w:color="auto"/>
      </w:divBdr>
    </w:div>
    <w:div w:id="94910855">
      <w:bodyDiv w:val="1"/>
      <w:marLeft w:val="0"/>
      <w:marRight w:val="0"/>
      <w:marTop w:val="0"/>
      <w:marBottom w:val="0"/>
      <w:divBdr>
        <w:top w:val="none" w:sz="0" w:space="0" w:color="auto"/>
        <w:left w:val="none" w:sz="0" w:space="0" w:color="auto"/>
        <w:bottom w:val="none" w:sz="0" w:space="0" w:color="auto"/>
        <w:right w:val="none" w:sz="0" w:space="0" w:color="auto"/>
      </w:divBdr>
    </w:div>
    <w:div w:id="105316555">
      <w:bodyDiv w:val="1"/>
      <w:marLeft w:val="0"/>
      <w:marRight w:val="0"/>
      <w:marTop w:val="0"/>
      <w:marBottom w:val="0"/>
      <w:divBdr>
        <w:top w:val="none" w:sz="0" w:space="0" w:color="auto"/>
        <w:left w:val="none" w:sz="0" w:space="0" w:color="auto"/>
        <w:bottom w:val="none" w:sz="0" w:space="0" w:color="auto"/>
        <w:right w:val="none" w:sz="0" w:space="0" w:color="auto"/>
      </w:divBdr>
    </w:div>
    <w:div w:id="133371775">
      <w:bodyDiv w:val="1"/>
      <w:marLeft w:val="0"/>
      <w:marRight w:val="0"/>
      <w:marTop w:val="0"/>
      <w:marBottom w:val="0"/>
      <w:divBdr>
        <w:top w:val="none" w:sz="0" w:space="0" w:color="auto"/>
        <w:left w:val="none" w:sz="0" w:space="0" w:color="auto"/>
        <w:bottom w:val="none" w:sz="0" w:space="0" w:color="auto"/>
        <w:right w:val="none" w:sz="0" w:space="0" w:color="auto"/>
      </w:divBdr>
    </w:div>
    <w:div w:id="135340667">
      <w:bodyDiv w:val="1"/>
      <w:marLeft w:val="0"/>
      <w:marRight w:val="0"/>
      <w:marTop w:val="0"/>
      <w:marBottom w:val="0"/>
      <w:divBdr>
        <w:top w:val="none" w:sz="0" w:space="0" w:color="auto"/>
        <w:left w:val="none" w:sz="0" w:space="0" w:color="auto"/>
        <w:bottom w:val="none" w:sz="0" w:space="0" w:color="auto"/>
        <w:right w:val="none" w:sz="0" w:space="0" w:color="auto"/>
      </w:divBdr>
    </w:div>
    <w:div w:id="151651607">
      <w:bodyDiv w:val="1"/>
      <w:marLeft w:val="0"/>
      <w:marRight w:val="0"/>
      <w:marTop w:val="0"/>
      <w:marBottom w:val="0"/>
      <w:divBdr>
        <w:top w:val="none" w:sz="0" w:space="0" w:color="auto"/>
        <w:left w:val="none" w:sz="0" w:space="0" w:color="auto"/>
        <w:bottom w:val="none" w:sz="0" w:space="0" w:color="auto"/>
        <w:right w:val="none" w:sz="0" w:space="0" w:color="auto"/>
      </w:divBdr>
    </w:div>
    <w:div w:id="154223428">
      <w:bodyDiv w:val="1"/>
      <w:marLeft w:val="0"/>
      <w:marRight w:val="0"/>
      <w:marTop w:val="0"/>
      <w:marBottom w:val="0"/>
      <w:divBdr>
        <w:top w:val="none" w:sz="0" w:space="0" w:color="auto"/>
        <w:left w:val="none" w:sz="0" w:space="0" w:color="auto"/>
        <w:bottom w:val="none" w:sz="0" w:space="0" w:color="auto"/>
        <w:right w:val="none" w:sz="0" w:space="0" w:color="auto"/>
      </w:divBdr>
    </w:div>
    <w:div w:id="160851621">
      <w:bodyDiv w:val="1"/>
      <w:marLeft w:val="0"/>
      <w:marRight w:val="0"/>
      <w:marTop w:val="0"/>
      <w:marBottom w:val="0"/>
      <w:divBdr>
        <w:top w:val="none" w:sz="0" w:space="0" w:color="auto"/>
        <w:left w:val="none" w:sz="0" w:space="0" w:color="auto"/>
        <w:bottom w:val="none" w:sz="0" w:space="0" w:color="auto"/>
        <w:right w:val="none" w:sz="0" w:space="0" w:color="auto"/>
      </w:divBdr>
    </w:div>
    <w:div w:id="166017388">
      <w:bodyDiv w:val="1"/>
      <w:marLeft w:val="0"/>
      <w:marRight w:val="0"/>
      <w:marTop w:val="0"/>
      <w:marBottom w:val="0"/>
      <w:divBdr>
        <w:top w:val="none" w:sz="0" w:space="0" w:color="auto"/>
        <w:left w:val="none" w:sz="0" w:space="0" w:color="auto"/>
        <w:bottom w:val="none" w:sz="0" w:space="0" w:color="auto"/>
        <w:right w:val="none" w:sz="0" w:space="0" w:color="auto"/>
      </w:divBdr>
    </w:div>
    <w:div w:id="187181127">
      <w:bodyDiv w:val="1"/>
      <w:marLeft w:val="0"/>
      <w:marRight w:val="0"/>
      <w:marTop w:val="0"/>
      <w:marBottom w:val="0"/>
      <w:divBdr>
        <w:top w:val="none" w:sz="0" w:space="0" w:color="auto"/>
        <w:left w:val="none" w:sz="0" w:space="0" w:color="auto"/>
        <w:bottom w:val="none" w:sz="0" w:space="0" w:color="auto"/>
        <w:right w:val="none" w:sz="0" w:space="0" w:color="auto"/>
      </w:divBdr>
    </w:div>
    <w:div w:id="187331851">
      <w:bodyDiv w:val="1"/>
      <w:marLeft w:val="0"/>
      <w:marRight w:val="0"/>
      <w:marTop w:val="0"/>
      <w:marBottom w:val="0"/>
      <w:divBdr>
        <w:top w:val="none" w:sz="0" w:space="0" w:color="auto"/>
        <w:left w:val="none" w:sz="0" w:space="0" w:color="auto"/>
        <w:bottom w:val="none" w:sz="0" w:space="0" w:color="auto"/>
        <w:right w:val="none" w:sz="0" w:space="0" w:color="auto"/>
      </w:divBdr>
    </w:div>
    <w:div w:id="247858335">
      <w:bodyDiv w:val="1"/>
      <w:marLeft w:val="0"/>
      <w:marRight w:val="0"/>
      <w:marTop w:val="0"/>
      <w:marBottom w:val="0"/>
      <w:divBdr>
        <w:top w:val="none" w:sz="0" w:space="0" w:color="auto"/>
        <w:left w:val="none" w:sz="0" w:space="0" w:color="auto"/>
        <w:bottom w:val="none" w:sz="0" w:space="0" w:color="auto"/>
        <w:right w:val="none" w:sz="0" w:space="0" w:color="auto"/>
      </w:divBdr>
    </w:div>
    <w:div w:id="248464391">
      <w:bodyDiv w:val="1"/>
      <w:marLeft w:val="0"/>
      <w:marRight w:val="0"/>
      <w:marTop w:val="0"/>
      <w:marBottom w:val="0"/>
      <w:divBdr>
        <w:top w:val="none" w:sz="0" w:space="0" w:color="auto"/>
        <w:left w:val="none" w:sz="0" w:space="0" w:color="auto"/>
        <w:bottom w:val="none" w:sz="0" w:space="0" w:color="auto"/>
        <w:right w:val="none" w:sz="0" w:space="0" w:color="auto"/>
      </w:divBdr>
    </w:div>
    <w:div w:id="285814439">
      <w:bodyDiv w:val="1"/>
      <w:marLeft w:val="0"/>
      <w:marRight w:val="0"/>
      <w:marTop w:val="0"/>
      <w:marBottom w:val="0"/>
      <w:divBdr>
        <w:top w:val="none" w:sz="0" w:space="0" w:color="auto"/>
        <w:left w:val="none" w:sz="0" w:space="0" w:color="auto"/>
        <w:bottom w:val="none" w:sz="0" w:space="0" w:color="auto"/>
        <w:right w:val="none" w:sz="0" w:space="0" w:color="auto"/>
      </w:divBdr>
    </w:div>
    <w:div w:id="287711184">
      <w:bodyDiv w:val="1"/>
      <w:marLeft w:val="0"/>
      <w:marRight w:val="0"/>
      <w:marTop w:val="0"/>
      <w:marBottom w:val="0"/>
      <w:divBdr>
        <w:top w:val="none" w:sz="0" w:space="0" w:color="auto"/>
        <w:left w:val="none" w:sz="0" w:space="0" w:color="auto"/>
        <w:bottom w:val="none" w:sz="0" w:space="0" w:color="auto"/>
        <w:right w:val="none" w:sz="0" w:space="0" w:color="auto"/>
      </w:divBdr>
    </w:div>
    <w:div w:id="322242973">
      <w:bodyDiv w:val="1"/>
      <w:marLeft w:val="0"/>
      <w:marRight w:val="0"/>
      <w:marTop w:val="0"/>
      <w:marBottom w:val="0"/>
      <w:divBdr>
        <w:top w:val="none" w:sz="0" w:space="0" w:color="auto"/>
        <w:left w:val="none" w:sz="0" w:space="0" w:color="auto"/>
        <w:bottom w:val="none" w:sz="0" w:space="0" w:color="auto"/>
        <w:right w:val="none" w:sz="0" w:space="0" w:color="auto"/>
      </w:divBdr>
    </w:div>
    <w:div w:id="352197047">
      <w:bodyDiv w:val="1"/>
      <w:marLeft w:val="0"/>
      <w:marRight w:val="0"/>
      <w:marTop w:val="0"/>
      <w:marBottom w:val="0"/>
      <w:divBdr>
        <w:top w:val="none" w:sz="0" w:space="0" w:color="auto"/>
        <w:left w:val="none" w:sz="0" w:space="0" w:color="auto"/>
        <w:bottom w:val="none" w:sz="0" w:space="0" w:color="auto"/>
        <w:right w:val="none" w:sz="0" w:space="0" w:color="auto"/>
      </w:divBdr>
    </w:div>
    <w:div w:id="364335565">
      <w:bodyDiv w:val="1"/>
      <w:marLeft w:val="0"/>
      <w:marRight w:val="0"/>
      <w:marTop w:val="0"/>
      <w:marBottom w:val="0"/>
      <w:divBdr>
        <w:top w:val="none" w:sz="0" w:space="0" w:color="auto"/>
        <w:left w:val="none" w:sz="0" w:space="0" w:color="auto"/>
        <w:bottom w:val="none" w:sz="0" w:space="0" w:color="auto"/>
        <w:right w:val="none" w:sz="0" w:space="0" w:color="auto"/>
      </w:divBdr>
    </w:div>
    <w:div w:id="383675534">
      <w:bodyDiv w:val="1"/>
      <w:marLeft w:val="0"/>
      <w:marRight w:val="0"/>
      <w:marTop w:val="0"/>
      <w:marBottom w:val="0"/>
      <w:divBdr>
        <w:top w:val="none" w:sz="0" w:space="0" w:color="auto"/>
        <w:left w:val="none" w:sz="0" w:space="0" w:color="auto"/>
        <w:bottom w:val="none" w:sz="0" w:space="0" w:color="auto"/>
        <w:right w:val="none" w:sz="0" w:space="0" w:color="auto"/>
      </w:divBdr>
    </w:div>
    <w:div w:id="392773263">
      <w:bodyDiv w:val="1"/>
      <w:marLeft w:val="0"/>
      <w:marRight w:val="0"/>
      <w:marTop w:val="0"/>
      <w:marBottom w:val="0"/>
      <w:divBdr>
        <w:top w:val="none" w:sz="0" w:space="0" w:color="auto"/>
        <w:left w:val="none" w:sz="0" w:space="0" w:color="auto"/>
        <w:bottom w:val="none" w:sz="0" w:space="0" w:color="auto"/>
        <w:right w:val="none" w:sz="0" w:space="0" w:color="auto"/>
      </w:divBdr>
    </w:div>
    <w:div w:id="396440347">
      <w:bodyDiv w:val="1"/>
      <w:marLeft w:val="0"/>
      <w:marRight w:val="0"/>
      <w:marTop w:val="0"/>
      <w:marBottom w:val="0"/>
      <w:divBdr>
        <w:top w:val="none" w:sz="0" w:space="0" w:color="auto"/>
        <w:left w:val="none" w:sz="0" w:space="0" w:color="auto"/>
        <w:bottom w:val="none" w:sz="0" w:space="0" w:color="auto"/>
        <w:right w:val="none" w:sz="0" w:space="0" w:color="auto"/>
      </w:divBdr>
    </w:div>
    <w:div w:id="401568687">
      <w:bodyDiv w:val="1"/>
      <w:marLeft w:val="0"/>
      <w:marRight w:val="0"/>
      <w:marTop w:val="0"/>
      <w:marBottom w:val="0"/>
      <w:divBdr>
        <w:top w:val="none" w:sz="0" w:space="0" w:color="auto"/>
        <w:left w:val="none" w:sz="0" w:space="0" w:color="auto"/>
        <w:bottom w:val="none" w:sz="0" w:space="0" w:color="auto"/>
        <w:right w:val="none" w:sz="0" w:space="0" w:color="auto"/>
      </w:divBdr>
    </w:div>
    <w:div w:id="409039546">
      <w:bodyDiv w:val="1"/>
      <w:marLeft w:val="0"/>
      <w:marRight w:val="0"/>
      <w:marTop w:val="0"/>
      <w:marBottom w:val="0"/>
      <w:divBdr>
        <w:top w:val="none" w:sz="0" w:space="0" w:color="auto"/>
        <w:left w:val="none" w:sz="0" w:space="0" w:color="auto"/>
        <w:bottom w:val="none" w:sz="0" w:space="0" w:color="auto"/>
        <w:right w:val="none" w:sz="0" w:space="0" w:color="auto"/>
      </w:divBdr>
    </w:div>
    <w:div w:id="417361098">
      <w:bodyDiv w:val="1"/>
      <w:marLeft w:val="0"/>
      <w:marRight w:val="0"/>
      <w:marTop w:val="0"/>
      <w:marBottom w:val="0"/>
      <w:divBdr>
        <w:top w:val="none" w:sz="0" w:space="0" w:color="auto"/>
        <w:left w:val="none" w:sz="0" w:space="0" w:color="auto"/>
        <w:bottom w:val="none" w:sz="0" w:space="0" w:color="auto"/>
        <w:right w:val="none" w:sz="0" w:space="0" w:color="auto"/>
      </w:divBdr>
      <w:divsChild>
        <w:div w:id="794062916">
          <w:marLeft w:val="0"/>
          <w:marRight w:val="0"/>
          <w:marTop w:val="0"/>
          <w:marBottom w:val="0"/>
          <w:divBdr>
            <w:top w:val="none" w:sz="0" w:space="0" w:color="auto"/>
            <w:left w:val="none" w:sz="0" w:space="0" w:color="auto"/>
            <w:bottom w:val="none" w:sz="0" w:space="0" w:color="auto"/>
            <w:right w:val="none" w:sz="0" w:space="0" w:color="auto"/>
          </w:divBdr>
        </w:div>
      </w:divsChild>
    </w:div>
    <w:div w:id="426773593">
      <w:bodyDiv w:val="1"/>
      <w:marLeft w:val="0"/>
      <w:marRight w:val="0"/>
      <w:marTop w:val="0"/>
      <w:marBottom w:val="0"/>
      <w:divBdr>
        <w:top w:val="none" w:sz="0" w:space="0" w:color="auto"/>
        <w:left w:val="none" w:sz="0" w:space="0" w:color="auto"/>
        <w:bottom w:val="none" w:sz="0" w:space="0" w:color="auto"/>
        <w:right w:val="none" w:sz="0" w:space="0" w:color="auto"/>
      </w:divBdr>
    </w:div>
    <w:div w:id="446506539">
      <w:bodyDiv w:val="1"/>
      <w:marLeft w:val="0"/>
      <w:marRight w:val="0"/>
      <w:marTop w:val="0"/>
      <w:marBottom w:val="0"/>
      <w:divBdr>
        <w:top w:val="none" w:sz="0" w:space="0" w:color="auto"/>
        <w:left w:val="none" w:sz="0" w:space="0" w:color="auto"/>
        <w:bottom w:val="none" w:sz="0" w:space="0" w:color="auto"/>
        <w:right w:val="none" w:sz="0" w:space="0" w:color="auto"/>
      </w:divBdr>
    </w:div>
    <w:div w:id="491145295">
      <w:bodyDiv w:val="1"/>
      <w:marLeft w:val="0"/>
      <w:marRight w:val="0"/>
      <w:marTop w:val="0"/>
      <w:marBottom w:val="0"/>
      <w:divBdr>
        <w:top w:val="none" w:sz="0" w:space="0" w:color="auto"/>
        <w:left w:val="none" w:sz="0" w:space="0" w:color="auto"/>
        <w:bottom w:val="none" w:sz="0" w:space="0" w:color="auto"/>
        <w:right w:val="none" w:sz="0" w:space="0" w:color="auto"/>
      </w:divBdr>
    </w:div>
    <w:div w:id="497110669">
      <w:bodyDiv w:val="1"/>
      <w:marLeft w:val="0"/>
      <w:marRight w:val="0"/>
      <w:marTop w:val="0"/>
      <w:marBottom w:val="0"/>
      <w:divBdr>
        <w:top w:val="none" w:sz="0" w:space="0" w:color="auto"/>
        <w:left w:val="none" w:sz="0" w:space="0" w:color="auto"/>
        <w:bottom w:val="none" w:sz="0" w:space="0" w:color="auto"/>
        <w:right w:val="none" w:sz="0" w:space="0" w:color="auto"/>
      </w:divBdr>
    </w:div>
    <w:div w:id="503668403">
      <w:bodyDiv w:val="1"/>
      <w:marLeft w:val="0"/>
      <w:marRight w:val="0"/>
      <w:marTop w:val="0"/>
      <w:marBottom w:val="0"/>
      <w:divBdr>
        <w:top w:val="none" w:sz="0" w:space="0" w:color="auto"/>
        <w:left w:val="none" w:sz="0" w:space="0" w:color="auto"/>
        <w:bottom w:val="none" w:sz="0" w:space="0" w:color="auto"/>
        <w:right w:val="none" w:sz="0" w:space="0" w:color="auto"/>
      </w:divBdr>
    </w:div>
    <w:div w:id="538208792">
      <w:bodyDiv w:val="1"/>
      <w:marLeft w:val="0"/>
      <w:marRight w:val="0"/>
      <w:marTop w:val="0"/>
      <w:marBottom w:val="0"/>
      <w:divBdr>
        <w:top w:val="none" w:sz="0" w:space="0" w:color="auto"/>
        <w:left w:val="none" w:sz="0" w:space="0" w:color="auto"/>
        <w:bottom w:val="none" w:sz="0" w:space="0" w:color="auto"/>
        <w:right w:val="none" w:sz="0" w:space="0" w:color="auto"/>
      </w:divBdr>
    </w:div>
    <w:div w:id="550072433">
      <w:bodyDiv w:val="1"/>
      <w:marLeft w:val="0"/>
      <w:marRight w:val="0"/>
      <w:marTop w:val="0"/>
      <w:marBottom w:val="0"/>
      <w:divBdr>
        <w:top w:val="none" w:sz="0" w:space="0" w:color="auto"/>
        <w:left w:val="none" w:sz="0" w:space="0" w:color="auto"/>
        <w:bottom w:val="none" w:sz="0" w:space="0" w:color="auto"/>
        <w:right w:val="none" w:sz="0" w:space="0" w:color="auto"/>
      </w:divBdr>
    </w:div>
    <w:div w:id="564267759">
      <w:bodyDiv w:val="1"/>
      <w:marLeft w:val="0"/>
      <w:marRight w:val="0"/>
      <w:marTop w:val="0"/>
      <w:marBottom w:val="0"/>
      <w:divBdr>
        <w:top w:val="none" w:sz="0" w:space="0" w:color="auto"/>
        <w:left w:val="none" w:sz="0" w:space="0" w:color="auto"/>
        <w:bottom w:val="none" w:sz="0" w:space="0" w:color="auto"/>
        <w:right w:val="none" w:sz="0" w:space="0" w:color="auto"/>
      </w:divBdr>
    </w:div>
    <w:div w:id="567227468">
      <w:bodyDiv w:val="1"/>
      <w:marLeft w:val="0"/>
      <w:marRight w:val="0"/>
      <w:marTop w:val="0"/>
      <w:marBottom w:val="0"/>
      <w:divBdr>
        <w:top w:val="none" w:sz="0" w:space="0" w:color="auto"/>
        <w:left w:val="none" w:sz="0" w:space="0" w:color="auto"/>
        <w:bottom w:val="none" w:sz="0" w:space="0" w:color="auto"/>
        <w:right w:val="none" w:sz="0" w:space="0" w:color="auto"/>
      </w:divBdr>
    </w:div>
    <w:div w:id="613446230">
      <w:bodyDiv w:val="1"/>
      <w:marLeft w:val="0"/>
      <w:marRight w:val="0"/>
      <w:marTop w:val="0"/>
      <w:marBottom w:val="0"/>
      <w:divBdr>
        <w:top w:val="none" w:sz="0" w:space="0" w:color="auto"/>
        <w:left w:val="none" w:sz="0" w:space="0" w:color="auto"/>
        <w:bottom w:val="none" w:sz="0" w:space="0" w:color="auto"/>
        <w:right w:val="none" w:sz="0" w:space="0" w:color="auto"/>
      </w:divBdr>
    </w:div>
    <w:div w:id="615327649">
      <w:bodyDiv w:val="1"/>
      <w:marLeft w:val="0"/>
      <w:marRight w:val="0"/>
      <w:marTop w:val="0"/>
      <w:marBottom w:val="0"/>
      <w:divBdr>
        <w:top w:val="none" w:sz="0" w:space="0" w:color="auto"/>
        <w:left w:val="none" w:sz="0" w:space="0" w:color="auto"/>
        <w:bottom w:val="none" w:sz="0" w:space="0" w:color="auto"/>
        <w:right w:val="none" w:sz="0" w:space="0" w:color="auto"/>
      </w:divBdr>
    </w:div>
    <w:div w:id="635568201">
      <w:bodyDiv w:val="1"/>
      <w:marLeft w:val="0"/>
      <w:marRight w:val="0"/>
      <w:marTop w:val="0"/>
      <w:marBottom w:val="0"/>
      <w:divBdr>
        <w:top w:val="none" w:sz="0" w:space="0" w:color="auto"/>
        <w:left w:val="none" w:sz="0" w:space="0" w:color="auto"/>
        <w:bottom w:val="none" w:sz="0" w:space="0" w:color="auto"/>
        <w:right w:val="none" w:sz="0" w:space="0" w:color="auto"/>
      </w:divBdr>
    </w:div>
    <w:div w:id="645859332">
      <w:bodyDiv w:val="1"/>
      <w:marLeft w:val="0"/>
      <w:marRight w:val="0"/>
      <w:marTop w:val="0"/>
      <w:marBottom w:val="0"/>
      <w:divBdr>
        <w:top w:val="none" w:sz="0" w:space="0" w:color="auto"/>
        <w:left w:val="none" w:sz="0" w:space="0" w:color="auto"/>
        <w:bottom w:val="none" w:sz="0" w:space="0" w:color="auto"/>
        <w:right w:val="none" w:sz="0" w:space="0" w:color="auto"/>
      </w:divBdr>
    </w:div>
    <w:div w:id="656345105">
      <w:bodyDiv w:val="1"/>
      <w:marLeft w:val="0"/>
      <w:marRight w:val="0"/>
      <w:marTop w:val="0"/>
      <w:marBottom w:val="0"/>
      <w:divBdr>
        <w:top w:val="none" w:sz="0" w:space="0" w:color="auto"/>
        <w:left w:val="none" w:sz="0" w:space="0" w:color="auto"/>
        <w:bottom w:val="none" w:sz="0" w:space="0" w:color="auto"/>
        <w:right w:val="none" w:sz="0" w:space="0" w:color="auto"/>
      </w:divBdr>
    </w:div>
    <w:div w:id="658194808">
      <w:bodyDiv w:val="1"/>
      <w:marLeft w:val="0"/>
      <w:marRight w:val="0"/>
      <w:marTop w:val="0"/>
      <w:marBottom w:val="0"/>
      <w:divBdr>
        <w:top w:val="none" w:sz="0" w:space="0" w:color="auto"/>
        <w:left w:val="none" w:sz="0" w:space="0" w:color="auto"/>
        <w:bottom w:val="none" w:sz="0" w:space="0" w:color="auto"/>
        <w:right w:val="none" w:sz="0" w:space="0" w:color="auto"/>
      </w:divBdr>
    </w:div>
    <w:div w:id="658655731">
      <w:bodyDiv w:val="1"/>
      <w:marLeft w:val="0"/>
      <w:marRight w:val="0"/>
      <w:marTop w:val="0"/>
      <w:marBottom w:val="0"/>
      <w:divBdr>
        <w:top w:val="none" w:sz="0" w:space="0" w:color="auto"/>
        <w:left w:val="none" w:sz="0" w:space="0" w:color="auto"/>
        <w:bottom w:val="none" w:sz="0" w:space="0" w:color="auto"/>
        <w:right w:val="none" w:sz="0" w:space="0" w:color="auto"/>
      </w:divBdr>
    </w:div>
    <w:div w:id="672489926">
      <w:bodyDiv w:val="1"/>
      <w:marLeft w:val="0"/>
      <w:marRight w:val="0"/>
      <w:marTop w:val="0"/>
      <w:marBottom w:val="0"/>
      <w:divBdr>
        <w:top w:val="none" w:sz="0" w:space="0" w:color="auto"/>
        <w:left w:val="none" w:sz="0" w:space="0" w:color="auto"/>
        <w:bottom w:val="none" w:sz="0" w:space="0" w:color="auto"/>
        <w:right w:val="none" w:sz="0" w:space="0" w:color="auto"/>
      </w:divBdr>
    </w:div>
    <w:div w:id="691996757">
      <w:bodyDiv w:val="1"/>
      <w:marLeft w:val="0"/>
      <w:marRight w:val="0"/>
      <w:marTop w:val="0"/>
      <w:marBottom w:val="0"/>
      <w:divBdr>
        <w:top w:val="none" w:sz="0" w:space="0" w:color="auto"/>
        <w:left w:val="none" w:sz="0" w:space="0" w:color="auto"/>
        <w:bottom w:val="none" w:sz="0" w:space="0" w:color="auto"/>
        <w:right w:val="none" w:sz="0" w:space="0" w:color="auto"/>
      </w:divBdr>
    </w:div>
    <w:div w:id="717706018">
      <w:bodyDiv w:val="1"/>
      <w:marLeft w:val="0"/>
      <w:marRight w:val="0"/>
      <w:marTop w:val="0"/>
      <w:marBottom w:val="0"/>
      <w:divBdr>
        <w:top w:val="none" w:sz="0" w:space="0" w:color="auto"/>
        <w:left w:val="none" w:sz="0" w:space="0" w:color="auto"/>
        <w:bottom w:val="none" w:sz="0" w:space="0" w:color="auto"/>
        <w:right w:val="none" w:sz="0" w:space="0" w:color="auto"/>
      </w:divBdr>
    </w:div>
    <w:div w:id="743064819">
      <w:bodyDiv w:val="1"/>
      <w:marLeft w:val="0"/>
      <w:marRight w:val="0"/>
      <w:marTop w:val="0"/>
      <w:marBottom w:val="0"/>
      <w:divBdr>
        <w:top w:val="none" w:sz="0" w:space="0" w:color="auto"/>
        <w:left w:val="none" w:sz="0" w:space="0" w:color="auto"/>
        <w:bottom w:val="none" w:sz="0" w:space="0" w:color="auto"/>
        <w:right w:val="none" w:sz="0" w:space="0" w:color="auto"/>
      </w:divBdr>
    </w:div>
    <w:div w:id="767578939">
      <w:bodyDiv w:val="1"/>
      <w:marLeft w:val="0"/>
      <w:marRight w:val="0"/>
      <w:marTop w:val="0"/>
      <w:marBottom w:val="0"/>
      <w:divBdr>
        <w:top w:val="none" w:sz="0" w:space="0" w:color="auto"/>
        <w:left w:val="none" w:sz="0" w:space="0" w:color="auto"/>
        <w:bottom w:val="none" w:sz="0" w:space="0" w:color="auto"/>
        <w:right w:val="none" w:sz="0" w:space="0" w:color="auto"/>
      </w:divBdr>
    </w:div>
    <w:div w:id="794834136">
      <w:bodyDiv w:val="1"/>
      <w:marLeft w:val="0"/>
      <w:marRight w:val="0"/>
      <w:marTop w:val="0"/>
      <w:marBottom w:val="0"/>
      <w:divBdr>
        <w:top w:val="none" w:sz="0" w:space="0" w:color="auto"/>
        <w:left w:val="none" w:sz="0" w:space="0" w:color="auto"/>
        <w:bottom w:val="none" w:sz="0" w:space="0" w:color="auto"/>
        <w:right w:val="none" w:sz="0" w:space="0" w:color="auto"/>
      </w:divBdr>
    </w:div>
    <w:div w:id="812791741">
      <w:bodyDiv w:val="1"/>
      <w:marLeft w:val="0"/>
      <w:marRight w:val="0"/>
      <w:marTop w:val="0"/>
      <w:marBottom w:val="0"/>
      <w:divBdr>
        <w:top w:val="none" w:sz="0" w:space="0" w:color="auto"/>
        <w:left w:val="none" w:sz="0" w:space="0" w:color="auto"/>
        <w:bottom w:val="none" w:sz="0" w:space="0" w:color="auto"/>
        <w:right w:val="none" w:sz="0" w:space="0" w:color="auto"/>
      </w:divBdr>
    </w:div>
    <w:div w:id="875653468">
      <w:bodyDiv w:val="1"/>
      <w:marLeft w:val="0"/>
      <w:marRight w:val="0"/>
      <w:marTop w:val="0"/>
      <w:marBottom w:val="0"/>
      <w:divBdr>
        <w:top w:val="none" w:sz="0" w:space="0" w:color="auto"/>
        <w:left w:val="none" w:sz="0" w:space="0" w:color="auto"/>
        <w:bottom w:val="none" w:sz="0" w:space="0" w:color="auto"/>
        <w:right w:val="none" w:sz="0" w:space="0" w:color="auto"/>
      </w:divBdr>
    </w:div>
    <w:div w:id="880020883">
      <w:bodyDiv w:val="1"/>
      <w:marLeft w:val="0"/>
      <w:marRight w:val="0"/>
      <w:marTop w:val="0"/>
      <w:marBottom w:val="0"/>
      <w:divBdr>
        <w:top w:val="none" w:sz="0" w:space="0" w:color="auto"/>
        <w:left w:val="none" w:sz="0" w:space="0" w:color="auto"/>
        <w:bottom w:val="none" w:sz="0" w:space="0" w:color="auto"/>
        <w:right w:val="none" w:sz="0" w:space="0" w:color="auto"/>
      </w:divBdr>
    </w:div>
    <w:div w:id="915629304">
      <w:bodyDiv w:val="1"/>
      <w:marLeft w:val="0"/>
      <w:marRight w:val="0"/>
      <w:marTop w:val="0"/>
      <w:marBottom w:val="0"/>
      <w:divBdr>
        <w:top w:val="none" w:sz="0" w:space="0" w:color="auto"/>
        <w:left w:val="none" w:sz="0" w:space="0" w:color="auto"/>
        <w:bottom w:val="none" w:sz="0" w:space="0" w:color="auto"/>
        <w:right w:val="none" w:sz="0" w:space="0" w:color="auto"/>
      </w:divBdr>
    </w:div>
    <w:div w:id="940181484">
      <w:bodyDiv w:val="1"/>
      <w:marLeft w:val="0"/>
      <w:marRight w:val="0"/>
      <w:marTop w:val="0"/>
      <w:marBottom w:val="0"/>
      <w:divBdr>
        <w:top w:val="none" w:sz="0" w:space="0" w:color="auto"/>
        <w:left w:val="none" w:sz="0" w:space="0" w:color="auto"/>
        <w:bottom w:val="none" w:sz="0" w:space="0" w:color="auto"/>
        <w:right w:val="none" w:sz="0" w:space="0" w:color="auto"/>
      </w:divBdr>
    </w:div>
    <w:div w:id="971056164">
      <w:bodyDiv w:val="1"/>
      <w:marLeft w:val="0"/>
      <w:marRight w:val="0"/>
      <w:marTop w:val="0"/>
      <w:marBottom w:val="0"/>
      <w:divBdr>
        <w:top w:val="none" w:sz="0" w:space="0" w:color="auto"/>
        <w:left w:val="none" w:sz="0" w:space="0" w:color="auto"/>
        <w:bottom w:val="none" w:sz="0" w:space="0" w:color="auto"/>
        <w:right w:val="none" w:sz="0" w:space="0" w:color="auto"/>
      </w:divBdr>
    </w:div>
    <w:div w:id="1009984564">
      <w:bodyDiv w:val="1"/>
      <w:marLeft w:val="0"/>
      <w:marRight w:val="0"/>
      <w:marTop w:val="0"/>
      <w:marBottom w:val="0"/>
      <w:divBdr>
        <w:top w:val="none" w:sz="0" w:space="0" w:color="auto"/>
        <w:left w:val="none" w:sz="0" w:space="0" w:color="auto"/>
        <w:bottom w:val="none" w:sz="0" w:space="0" w:color="auto"/>
        <w:right w:val="none" w:sz="0" w:space="0" w:color="auto"/>
      </w:divBdr>
    </w:div>
    <w:div w:id="1010135780">
      <w:bodyDiv w:val="1"/>
      <w:marLeft w:val="0"/>
      <w:marRight w:val="0"/>
      <w:marTop w:val="0"/>
      <w:marBottom w:val="0"/>
      <w:divBdr>
        <w:top w:val="none" w:sz="0" w:space="0" w:color="auto"/>
        <w:left w:val="none" w:sz="0" w:space="0" w:color="auto"/>
        <w:bottom w:val="none" w:sz="0" w:space="0" w:color="auto"/>
        <w:right w:val="none" w:sz="0" w:space="0" w:color="auto"/>
      </w:divBdr>
    </w:div>
    <w:div w:id="1020863020">
      <w:bodyDiv w:val="1"/>
      <w:marLeft w:val="0"/>
      <w:marRight w:val="0"/>
      <w:marTop w:val="0"/>
      <w:marBottom w:val="0"/>
      <w:divBdr>
        <w:top w:val="none" w:sz="0" w:space="0" w:color="auto"/>
        <w:left w:val="none" w:sz="0" w:space="0" w:color="auto"/>
        <w:bottom w:val="none" w:sz="0" w:space="0" w:color="auto"/>
        <w:right w:val="none" w:sz="0" w:space="0" w:color="auto"/>
      </w:divBdr>
    </w:div>
    <w:div w:id="1023172947">
      <w:bodyDiv w:val="1"/>
      <w:marLeft w:val="0"/>
      <w:marRight w:val="0"/>
      <w:marTop w:val="0"/>
      <w:marBottom w:val="0"/>
      <w:divBdr>
        <w:top w:val="none" w:sz="0" w:space="0" w:color="auto"/>
        <w:left w:val="none" w:sz="0" w:space="0" w:color="auto"/>
        <w:bottom w:val="none" w:sz="0" w:space="0" w:color="auto"/>
        <w:right w:val="none" w:sz="0" w:space="0" w:color="auto"/>
      </w:divBdr>
    </w:div>
    <w:div w:id="1033531231">
      <w:bodyDiv w:val="1"/>
      <w:marLeft w:val="0"/>
      <w:marRight w:val="0"/>
      <w:marTop w:val="0"/>
      <w:marBottom w:val="0"/>
      <w:divBdr>
        <w:top w:val="none" w:sz="0" w:space="0" w:color="auto"/>
        <w:left w:val="none" w:sz="0" w:space="0" w:color="auto"/>
        <w:bottom w:val="none" w:sz="0" w:space="0" w:color="auto"/>
        <w:right w:val="none" w:sz="0" w:space="0" w:color="auto"/>
      </w:divBdr>
    </w:div>
    <w:div w:id="1058237267">
      <w:bodyDiv w:val="1"/>
      <w:marLeft w:val="0"/>
      <w:marRight w:val="0"/>
      <w:marTop w:val="0"/>
      <w:marBottom w:val="0"/>
      <w:divBdr>
        <w:top w:val="none" w:sz="0" w:space="0" w:color="auto"/>
        <w:left w:val="none" w:sz="0" w:space="0" w:color="auto"/>
        <w:bottom w:val="none" w:sz="0" w:space="0" w:color="auto"/>
        <w:right w:val="none" w:sz="0" w:space="0" w:color="auto"/>
      </w:divBdr>
    </w:div>
    <w:div w:id="1076434641">
      <w:bodyDiv w:val="1"/>
      <w:marLeft w:val="0"/>
      <w:marRight w:val="0"/>
      <w:marTop w:val="0"/>
      <w:marBottom w:val="0"/>
      <w:divBdr>
        <w:top w:val="none" w:sz="0" w:space="0" w:color="auto"/>
        <w:left w:val="none" w:sz="0" w:space="0" w:color="auto"/>
        <w:bottom w:val="none" w:sz="0" w:space="0" w:color="auto"/>
        <w:right w:val="none" w:sz="0" w:space="0" w:color="auto"/>
      </w:divBdr>
    </w:div>
    <w:div w:id="1089077309">
      <w:bodyDiv w:val="1"/>
      <w:marLeft w:val="0"/>
      <w:marRight w:val="0"/>
      <w:marTop w:val="0"/>
      <w:marBottom w:val="0"/>
      <w:divBdr>
        <w:top w:val="none" w:sz="0" w:space="0" w:color="auto"/>
        <w:left w:val="none" w:sz="0" w:space="0" w:color="auto"/>
        <w:bottom w:val="none" w:sz="0" w:space="0" w:color="auto"/>
        <w:right w:val="none" w:sz="0" w:space="0" w:color="auto"/>
      </w:divBdr>
    </w:div>
    <w:div w:id="1089934920">
      <w:bodyDiv w:val="1"/>
      <w:marLeft w:val="0"/>
      <w:marRight w:val="0"/>
      <w:marTop w:val="0"/>
      <w:marBottom w:val="0"/>
      <w:divBdr>
        <w:top w:val="none" w:sz="0" w:space="0" w:color="auto"/>
        <w:left w:val="none" w:sz="0" w:space="0" w:color="auto"/>
        <w:bottom w:val="none" w:sz="0" w:space="0" w:color="auto"/>
        <w:right w:val="none" w:sz="0" w:space="0" w:color="auto"/>
      </w:divBdr>
    </w:div>
    <w:div w:id="1113331381">
      <w:bodyDiv w:val="1"/>
      <w:marLeft w:val="0"/>
      <w:marRight w:val="0"/>
      <w:marTop w:val="0"/>
      <w:marBottom w:val="0"/>
      <w:divBdr>
        <w:top w:val="none" w:sz="0" w:space="0" w:color="auto"/>
        <w:left w:val="none" w:sz="0" w:space="0" w:color="auto"/>
        <w:bottom w:val="none" w:sz="0" w:space="0" w:color="auto"/>
        <w:right w:val="none" w:sz="0" w:space="0" w:color="auto"/>
      </w:divBdr>
    </w:div>
    <w:div w:id="1120874992">
      <w:bodyDiv w:val="1"/>
      <w:marLeft w:val="0"/>
      <w:marRight w:val="0"/>
      <w:marTop w:val="0"/>
      <w:marBottom w:val="0"/>
      <w:divBdr>
        <w:top w:val="none" w:sz="0" w:space="0" w:color="auto"/>
        <w:left w:val="none" w:sz="0" w:space="0" w:color="auto"/>
        <w:bottom w:val="none" w:sz="0" w:space="0" w:color="auto"/>
        <w:right w:val="none" w:sz="0" w:space="0" w:color="auto"/>
      </w:divBdr>
    </w:div>
    <w:div w:id="1133795535">
      <w:bodyDiv w:val="1"/>
      <w:marLeft w:val="0"/>
      <w:marRight w:val="0"/>
      <w:marTop w:val="0"/>
      <w:marBottom w:val="0"/>
      <w:divBdr>
        <w:top w:val="none" w:sz="0" w:space="0" w:color="auto"/>
        <w:left w:val="none" w:sz="0" w:space="0" w:color="auto"/>
        <w:bottom w:val="none" w:sz="0" w:space="0" w:color="auto"/>
        <w:right w:val="none" w:sz="0" w:space="0" w:color="auto"/>
      </w:divBdr>
    </w:div>
    <w:div w:id="1139612332">
      <w:bodyDiv w:val="1"/>
      <w:marLeft w:val="0"/>
      <w:marRight w:val="0"/>
      <w:marTop w:val="0"/>
      <w:marBottom w:val="0"/>
      <w:divBdr>
        <w:top w:val="none" w:sz="0" w:space="0" w:color="auto"/>
        <w:left w:val="none" w:sz="0" w:space="0" w:color="auto"/>
        <w:bottom w:val="none" w:sz="0" w:space="0" w:color="auto"/>
        <w:right w:val="none" w:sz="0" w:space="0" w:color="auto"/>
      </w:divBdr>
    </w:div>
    <w:div w:id="1154639293">
      <w:bodyDiv w:val="1"/>
      <w:marLeft w:val="0"/>
      <w:marRight w:val="0"/>
      <w:marTop w:val="0"/>
      <w:marBottom w:val="0"/>
      <w:divBdr>
        <w:top w:val="none" w:sz="0" w:space="0" w:color="auto"/>
        <w:left w:val="none" w:sz="0" w:space="0" w:color="auto"/>
        <w:bottom w:val="none" w:sz="0" w:space="0" w:color="auto"/>
        <w:right w:val="none" w:sz="0" w:space="0" w:color="auto"/>
      </w:divBdr>
    </w:div>
    <w:div w:id="1158036450">
      <w:bodyDiv w:val="1"/>
      <w:marLeft w:val="0"/>
      <w:marRight w:val="0"/>
      <w:marTop w:val="0"/>
      <w:marBottom w:val="0"/>
      <w:divBdr>
        <w:top w:val="none" w:sz="0" w:space="0" w:color="auto"/>
        <w:left w:val="none" w:sz="0" w:space="0" w:color="auto"/>
        <w:bottom w:val="none" w:sz="0" w:space="0" w:color="auto"/>
        <w:right w:val="none" w:sz="0" w:space="0" w:color="auto"/>
      </w:divBdr>
    </w:div>
    <w:div w:id="1171607565">
      <w:bodyDiv w:val="1"/>
      <w:marLeft w:val="0"/>
      <w:marRight w:val="0"/>
      <w:marTop w:val="0"/>
      <w:marBottom w:val="0"/>
      <w:divBdr>
        <w:top w:val="none" w:sz="0" w:space="0" w:color="auto"/>
        <w:left w:val="none" w:sz="0" w:space="0" w:color="auto"/>
        <w:bottom w:val="none" w:sz="0" w:space="0" w:color="auto"/>
        <w:right w:val="none" w:sz="0" w:space="0" w:color="auto"/>
      </w:divBdr>
    </w:div>
    <w:div w:id="1174539415">
      <w:bodyDiv w:val="1"/>
      <w:marLeft w:val="0"/>
      <w:marRight w:val="0"/>
      <w:marTop w:val="0"/>
      <w:marBottom w:val="0"/>
      <w:divBdr>
        <w:top w:val="none" w:sz="0" w:space="0" w:color="auto"/>
        <w:left w:val="none" w:sz="0" w:space="0" w:color="auto"/>
        <w:bottom w:val="none" w:sz="0" w:space="0" w:color="auto"/>
        <w:right w:val="none" w:sz="0" w:space="0" w:color="auto"/>
      </w:divBdr>
    </w:div>
    <w:div w:id="1181966704">
      <w:bodyDiv w:val="1"/>
      <w:marLeft w:val="0"/>
      <w:marRight w:val="0"/>
      <w:marTop w:val="0"/>
      <w:marBottom w:val="0"/>
      <w:divBdr>
        <w:top w:val="none" w:sz="0" w:space="0" w:color="auto"/>
        <w:left w:val="none" w:sz="0" w:space="0" w:color="auto"/>
        <w:bottom w:val="none" w:sz="0" w:space="0" w:color="auto"/>
        <w:right w:val="none" w:sz="0" w:space="0" w:color="auto"/>
      </w:divBdr>
    </w:div>
    <w:div w:id="1202396162">
      <w:bodyDiv w:val="1"/>
      <w:marLeft w:val="0"/>
      <w:marRight w:val="0"/>
      <w:marTop w:val="0"/>
      <w:marBottom w:val="0"/>
      <w:divBdr>
        <w:top w:val="none" w:sz="0" w:space="0" w:color="auto"/>
        <w:left w:val="none" w:sz="0" w:space="0" w:color="auto"/>
        <w:bottom w:val="none" w:sz="0" w:space="0" w:color="auto"/>
        <w:right w:val="none" w:sz="0" w:space="0" w:color="auto"/>
      </w:divBdr>
    </w:div>
    <w:div w:id="1205488409">
      <w:bodyDiv w:val="1"/>
      <w:marLeft w:val="0"/>
      <w:marRight w:val="0"/>
      <w:marTop w:val="0"/>
      <w:marBottom w:val="0"/>
      <w:divBdr>
        <w:top w:val="none" w:sz="0" w:space="0" w:color="auto"/>
        <w:left w:val="none" w:sz="0" w:space="0" w:color="auto"/>
        <w:bottom w:val="none" w:sz="0" w:space="0" w:color="auto"/>
        <w:right w:val="none" w:sz="0" w:space="0" w:color="auto"/>
      </w:divBdr>
    </w:div>
    <w:div w:id="1205949941">
      <w:bodyDiv w:val="1"/>
      <w:marLeft w:val="0"/>
      <w:marRight w:val="0"/>
      <w:marTop w:val="0"/>
      <w:marBottom w:val="0"/>
      <w:divBdr>
        <w:top w:val="none" w:sz="0" w:space="0" w:color="auto"/>
        <w:left w:val="none" w:sz="0" w:space="0" w:color="auto"/>
        <w:bottom w:val="none" w:sz="0" w:space="0" w:color="auto"/>
        <w:right w:val="none" w:sz="0" w:space="0" w:color="auto"/>
      </w:divBdr>
    </w:div>
    <w:div w:id="1214346131">
      <w:bodyDiv w:val="1"/>
      <w:marLeft w:val="0"/>
      <w:marRight w:val="0"/>
      <w:marTop w:val="0"/>
      <w:marBottom w:val="0"/>
      <w:divBdr>
        <w:top w:val="none" w:sz="0" w:space="0" w:color="auto"/>
        <w:left w:val="none" w:sz="0" w:space="0" w:color="auto"/>
        <w:bottom w:val="none" w:sz="0" w:space="0" w:color="auto"/>
        <w:right w:val="none" w:sz="0" w:space="0" w:color="auto"/>
      </w:divBdr>
    </w:div>
    <w:div w:id="1223371154">
      <w:bodyDiv w:val="1"/>
      <w:marLeft w:val="0"/>
      <w:marRight w:val="0"/>
      <w:marTop w:val="0"/>
      <w:marBottom w:val="0"/>
      <w:divBdr>
        <w:top w:val="none" w:sz="0" w:space="0" w:color="auto"/>
        <w:left w:val="none" w:sz="0" w:space="0" w:color="auto"/>
        <w:bottom w:val="none" w:sz="0" w:space="0" w:color="auto"/>
        <w:right w:val="none" w:sz="0" w:space="0" w:color="auto"/>
      </w:divBdr>
    </w:div>
    <w:div w:id="1233080285">
      <w:bodyDiv w:val="1"/>
      <w:marLeft w:val="0"/>
      <w:marRight w:val="0"/>
      <w:marTop w:val="0"/>
      <w:marBottom w:val="0"/>
      <w:divBdr>
        <w:top w:val="none" w:sz="0" w:space="0" w:color="auto"/>
        <w:left w:val="none" w:sz="0" w:space="0" w:color="auto"/>
        <w:bottom w:val="none" w:sz="0" w:space="0" w:color="auto"/>
        <w:right w:val="none" w:sz="0" w:space="0" w:color="auto"/>
      </w:divBdr>
    </w:div>
    <w:div w:id="1241014985">
      <w:bodyDiv w:val="1"/>
      <w:marLeft w:val="0"/>
      <w:marRight w:val="0"/>
      <w:marTop w:val="0"/>
      <w:marBottom w:val="0"/>
      <w:divBdr>
        <w:top w:val="none" w:sz="0" w:space="0" w:color="auto"/>
        <w:left w:val="none" w:sz="0" w:space="0" w:color="auto"/>
        <w:bottom w:val="none" w:sz="0" w:space="0" w:color="auto"/>
        <w:right w:val="none" w:sz="0" w:space="0" w:color="auto"/>
      </w:divBdr>
    </w:div>
    <w:div w:id="1244141228">
      <w:bodyDiv w:val="1"/>
      <w:marLeft w:val="0"/>
      <w:marRight w:val="0"/>
      <w:marTop w:val="0"/>
      <w:marBottom w:val="0"/>
      <w:divBdr>
        <w:top w:val="none" w:sz="0" w:space="0" w:color="auto"/>
        <w:left w:val="none" w:sz="0" w:space="0" w:color="auto"/>
        <w:bottom w:val="none" w:sz="0" w:space="0" w:color="auto"/>
        <w:right w:val="none" w:sz="0" w:space="0" w:color="auto"/>
      </w:divBdr>
    </w:div>
    <w:div w:id="1257254845">
      <w:bodyDiv w:val="1"/>
      <w:marLeft w:val="0"/>
      <w:marRight w:val="0"/>
      <w:marTop w:val="0"/>
      <w:marBottom w:val="0"/>
      <w:divBdr>
        <w:top w:val="none" w:sz="0" w:space="0" w:color="auto"/>
        <w:left w:val="none" w:sz="0" w:space="0" w:color="auto"/>
        <w:bottom w:val="none" w:sz="0" w:space="0" w:color="auto"/>
        <w:right w:val="none" w:sz="0" w:space="0" w:color="auto"/>
      </w:divBdr>
    </w:div>
    <w:div w:id="1260526617">
      <w:bodyDiv w:val="1"/>
      <w:marLeft w:val="0"/>
      <w:marRight w:val="0"/>
      <w:marTop w:val="0"/>
      <w:marBottom w:val="0"/>
      <w:divBdr>
        <w:top w:val="none" w:sz="0" w:space="0" w:color="auto"/>
        <w:left w:val="none" w:sz="0" w:space="0" w:color="auto"/>
        <w:bottom w:val="none" w:sz="0" w:space="0" w:color="auto"/>
        <w:right w:val="none" w:sz="0" w:space="0" w:color="auto"/>
      </w:divBdr>
    </w:div>
    <w:div w:id="1262570326">
      <w:bodyDiv w:val="1"/>
      <w:marLeft w:val="0"/>
      <w:marRight w:val="0"/>
      <w:marTop w:val="0"/>
      <w:marBottom w:val="0"/>
      <w:divBdr>
        <w:top w:val="none" w:sz="0" w:space="0" w:color="auto"/>
        <w:left w:val="none" w:sz="0" w:space="0" w:color="auto"/>
        <w:bottom w:val="none" w:sz="0" w:space="0" w:color="auto"/>
        <w:right w:val="none" w:sz="0" w:space="0" w:color="auto"/>
      </w:divBdr>
    </w:div>
    <w:div w:id="1269195470">
      <w:bodyDiv w:val="1"/>
      <w:marLeft w:val="0"/>
      <w:marRight w:val="0"/>
      <w:marTop w:val="0"/>
      <w:marBottom w:val="0"/>
      <w:divBdr>
        <w:top w:val="none" w:sz="0" w:space="0" w:color="auto"/>
        <w:left w:val="none" w:sz="0" w:space="0" w:color="auto"/>
        <w:bottom w:val="none" w:sz="0" w:space="0" w:color="auto"/>
        <w:right w:val="none" w:sz="0" w:space="0" w:color="auto"/>
      </w:divBdr>
    </w:div>
    <w:div w:id="1343582615">
      <w:bodyDiv w:val="1"/>
      <w:marLeft w:val="0"/>
      <w:marRight w:val="0"/>
      <w:marTop w:val="0"/>
      <w:marBottom w:val="0"/>
      <w:divBdr>
        <w:top w:val="none" w:sz="0" w:space="0" w:color="auto"/>
        <w:left w:val="none" w:sz="0" w:space="0" w:color="auto"/>
        <w:bottom w:val="none" w:sz="0" w:space="0" w:color="auto"/>
        <w:right w:val="none" w:sz="0" w:space="0" w:color="auto"/>
      </w:divBdr>
    </w:div>
    <w:div w:id="1366830881">
      <w:bodyDiv w:val="1"/>
      <w:marLeft w:val="0"/>
      <w:marRight w:val="0"/>
      <w:marTop w:val="0"/>
      <w:marBottom w:val="0"/>
      <w:divBdr>
        <w:top w:val="none" w:sz="0" w:space="0" w:color="auto"/>
        <w:left w:val="none" w:sz="0" w:space="0" w:color="auto"/>
        <w:bottom w:val="none" w:sz="0" w:space="0" w:color="auto"/>
        <w:right w:val="none" w:sz="0" w:space="0" w:color="auto"/>
      </w:divBdr>
    </w:div>
    <w:div w:id="1378240730">
      <w:bodyDiv w:val="1"/>
      <w:marLeft w:val="0"/>
      <w:marRight w:val="0"/>
      <w:marTop w:val="0"/>
      <w:marBottom w:val="0"/>
      <w:divBdr>
        <w:top w:val="none" w:sz="0" w:space="0" w:color="auto"/>
        <w:left w:val="none" w:sz="0" w:space="0" w:color="auto"/>
        <w:bottom w:val="none" w:sz="0" w:space="0" w:color="auto"/>
        <w:right w:val="none" w:sz="0" w:space="0" w:color="auto"/>
      </w:divBdr>
    </w:div>
    <w:div w:id="1378629993">
      <w:bodyDiv w:val="1"/>
      <w:marLeft w:val="0"/>
      <w:marRight w:val="0"/>
      <w:marTop w:val="0"/>
      <w:marBottom w:val="0"/>
      <w:divBdr>
        <w:top w:val="none" w:sz="0" w:space="0" w:color="auto"/>
        <w:left w:val="none" w:sz="0" w:space="0" w:color="auto"/>
        <w:bottom w:val="none" w:sz="0" w:space="0" w:color="auto"/>
        <w:right w:val="none" w:sz="0" w:space="0" w:color="auto"/>
      </w:divBdr>
    </w:div>
    <w:div w:id="1385059965">
      <w:bodyDiv w:val="1"/>
      <w:marLeft w:val="0"/>
      <w:marRight w:val="0"/>
      <w:marTop w:val="0"/>
      <w:marBottom w:val="0"/>
      <w:divBdr>
        <w:top w:val="none" w:sz="0" w:space="0" w:color="auto"/>
        <w:left w:val="none" w:sz="0" w:space="0" w:color="auto"/>
        <w:bottom w:val="none" w:sz="0" w:space="0" w:color="auto"/>
        <w:right w:val="none" w:sz="0" w:space="0" w:color="auto"/>
      </w:divBdr>
    </w:div>
    <w:div w:id="1386180179">
      <w:bodyDiv w:val="1"/>
      <w:marLeft w:val="0"/>
      <w:marRight w:val="0"/>
      <w:marTop w:val="0"/>
      <w:marBottom w:val="0"/>
      <w:divBdr>
        <w:top w:val="none" w:sz="0" w:space="0" w:color="auto"/>
        <w:left w:val="none" w:sz="0" w:space="0" w:color="auto"/>
        <w:bottom w:val="none" w:sz="0" w:space="0" w:color="auto"/>
        <w:right w:val="none" w:sz="0" w:space="0" w:color="auto"/>
      </w:divBdr>
    </w:div>
    <w:div w:id="1391464785">
      <w:bodyDiv w:val="1"/>
      <w:marLeft w:val="0"/>
      <w:marRight w:val="0"/>
      <w:marTop w:val="0"/>
      <w:marBottom w:val="0"/>
      <w:divBdr>
        <w:top w:val="none" w:sz="0" w:space="0" w:color="auto"/>
        <w:left w:val="none" w:sz="0" w:space="0" w:color="auto"/>
        <w:bottom w:val="none" w:sz="0" w:space="0" w:color="auto"/>
        <w:right w:val="none" w:sz="0" w:space="0" w:color="auto"/>
      </w:divBdr>
    </w:div>
    <w:div w:id="1399211749">
      <w:bodyDiv w:val="1"/>
      <w:marLeft w:val="0"/>
      <w:marRight w:val="0"/>
      <w:marTop w:val="0"/>
      <w:marBottom w:val="0"/>
      <w:divBdr>
        <w:top w:val="none" w:sz="0" w:space="0" w:color="auto"/>
        <w:left w:val="none" w:sz="0" w:space="0" w:color="auto"/>
        <w:bottom w:val="none" w:sz="0" w:space="0" w:color="auto"/>
        <w:right w:val="none" w:sz="0" w:space="0" w:color="auto"/>
      </w:divBdr>
    </w:div>
    <w:div w:id="1415542219">
      <w:bodyDiv w:val="1"/>
      <w:marLeft w:val="0"/>
      <w:marRight w:val="0"/>
      <w:marTop w:val="0"/>
      <w:marBottom w:val="0"/>
      <w:divBdr>
        <w:top w:val="none" w:sz="0" w:space="0" w:color="auto"/>
        <w:left w:val="none" w:sz="0" w:space="0" w:color="auto"/>
        <w:bottom w:val="none" w:sz="0" w:space="0" w:color="auto"/>
        <w:right w:val="none" w:sz="0" w:space="0" w:color="auto"/>
      </w:divBdr>
    </w:div>
    <w:div w:id="1431468427">
      <w:bodyDiv w:val="1"/>
      <w:marLeft w:val="0"/>
      <w:marRight w:val="0"/>
      <w:marTop w:val="0"/>
      <w:marBottom w:val="0"/>
      <w:divBdr>
        <w:top w:val="none" w:sz="0" w:space="0" w:color="auto"/>
        <w:left w:val="none" w:sz="0" w:space="0" w:color="auto"/>
        <w:bottom w:val="none" w:sz="0" w:space="0" w:color="auto"/>
        <w:right w:val="none" w:sz="0" w:space="0" w:color="auto"/>
      </w:divBdr>
    </w:div>
    <w:div w:id="1448814162">
      <w:bodyDiv w:val="1"/>
      <w:marLeft w:val="0"/>
      <w:marRight w:val="0"/>
      <w:marTop w:val="0"/>
      <w:marBottom w:val="0"/>
      <w:divBdr>
        <w:top w:val="none" w:sz="0" w:space="0" w:color="auto"/>
        <w:left w:val="none" w:sz="0" w:space="0" w:color="auto"/>
        <w:bottom w:val="none" w:sz="0" w:space="0" w:color="auto"/>
        <w:right w:val="none" w:sz="0" w:space="0" w:color="auto"/>
      </w:divBdr>
    </w:div>
    <w:div w:id="1454322183">
      <w:bodyDiv w:val="1"/>
      <w:marLeft w:val="0"/>
      <w:marRight w:val="0"/>
      <w:marTop w:val="0"/>
      <w:marBottom w:val="0"/>
      <w:divBdr>
        <w:top w:val="none" w:sz="0" w:space="0" w:color="auto"/>
        <w:left w:val="none" w:sz="0" w:space="0" w:color="auto"/>
        <w:bottom w:val="none" w:sz="0" w:space="0" w:color="auto"/>
        <w:right w:val="none" w:sz="0" w:space="0" w:color="auto"/>
      </w:divBdr>
    </w:div>
    <w:div w:id="1455903000">
      <w:bodyDiv w:val="1"/>
      <w:marLeft w:val="0"/>
      <w:marRight w:val="0"/>
      <w:marTop w:val="0"/>
      <w:marBottom w:val="0"/>
      <w:divBdr>
        <w:top w:val="none" w:sz="0" w:space="0" w:color="auto"/>
        <w:left w:val="none" w:sz="0" w:space="0" w:color="auto"/>
        <w:bottom w:val="none" w:sz="0" w:space="0" w:color="auto"/>
        <w:right w:val="none" w:sz="0" w:space="0" w:color="auto"/>
      </w:divBdr>
    </w:div>
    <w:div w:id="1468628021">
      <w:bodyDiv w:val="1"/>
      <w:marLeft w:val="0"/>
      <w:marRight w:val="0"/>
      <w:marTop w:val="0"/>
      <w:marBottom w:val="0"/>
      <w:divBdr>
        <w:top w:val="none" w:sz="0" w:space="0" w:color="auto"/>
        <w:left w:val="none" w:sz="0" w:space="0" w:color="auto"/>
        <w:bottom w:val="none" w:sz="0" w:space="0" w:color="auto"/>
        <w:right w:val="none" w:sz="0" w:space="0" w:color="auto"/>
      </w:divBdr>
    </w:div>
    <w:div w:id="1471484896">
      <w:bodyDiv w:val="1"/>
      <w:marLeft w:val="0"/>
      <w:marRight w:val="0"/>
      <w:marTop w:val="0"/>
      <w:marBottom w:val="0"/>
      <w:divBdr>
        <w:top w:val="none" w:sz="0" w:space="0" w:color="auto"/>
        <w:left w:val="none" w:sz="0" w:space="0" w:color="auto"/>
        <w:bottom w:val="none" w:sz="0" w:space="0" w:color="auto"/>
        <w:right w:val="none" w:sz="0" w:space="0" w:color="auto"/>
      </w:divBdr>
    </w:div>
    <w:div w:id="1516653989">
      <w:bodyDiv w:val="1"/>
      <w:marLeft w:val="0"/>
      <w:marRight w:val="0"/>
      <w:marTop w:val="0"/>
      <w:marBottom w:val="0"/>
      <w:divBdr>
        <w:top w:val="none" w:sz="0" w:space="0" w:color="auto"/>
        <w:left w:val="none" w:sz="0" w:space="0" w:color="auto"/>
        <w:bottom w:val="none" w:sz="0" w:space="0" w:color="auto"/>
        <w:right w:val="none" w:sz="0" w:space="0" w:color="auto"/>
      </w:divBdr>
    </w:div>
    <w:div w:id="1535843113">
      <w:bodyDiv w:val="1"/>
      <w:marLeft w:val="0"/>
      <w:marRight w:val="0"/>
      <w:marTop w:val="0"/>
      <w:marBottom w:val="0"/>
      <w:divBdr>
        <w:top w:val="none" w:sz="0" w:space="0" w:color="auto"/>
        <w:left w:val="none" w:sz="0" w:space="0" w:color="auto"/>
        <w:bottom w:val="none" w:sz="0" w:space="0" w:color="auto"/>
        <w:right w:val="none" w:sz="0" w:space="0" w:color="auto"/>
      </w:divBdr>
    </w:div>
    <w:div w:id="1536120490">
      <w:bodyDiv w:val="1"/>
      <w:marLeft w:val="0"/>
      <w:marRight w:val="0"/>
      <w:marTop w:val="0"/>
      <w:marBottom w:val="0"/>
      <w:divBdr>
        <w:top w:val="none" w:sz="0" w:space="0" w:color="auto"/>
        <w:left w:val="none" w:sz="0" w:space="0" w:color="auto"/>
        <w:bottom w:val="none" w:sz="0" w:space="0" w:color="auto"/>
        <w:right w:val="none" w:sz="0" w:space="0" w:color="auto"/>
      </w:divBdr>
    </w:div>
    <w:div w:id="1541474959">
      <w:bodyDiv w:val="1"/>
      <w:marLeft w:val="0"/>
      <w:marRight w:val="0"/>
      <w:marTop w:val="0"/>
      <w:marBottom w:val="0"/>
      <w:divBdr>
        <w:top w:val="none" w:sz="0" w:space="0" w:color="auto"/>
        <w:left w:val="none" w:sz="0" w:space="0" w:color="auto"/>
        <w:bottom w:val="none" w:sz="0" w:space="0" w:color="auto"/>
        <w:right w:val="none" w:sz="0" w:space="0" w:color="auto"/>
      </w:divBdr>
    </w:div>
    <w:div w:id="1549102508">
      <w:bodyDiv w:val="1"/>
      <w:marLeft w:val="0"/>
      <w:marRight w:val="0"/>
      <w:marTop w:val="0"/>
      <w:marBottom w:val="0"/>
      <w:divBdr>
        <w:top w:val="none" w:sz="0" w:space="0" w:color="auto"/>
        <w:left w:val="none" w:sz="0" w:space="0" w:color="auto"/>
        <w:bottom w:val="none" w:sz="0" w:space="0" w:color="auto"/>
        <w:right w:val="none" w:sz="0" w:space="0" w:color="auto"/>
      </w:divBdr>
    </w:div>
    <w:div w:id="1558666301">
      <w:bodyDiv w:val="1"/>
      <w:marLeft w:val="0"/>
      <w:marRight w:val="0"/>
      <w:marTop w:val="0"/>
      <w:marBottom w:val="0"/>
      <w:divBdr>
        <w:top w:val="none" w:sz="0" w:space="0" w:color="auto"/>
        <w:left w:val="none" w:sz="0" w:space="0" w:color="auto"/>
        <w:bottom w:val="none" w:sz="0" w:space="0" w:color="auto"/>
        <w:right w:val="none" w:sz="0" w:space="0" w:color="auto"/>
      </w:divBdr>
    </w:div>
    <w:div w:id="1562642397">
      <w:bodyDiv w:val="1"/>
      <w:marLeft w:val="0"/>
      <w:marRight w:val="0"/>
      <w:marTop w:val="0"/>
      <w:marBottom w:val="0"/>
      <w:divBdr>
        <w:top w:val="none" w:sz="0" w:space="0" w:color="auto"/>
        <w:left w:val="none" w:sz="0" w:space="0" w:color="auto"/>
        <w:bottom w:val="none" w:sz="0" w:space="0" w:color="auto"/>
        <w:right w:val="none" w:sz="0" w:space="0" w:color="auto"/>
      </w:divBdr>
    </w:div>
    <w:div w:id="1563562404">
      <w:bodyDiv w:val="1"/>
      <w:marLeft w:val="0"/>
      <w:marRight w:val="0"/>
      <w:marTop w:val="0"/>
      <w:marBottom w:val="0"/>
      <w:divBdr>
        <w:top w:val="none" w:sz="0" w:space="0" w:color="auto"/>
        <w:left w:val="none" w:sz="0" w:space="0" w:color="auto"/>
        <w:bottom w:val="none" w:sz="0" w:space="0" w:color="auto"/>
        <w:right w:val="none" w:sz="0" w:space="0" w:color="auto"/>
      </w:divBdr>
    </w:div>
    <w:div w:id="1598245105">
      <w:bodyDiv w:val="1"/>
      <w:marLeft w:val="0"/>
      <w:marRight w:val="0"/>
      <w:marTop w:val="0"/>
      <w:marBottom w:val="0"/>
      <w:divBdr>
        <w:top w:val="none" w:sz="0" w:space="0" w:color="auto"/>
        <w:left w:val="none" w:sz="0" w:space="0" w:color="auto"/>
        <w:bottom w:val="none" w:sz="0" w:space="0" w:color="auto"/>
        <w:right w:val="none" w:sz="0" w:space="0" w:color="auto"/>
      </w:divBdr>
    </w:div>
    <w:div w:id="1599362686">
      <w:bodyDiv w:val="1"/>
      <w:marLeft w:val="0"/>
      <w:marRight w:val="0"/>
      <w:marTop w:val="0"/>
      <w:marBottom w:val="0"/>
      <w:divBdr>
        <w:top w:val="none" w:sz="0" w:space="0" w:color="auto"/>
        <w:left w:val="none" w:sz="0" w:space="0" w:color="auto"/>
        <w:bottom w:val="none" w:sz="0" w:space="0" w:color="auto"/>
        <w:right w:val="none" w:sz="0" w:space="0" w:color="auto"/>
      </w:divBdr>
    </w:div>
    <w:div w:id="1623809360">
      <w:bodyDiv w:val="1"/>
      <w:marLeft w:val="0"/>
      <w:marRight w:val="0"/>
      <w:marTop w:val="0"/>
      <w:marBottom w:val="0"/>
      <w:divBdr>
        <w:top w:val="none" w:sz="0" w:space="0" w:color="auto"/>
        <w:left w:val="none" w:sz="0" w:space="0" w:color="auto"/>
        <w:bottom w:val="none" w:sz="0" w:space="0" w:color="auto"/>
        <w:right w:val="none" w:sz="0" w:space="0" w:color="auto"/>
      </w:divBdr>
    </w:div>
    <w:div w:id="1632055098">
      <w:bodyDiv w:val="1"/>
      <w:marLeft w:val="0"/>
      <w:marRight w:val="0"/>
      <w:marTop w:val="0"/>
      <w:marBottom w:val="0"/>
      <w:divBdr>
        <w:top w:val="none" w:sz="0" w:space="0" w:color="auto"/>
        <w:left w:val="none" w:sz="0" w:space="0" w:color="auto"/>
        <w:bottom w:val="none" w:sz="0" w:space="0" w:color="auto"/>
        <w:right w:val="none" w:sz="0" w:space="0" w:color="auto"/>
      </w:divBdr>
    </w:div>
    <w:div w:id="1632250644">
      <w:bodyDiv w:val="1"/>
      <w:marLeft w:val="0"/>
      <w:marRight w:val="0"/>
      <w:marTop w:val="0"/>
      <w:marBottom w:val="0"/>
      <w:divBdr>
        <w:top w:val="none" w:sz="0" w:space="0" w:color="auto"/>
        <w:left w:val="none" w:sz="0" w:space="0" w:color="auto"/>
        <w:bottom w:val="none" w:sz="0" w:space="0" w:color="auto"/>
        <w:right w:val="none" w:sz="0" w:space="0" w:color="auto"/>
      </w:divBdr>
    </w:div>
    <w:div w:id="1632326637">
      <w:bodyDiv w:val="1"/>
      <w:marLeft w:val="0"/>
      <w:marRight w:val="0"/>
      <w:marTop w:val="0"/>
      <w:marBottom w:val="0"/>
      <w:divBdr>
        <w:top w:val="none" w:sz="0" w:space="0" w:color="auto"/>
        <w:left w:val="none" w:sz="0" w:space="0" w:color="auto"/>
        <w:bottom w:val="none" w:sz="0" w:space="0" w:color="auto"/>
        <w:right w:val="none" w:sz="0" w:space="0" w:color="auto"/>
      </w:divBdr>
    </w:div>
    <w:div w:id="1659306469">
      <w:bodyDiv w:val="1"/>
      <w:marLeft w:val="0"/>
      <w:marRight w:val="0"/>
      <w:marTop w:val="0"/>
      <w:marBottom w:val="0"/>
      <w:divBdr>
        <w:top w:val="none" w:sz="0" w:space="0" w:color="auto"/>
        <w:left w:val="none" w:sz="0" w:space="0" w:color="auto"/>
        <w:bottom w:val="none" w:sz="0" w:space="0" w:color="auto"/>
        <w:right w:val="none" w:sz="0" w:space="0" w:color="auto"/>
      </w:divBdr>
    </w:div>
    <w:div w:id="1698963457">
      <w:bodyDiv w:val="1"/>
      <w:marLeft w:val="0"/>
      <w:marRight w:val="0"/>
      <w:marTop w:val="0"/>
      <w:marBottom w:val="0"/>
      <w:divBdr>
        <w:top w:val="none" w:sz="0" w:space="0" w:color="auto"/>
        <w:left w:val="none" w:sz="0" w:space="0" w:color="auto"/>
        <w:bottom w:val="none" w:sz="0" w:space="0" w:color="auto"/>
        <w:right w:val="none" w:sz="0" w:space="0" w:color="auto"/>
      </w:divBdr>
    </w:div>
    <w:div w:id="1701592094">
      <w:bodyDiv w:val="1"/>
      <w:marLeft w:val="0"/>
      <w:marRight w:val="0"/>
      <w:marTop w:val="0"/>
      <w:marBottom w:val="0"/>
      <w:divBdr>
        <w:top w:val="none" w:sz="0" w:space="0" w:color="auto"/>
        <w:left w:val="none" w:sz="0" w:space="0" w:color="auto"/>
        <w:bottom w:val="none" w:sz="0" w:space="0" w:color="auto"/>
        <w:right w:val="none" w:sz="0" w:space="0" w:color="auto"/>
      </w:divBdr>
    </w:div>
    <w:div w:id="1729761204">
      <w:bodyDiv w:val="1"/>
      <w:marLeft w:val="0"/>
      <w:marRight w:val="0"/>
      <w:marTop w:val="0"/>
      <w:marBottom w:val="0"/>
      <w:divBdr>
        <w:top w:val="none" w:sz="0" w:space="0" w:color="auto"/>
        <w:left w:val="none" w:sz="0" w:space="0" w:color="auto"/>
        <w:bottom w:val="none" w:sz="0" w:space="0" w:color="auto"/>
        <w:right w:val="none" w:sz="0" w:space="0" w:color="auto"/>
      </w:divBdr>
    </w:div>
    <w:div w:id="1732607095">
      <w:bodyDiv w:val="1"/>
      <w:marLeft w:val="0"/>
      <w:marRight w:val="0"/>
      <w:marTop w:val="0"/>
      <w:marBottom w:val="0"/>
      <w:divBdr>
        <w:top w:val="none" w:sz="0" w:space="0" w:color="auto"/>
        <w:left w:val="none" w:sz="0" w:space="0" w:color="auto"/>
        <w:bottom w:val="none" w:sz="0" w:space="0" w:color="auto"/>
        <w:right w:val="none" w:sz="0" w:space="0" w:color="auto"/>
      </w:divBdr>
    </w:div>
    <w:div w:id="1806897153">
      <w:bodyDiv w:val="1"/>
      <w:marLeft w:val="0"/>
      <w:marRight w:val="0"/>
      <w:marTop w:val="0"/>
      <w:marBottom w:val="0"/>
      <w:divBdr>
        <w:top w:val="none" w:sz="0" w:space="0" w:color="auto"/>
        <w:left w:val="none" w:sz="0" w:space="0" w:color="auto"/>
        <w:bottom w:val="none" w:sz="0" w:space="0" w:color="auto"/>
        <w:right w:val="none" w:sz="0" w:space="0" w:color="auto"/>
      </w:divBdr>
    </w:div>
    <w:div w:id="1807041583">
      <w:bodyDiv w:val="1"/>
      <w:marLeft w:val="0"/>
      <w:marRight w:val="0"/>
      <w:marTop w:val="0"/>
      <w:marBottom w:val="0"/>
      <w:divBdr>
        <w:top w:val="none" w:sz="0" w:space="0" w:color="auto"/>
        <w:left w:val="none" w:sz="0" w:space="0" w:color="auto"/>
        <w:bottom w:val="none" w:sz="0" w:space="0" w:color="auto"/>
        <w:right w:val="none" w:sz="0" w:space="0" w:color="auto"/>
      </w:divBdr>
    </w:div>
    <w:div w:id="1814374403">
      <w:bodyDiv w:val="1"/>
      <w:marLeft w:val="0"/>
      <w:marRight w:val="0"/>
      <w:marTop w:val="0"/>
      <w:marBottom w:val="0"/>
      <w:divBdr>
        <w:top w:val="none" w:sz="0" w:space="0" w:color="auto"/>
        <w:left w:val="none" w:sz="0" w:space="0" w:color="auto"/>
        <w:bottom w:val="none" w:sz="0" w:space="0" w:color="auto"/>
        <w:right w:val="none" w:sz="0" w:space="0" w:color="auto"/>
      </w:divBdr>
    </w:div>
    <w:div w:id="1817527817">
      <w:bodyDiv w:val="1"/>
      <w:marLeft w:val="0"/>
      <w:marRight w:val="0"/>
      <w:marTop w:val="0"/>
      <w:marBottom w:val="0"/>
      <w:divBdr>
        <w:top w:val="none" w:sz="0" w:space="0" w:color="auto"/>
        <w:left w:val="none" w:sz="0" w:space="0" w:color="auto"/>
        <w:bottom w:val="none" w:sz="0" w:space="0" w:color="auto"/>
        <w:right w:val="none" w:sz="0" w:space="0" w:color="auto"/>
      </w:divBdr>
    </w:div>
    <w:div w:id="1831292204">
      <w:bodyDiv w:val="1"/>
      <w:marLeft w:val="0"/>
      <w:marRight w:val="0"/>
      <w:marTop w:val="0"/>
      <w:marBottom w:val="0"/>
      <w:divBdr>
        <w:top w:val="none" w:sz="0" w:space="0" w:color="auto"/>
        <w:left w:val="none" w:sz="0" w:space="0" w:color="auto"/>
        <w:bottom w:val="none" w:sz="0" w:space="0" w:color="auto"/>
        <w:right w:val="none" w:sz="0" w:space="0" w:color="auto"/>
      </w:divBdr>
    </w:div>
    <w:div w:id="1841038769">
      <w:bodyDiv w:val="1"/>
      <w:marLeft w:val="0"/>
      <w:marRight w:val="0"/>
      <w:marTop w:val="0"/>
      <w:marBottom w:val="0"/>
      <w:divBdr>
        <w:top w:val="none" w:sz="0" w:space="0" w:color="auto"/>
        <w:left w:val="none" w:sz="0" w:space="0" w:color="auto"/>
        <w:bottom w:val="none" w:sz="0" w:space="0" w:color="auto"/>
        <w:right w:val="none" w:sz="0" w:space="0" w:color="auto"/>
      </w:divBdr>
    </w:div>
    <w:div w:id="1857650010">
      <w:bodyDiv w:val="1"/>
      <w:marLeft w:val="0"/>
      <w:marRight w:val="0"/>
      <w:marTop w:val="0"/>
      <w:marBottom w:val="0"/>
      <w:divBdr>
        <w:top w:val="none" w:sz="0" w:space="0" w:color="auto"/>
        <w:left w:val="none" w:sz="0" w:space="0" w:color="auto"/>
        <w:bottom w:val="none" w:sz="0" w:space="0" w:color="auto"/>
        <w:right w:val="none" w:sz="0" w:space="0" w:color="auto"/>
      </w:divBdr>
    </w:div>
    <w:div w:id="1862233684">
      <w:bodyDiv w:val="1"/>
      <w:marLeft w:val="0"/>
      <w:marRight w:val="0"/>
      <w:marTop w:val="0"/>
      <w:marBottom w:val="0"/>
      <w:divBdr>
        <w:top w:val="none" w:sz="0" w:space="0" w:color="auto"/>
        <w:left w:val="none" w:sz="0" w:space="0" w:color="auto"/>
        <w:bottom w:val="none" w:sz="0" w:space="0" w:color="auto"/>
        <w:right w:val="none" w:sz="0" w:space="0" w:color="auto"/>
      </w:divBdr>
    </w:div>
    <w:div w:id="1863932553">
      <w:bodyDiv w:val="1"/>
      <w:marLeft w:val="0"/>
      <w:marRight w:val="0"/>
      <w:marTop w:val="0"/>
      <w:marBottom w:val="0"/>
      <w:divBdr>
        <w:top w:val="none" w:sz="0" w:space="0" w:color="auto"/>
        <w:left w:val="none" w:sz="0" w:space="0" w:color="auto"/>
        <w:bottom w:val="none" w:sz="0" w:space="0" w:color="auto"/>
        <w:right w:val="none" w:sz="0" w:space="0" w:color="auto"/>
      </w:divBdr>
    </w:div>
    <w:div w:id="1882204647">
      <w:bodyDiv w:val="1"/>
      <w:marLeft w:val="0"/>
      <w:marRight w:val="0"/>
      <w:marTop w:val="0"/>
      <w:marBottom w:val="0"/>
      <w:divBdr>
        <w:top w:val="none" w:sz="0" w:space="0" w:color="auto"/>
        <w:left w:val="none" w:sz="0" w:space="0" w:color="auto"/>
        <w:bottom w:val="none" w:sz="0" w:space="0" w:color="auto"/>
        <w:right w:val="none" w:sz="0" w:space="0" w:color="auto"/>
      </w:divBdr>
    </w:div>
    <w:div w:id="1889101609">
      <w:bodyDiv w:val="1"/>
      <w:marLeft w:val="0"/>
      <w:marRight w:val="0"/>
      <w:marTop w:val="0"/>
      <w:marBottom w:val="0"/>
      <w:divBdr>
        <w:top w:val="none" w:sz="0" w:space="0" w:color="auto"/>
        <w:left w:val="none" w:sz="0" w:space="0" w:color="auto"/>
        <w:bottom w:val="none" w:sz="0" w:space="0" w:color="auto"/>
        <w:right w:val="none" w:sz="0" w:space="0" w:color="auto"/>
      </w:divBdr>
    </w:div>
    <w:div w:id="1889419308">
      <w:bodyDiv w:val="1"/>
      <w:marLeft w:val="0"/>
      <w:marRight w:val="0"/>
      <w:marTop w:val="0"/>
      <w:marBottom w:val="0"/>
      <w:divBdr>
        <w:top w:val="none" w:sz="0" w:space="0" w:color="auto"/>
        <w:left w:val="none" w:sz="0" w:space="0" w:color="auto"/>
        <w:bottom w:val="none" w:sz="0" w:space="0" w:color="auto"/>
        <w:right w:val="none" w:sz="0" w:space="0" w:color="auto"/>
      </w:divBdr>
    </w:div>
    <w:div w:id="1894268090">
      <w:bodyDiv w:val="1"/>
      <w:marLeft w:val="0"/>
      <w:marRight w:val="0"/>
      <w:marTop w:val="0"/>
      <w:marBottom w:val="0"/>
      <w:divBdr>
        <w:top w:val="none" w:sz="0" w:space="0" w:color="auto"/>
        <w:left w:val="none" w:sz="0" w:space="0" w:color="auto"/>
        <w:bottom w:val="none" w:sz="0" w:space="0" w:color="auto"/>
        <w:right w:val="none" w:sz="0" w:space="0" w:color="auto"/>
      </w:divBdr>
    </w:div>
    <w:div w:id="1910380714">
      <w:bodyDiv w:val="1"/>
      <w:marLeft w:val="0"/>
      <w:marRight w:val="0"/>
      <w:marTop w:val="0"/>
      <w:marBottom w:val="0"/>
      <w:divBdr>
        <w:top w:val="none" w:sz="0" w:space="0" w:color="auto"/>
        <w:left w:val="none" w:sz="0" w:space="0" w:color="auto"/>
        <w:bottom w:val="none" w:sz="0" w:space="0" w:color="auto"/>
        <w:right w:val="none" w:sz="0" w:space="0" w:color="auto"/>
      </w:divBdr>
    </w:div>
    <w:div w:id="1946420423">
      <w:bodyDiv w:val="1"/>
      <w:marLeft w:val="0"/>
      <w:marRight w:val="0"/>
      <w:marTop w:val="0"/>
      <w:marBottom w:val="0"/>
      <w:divBdr>
        <w:top w:val="none" w:sz="0" w:space="0" w:color="auto"/>
        <w:left w:val="none" w:sz="0" w:space="0" w:color="auto"/>
        <w:bottom w:val="none" w:sz="0" w:space="0" w:color="auto"/>
        <w:right w:val="none" w:sz="0" w:space="0" w:color="auto"/>
      </w:divBdr>
    </w:div>
    <w:div w:id="1947300997">
      <w:bodyDiv w:val="1"/>
      <w:marLeft w:val="0"/>
      <w:marRight w:val="0"/>
      <w:marTop w:val="0"/>
      <w:marBottom w:val="0"/>
      <w:divBdr>
        <w:top w:val="none" w:sz="0" w:space="0" w:color="auto"/>
        <w:left w:val="none" w:sz="0" w:space="0" w:color="auto"/>
        <w:bottom w:val="none" w:sz="0" w:space="0" w:color="auto"/>
        <w:right w:val="none" w:sz="0" w:space="0" w:color="auto"/>
      </w:divBdr>
    </w:div>
    <w:div w:id="1951352226">
      <w:bodyDiv w:val="1"/>
      <w:marLeft w:val="0"/>
      <w:marRight w:val="0"/>
      <w:marTop w:val="0"/>
      <w:marBottom w:val="0"/>
      <w:divBdr>
        <w:top w:val="none" w:sz="0" w:space="0" w:color="auto"/>
        <w:left w:val="none" w:sz="0" w:space="0" w:color="auto"/>
        <w:bottom w:val="none" w:sz="0" w:space="0" w:color="auto"/>
        <w:right w:val="none" w:sz="0" w:space="0" w:color="auto"/>
      </w:divBdr>
    </w:div>
    <w:div w:id="1992784569">
      <w:bodyDiv w:val="1"/>
      <w:marLeft w:val="0"/>
      <w:marRight w:val="0"/>
      <w:marTop w:val="0"/>
      <w:marBottom w:val="0"/>
      <w:divBdr>
        <w:top w:val="none" w:sz="0" w:space="0" w:color="auto"/>
        <w:left w:val="none" w:sz="0" w:space="0" w:color="auto"/>
        <w:bottom w:val="none" w:sz="0" w:space="0" w:color="auto"/>
        <w:right w:val="none" w:sz="0" w:space="0" w:color="auto"/>
      </w:divBdr>
    </w:div>
    <w:div w:id="2026246362">
      <w:bodyDiv w:val="1"/>
      <w:marLeft w:val="0"/>
      <w:marRight w:val="0"/>
      <w:marTop w:val="0"/>
      <w:marBottom w:val="0"/>
      <w:divBdr>
        <w:top w:val="none" w:sz="0" w:space="0" w:color="auto"/>
        <w:left w:val="none" w:sz="0" w:space="0" w:color="auto"/>
        <w:bottom w:val="none" w:sz="0" w:space="0" w:color="auto"/>
        <w:right w:val="none" w:sz="0" w:space="0" w:color="auto"/>
      </w:divBdr>
    </w:div>
    <w:div w:id="2067102103">
      <w:bodyDiv w:val="1"/>
      <w:marLeft w:val="0"/>
      <w:marRight w:val="0"/>
      <w:marTop w:val="0"/>
      <w:marBottom w:val="0"/>
      <w:divBdr>
        <w:top w:val="none" w:sz="0" w:space="0" w:color="auto"/>
        <w:left w:val="none" w:sz="0" w:space="0" w:color="auto"/>
        <w:bottom w:val="none" w:sz="0" w:space="0" w:color="auto"/>
        <w:right w:val="none" w:sz="0" w:space="0" w:color="auto"/>
      </w:divBdr>
    </w:div>
    <w:div w:id="2106917554">
      <w:bodyDiv w:val="1"/>
      <w:marLeft w:val="0"/>
      <w:marRight w:val="0"/>
      <w:marTop w:val="0"/>
      <w:marBottom w:val="0"/>
      <w:divBdr>
        <w:top w:val="none" w:sz="0" w:space="0" w:color="auto"/>
        <w:left w:val="none" w:sz="0" w:space="0" w:color="auto"/>
        <w:bottom w:val="none" w:sz="0" w:space="0" w:color="auto"/>
        <w:right w:val="none" w:sz="0" w:space="0" w:color="auto"/>
      </w:divBdr>
    </w:div>
    <w:div w:id="2128347826">
      <w:bodyDiv w:val="1"/>
      <w:marLeft w:val="0"/>
      <w:marRight w:val="0"/>
      <w:marTop w:val="0"/>
      <w:marBottom w:val="0"/>
      <w:divBdr>
        <w:top w:val="none" w:sz="0" w:space="0" w:color="auto"/>
        <w:left w:val="none" w:sz="0" w:space="0" w:color="auto"/>
        <w:bottom w:val="none" w:sz="0" w:space="0" w:color="auto"/>
        <w:right w:val="none" w:sz="0" w:space="0" w:color="auto"/>
      </w:divBdr>
    </w:div>
    <w:div w:id="213832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znes.gov.pl/pl/klasyfikacja-pkd" TargetMode="External"/><Relationship Id="rId21" Type="http://schemas.openxmlformats.org/officeDocument/2006/relationships/hyperlink" Target="https://www.biznes.gov.pl/pl/klasyfikacja-pkd" TargetMode="External"/><Relationship Id="rId42" Type="http://schemas.openxmlformats.org/officeDocument/2006/relationships/hyperlink" Target="https://www.biznes.gov.pl/pl/klasyfikacja-pkd" TargetMode="External"/><Relationship Id="rId47" Type="http://schemas.openxmlformats.org/officeDocument/2006/relationships/hyperlink" Target="https://www.biznes.gov.pl/pl/klasyfikacja-pkd" TargetMode="External"/><Relationship Id="rId63" Type="http://schemas.openxmlformats.org/officeDocument/2006/relationships/hyperlink" Target="https://www.biznes.gov.pl/pl/klasyfikacja-pkd" TargetMode="External"/><Relationship Id="rId68" Type="http://schemas.openxmlformats.org/officeDocument/2006/relationships/chart" Target="charts/chart11.xml"/><Relationship Id="rId84" Type="http://schemas.openxmlformats.org/officeDocument/2006/relationships/hyperlink" Target="http://spimostpapczynskiegowmarianskimporz.szkolnictwa.pl" TargetMode="External"/><Relationship Id="rId16" Type="http://schemas.openxmlformats.org/officeDocument/2006/relationships/chart" Target="charts/chart5.xml"/><Relationship Id="rId11" Type="http://schemas.openxmlformats.org/officeDocument/2006/relationships/image" Target="media/image4.png"/><Relationship Id="rId32" Type="http://schemas.openxmlformats.org/officeDocument/2006/relationships/hyperlink" Target="https://www.biznes.gov.pl/pl/klasyfikacja-pkd" TargetMode="External"/><Relationship Id="rId37" Type="http://schemas.openxmlformats.org/officeDocument/2006/relationships/hyperlink" Target="https://www.biznes.gov.pl/pl/klasyfikacja-pkd" TargetMode="External"/><Relationship Id="rId53" Type="http://schemas.openxmlformats.org/officeDocument/2006/relationships/hyperlink" Target="https://www.biznes.gov.pl/pl/klasyfikacja-pkd" TargetMode="External"/><Relationship Id="rId58" Type="http://schemas.openxmlformats.org/officeDocument/2006/relationships/hyperlink" Target="https://www.biznes.gov.pl/pl/klasyfikacja-pkd" TargetMode="External"/><Relationship Id="rId74" Type="http://schemas.openxmlformats.org/officeDocument/2006/relationships/image" Target="media/image10.jpeg"/><Relationship Id="rId79" Type="http://schemas.openxmlformats.org/officeDocument/2006/relationships/hyperlink" Target="https://academica.edu.pl/" TargetMode="External"/><Relationship Id="rId5" Type="http://schemas.openxmlformats.org/officeDocument/2006/relationships/webSettings" Target="webSettings.xml"/><Relationship Id="rId19" Type="http://schemas.openxmlformats.org/officeDocument/2006/relationships/image" Target="media/image5.jpg"/><Relationship Id="rId14" Type="http://schemas.openxmlformats.org/officeDocument/2006/relationships/chart" Target="charts/chart3.xml"/><Relationship Id="rId22" Type="http://schemas.openxmlformats.org/officeDocument/2006/relationships/hyperlink" Target="https://www.biznes.gov.pl/pl/klasyfikacja-pkd" TargetMode="External"/><Relationship Id="rId27" Type="http://schemas.openxmlformats.org/officeDocument/2006/relationships/hyperlink" Target="https://www.biznes.gov.pl/pl/klasyfikacja-pkd" TargetMode="External"/><Relationship Id="rId30" Type="http://schemas.openxmlformats.org/officeDocument/2006/relationships/hyperlink" Target="https://www.biznes.gov.pl/pl/klasyfikacja-pkd" TargetMode="External"/><Relationship Id="rId35" Type="http://schemas.openxmlformats.org/officeDocument/2006/relationships/hyperlink" Target="https://www.biznes.gov.pl/pl/klasyfikacja-pkd" TargetMode="External"/><Relationship Id="rId43" Type="http://schemas.openxmlformats.org/officeDocument/2006/relationships/hyperlink" Target="https://www.biznes.gov.pl/pl/klasyfikacja-pkd" TargetMode="External"/><Relationship Id="rId48" Type="http://schemas.openxmlformats.org/officeDocument/2006/relationships/hyperlink" Target="https://www.biznes.gov.pl/pl/klasyfikacja-pkd" TargetMode="External"/><Relationship Id="rId56" Type="http://schemas.openxmlformats.org/officeDocument/2006/relationships/hyperlink" Target="https://www.biznes.gov.pl/pl/klasyfikacja-pkd" TargetMode="External"/><Relationship Id="rId64" Type="http://schemas.openxmlformats.org/officeDocument/2006/relationships/hyperlink" Target="https://www.biznes.gov.pl/pl/klasyfikacja-pkd" TargetMode="External"/><Relationship Id="rId69" Type="http://schemas.openxmlformats.org/officeDocument/2006/relationships/chart" Target="charts/chart12.xml"/><Relationship Id="rId77"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https://www.biznes.gov.pl/pl/klasyfikacja-pkd" TargetMode="External"/><Relationship Id="rId72" Type="http://schemas.openxmlformats.org/officeDocument/2006/relationships/image" Target="media/image8.jpeg"/><Relationship Id="rId80" Type="http://schemas.openxmlformats.org/officeDocument/2006/relationships/hyperlink" Target="http://szkolapodstawowawilga.szkolnictwa.pl" TargetMode="External"/><Relationship Id="rId85" Type="http://schemas.openxmlformats.org/officeDocument/2006/relationships/hyperlink" Target="http://szkolapodstawowawkepiecelejowskiej.szkolnictwa.pl"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biznes.gov.pl/pl/klasyfikacja-pkd" TargetMode="External"/><Relationship Id="rId33" Type="http://schemas.openxmlformats.org/officeDocument/2006/relationships/hyperlink" Target="https://www.biznes.gov.pl/pl/klasyfikacja-pkd" TargetMode="External"/><Relationship Id="rId38" Type="http://schemas.openxmlformats.org/officeDocument/2006/relationships/hyperlink" Target="https://www.biznes.gov.pl/pl/klasyfikacja-pkd" TargetMode="External"/><Relationship Id="rId46" Type="http://schemas.openxmlformats.org/officeDocument/2006/relationships/hyperlink" Target="https://www.biznes.gov.pl/pl/klasyfikacja-pkd" TargetMode="External"/><Relationship Id="rId59" Type="http://schemas.openxmlformats.org/officeDocument/2006/relationships/hyperlink" Target="https://www.biznes.gov.pl/pl/klasyfikacja-pkd" TargetMode="External"/><Relationship Id="rId67" Type="http://schemas.openxmlformats.org/officeDocument/2006/relationships/chart" Target="charts/chart10.xml"/><Relationship Id="rId20" Type="http://schemas.openxmlformats.org/officeDocument/2006/relationships/hyperlink" Target="https://www.biznes.gov.pl/pl/klasyfikacja-pkd" TargetMode="External"/><Relationship Id="rId41" Type="http://schemas.openxmlformats.org/officeDocument/2006/relationships/hyperlink" Target="https://www.biznes.gov.pl/pl/klasyfikacja-pkd" TargetMode="External"/><Relationship Id="rId54" Type="http://schemas.openxmlformats.org/officeDocument/2006/relationships/hyperlink" Target="https://www.biznes.gov.pl/pl/klasyfikacja-pkd" TargetMode="External"/><Relationship Id="rId62" Type="http://schemas.openxmlformats.org/officeDocument/2006/relationships/hyperlink" Target="https://www.biznes.gov.pl/pl/klasyfikacja-pkd" TargetMode="External"/><Relationship Id="rId70" Type="http://schemas.openxmlformats.org/officeDocument/2006/relationships/image" Target="media/image6.jpeg"/><Relationship Id="rId75" Type="http://schemas.openxmlformats.org/officeDocument/2006/relationships/image" Target="media/image11.jpeg"/><Relationship Id="rId83" Type="http://schemas.openxmlformats.org/officeDocument/2006/relationships/hyperlink" Target="http://szkolapodstawowawilga.szkolnictwa.p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www.biznes.gov.pl/pl/klasyfikacja-pkd" TargetMode="External"/><Relationship Id="rId28" Type="http://schemas.openxmlformats.org/officeDocument/2006/relationships/hyperlink" Target="https://www.biznes.gov.pl/pl/klasyfikacja-pkd" TargetMode="External"/><Relationship Id="rId36" Type="http://schemas.openxmlformats.org/officeDocument/2006/relationships/hyperlink" Target="https://www.biznes.gov.pl/pl/klasyfikacja-pkd" TargetMode="External"/><Relationship Id="rId49" Type="http://schemas.openxmlformats.org/officeDocument/2006/relationships/hyperlink" Target="https://www.biznes.gov.pl/pl/klasyfikacja-pkd" TargetMode="External"/><Relationship Id="rId57" Type="http://schemas.openxmlformats.org/officeDocument/2006/relationships/hyperlink" Target="https://www.biznes.gov.pl/pl/klasyfikacja-pkd" TargetMode="External"/><Relationship Id="rId10" Type="http://schemas.openxmlformats.org/officeDocument/2006/relationships/image" Target="media/image3.jpeg"/><Relationship Id="rId31" Type="http://schemas.openxmlformats.org/officeDocument/2006/relationships/hyperlink" Target="https://www.biznes.gov.pl/pl/klasyfikacja-pkd" TargetMode="External"/><Relationship Id="rId44" Type="http://schemas.openxmlformats.org/officeDocument/2006/relationships/hyperlink" Target="https://www.biznes.gov.pl/pl/klasyfikacja-pkd" TargetMode="External"/><Relationship Id="rId52" Type="http://schemas.openxmlformats.org/officeDocument/2006/relationships/hyperlink" Target="https://www.biznes.gov.pl/pl/klasyfikacja-pkd" TargetMode="External"/><Relationship Id="rId60" Type="http://schemas.openxmlformats.org/officeDocument/2006/relationships/hyperlink" Target="https://www.biznes.gov.pl/pl/klasyfikacja-pkd" TargetMode="External"/><Relationship Id="rId65" Type="http://schemas.openxmlformats.org/officeDocument/2006/relationships/chart" Target="charts/chart8.xml"/><Relationship Id="rId73" Type="http://schemas.openxmlformats.org/officeDocument/2006/relationships/image" Target="media/image9.jpeg"/><Relationship Id="rId78" Type="http://schemas.openxmlformats.org/officeDocument/2006/relationships/hyperlink" Target="https://l.facebook.com/l.php?u=http%3A%2F%2Fgarwolin.org%2F%3Ffbclid%3DIwAR3VrzxWym0t6AwEAoIeAoqmgP1RJShLEKrC-ZE2WgHAJNVwsQ9YzhZ_yXQ&amp;h=AT1lhG59RuO3BWWYXUVQa2afYiBTI_oOEcgboW0j6NaoQx_GSersroUBaTXimO83Ii8bMCraZGdhQlNymIviVpaKn4c-p4HT2hwS2yyLckgltrzvsbvsoF_-CE-FSw_BTms7sP7YkzzVYOzDlUkJ&amp;__tn__=-UK-R&amp;c%5b0%5d=AT0tJ89j0XVfVuDVWOkmtzNg7Wlb6kkua2VdguKW1QfPBwqlIPq_GTC1fuIUEiD9kTJDiHZyhJvxDA-wwCF8Tm7f0tKRkMUou7JeAJp1sw2zmhRVXmCNww4tbwa6qriyGw77cmHWa0gcdyRi4fI44LSdNGbrKGrHUmVozo0ND6BnQeH4YzsNgSCvdjXyixWJG1C4wH4q" TargetMode="External"/><Relationship Id="rId81" Type="http://schemas.openxmlformats.org/officeDocument/2006/relationships/hyperlink" Target="http://spimostpapczynskiegowmarianskimporz.szkolnictwa.pl"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s://www.biznes.gov.pl/pl/klasyfikacja-pkd" TargetMode="External"/><Relationship Id="rId34" Type="http://schemas.openxmlformats.org/officeDocument/2006/relationships/hyperlink" Target="https://www.biznes.gov.pl/pl/klasyfikacja-pkd" TargetMode="External"/><Relationship Id="rId50" Type="http://schemas.openxmlformats.org/officeDocument/2006/relationships/hyperlink" Target="https://www.biznes.gov.pl/pl/klasyfikacja-pkd" TargetMode="External"/><Relationship Id="rId55" Type="http://schemas.openxmlformats.org/officeDocument/2006/relationships/hyperlink" Target="https://www.biznes.gov.pl/pl/klasyfikacja-pkd" TargetMode="External"/><Relationship Id="rId76"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hyperlink" Target="https://www.biznes.gov.pl/pl/klasyfikacja-pkd" TargetMode="External"/><Relationship Id="rId24" Type="http://schemas.openxmlformats.org/officeDocument/2006/relationships/hyperlink" Target="https://www.biznes.gov.pl/pl/klasyfikacja-pkd" TargetMode="External"/><Relationship Id="rId40" Type="http://schemas.openxmlformats.org/officeDocument/2006/relationships/hyperlink" Target="https://www.biznes.gov.pl/pl/klasyfikacja-pkd" TargetMode="External"/><Relationship Id="rId45" Type="http://schemas.openxmlformats.org/officeDocument/2006/relationships/hyperlink" Target="https://www.biznes.gov.pl/pl/klasyfikacja-pkd" TargetMode="External"/><Relationship Id="rId66" Type="http://schemas.openxmlformats.org/officeDocument/2006/relationships/chart" Target="charts/chart9.xml"/><Relationship Id="rId87" Type="http://schemas.openxmlformats.org/officeDocument/2006/relationships/fontTable" Target="fontTable.xml"/><Relationship Id="rId61" Type="http://schemas.openxmlformats.org/officeDocument/2006/relationships/hyperlink" Target="https://www.biznes.gov.pl/pl/klasyfikacja-pkd" TargetMode="External"/><Relationship Id="rId82" Type="http://schemas.openxmlformats.org/officeDocument/2006/relationships/hyperlink" Target="http://szkolapodstawowawkepiecelejowskiej.szkolnictwa.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KINGA\sprawozdania\sprawozdania%20p&#243;&#322;,%20roczne\raport%20o%20stanie%20gminy\raport%20o%20stanie%202021\wykresy%202021%20ra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KINGA\sprawozdania\sprawozdania%20p&#243;&#322;,%20roczne\raport%20o%20stanie%20gminy\raport%20o%20stanie%202021\wykresy%202021%20rapor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Zeszyt1"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KINGA\sprawozdania\sprawozdania%20p&#243;&#322;,%20roczne\raport%20o%20stanie%20gminy\raport%20o%20stanie%202021\wykresy%202021%20ra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Mieszkańcy - pobyt stały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Arkusz1!$D$3</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Arkusz1!$C$4:$C$6</c:f>
              <c:numCache>
                <c:formatCode>General</c:formatCode>
                <c:ptCount val="3"/>
                <c:pt idx="0">
                  <c:v>2019</c:v>
                </c:pt>
                <c:pt idx="1">
                  <c:v>2020</c:v>
                </c:pt>
                <c:pt idx="2">
                  <c:v>2021</c:v>
                </c:pt>
              </c:numCache>
            </c:numRef>
          </c:cat>
          <c:val>
            <c:numRef>
              <c:f>Arkusz1!$D$4:$D$6</c:f>
              <c:numCache>
                <c:formatCode>General</c:formatCode>
                <c:ptCount val="3"/>
                <c:pt idx="0">
                  <c:v>2625</c:v>
                </c:pt>
                <c:pt idx="1">
                  <c:v>2611</c:v>
                </c:pt>
                <c:pt idx="2">
                  <c:v>2596</c:v>
                </c:pt>
              </c:numCache>
            </c:numRef>
          </c:val>
          <c:extLst>
            <c:ext xmlns:c16="http://schemas.microsoft.com/office/drawing/2014/chart" uri="{C3380CC4-5D6E-409C-BE32-E72D297353CC}">
              <c16:uniqueId val="{00000000-5982-499D-830A-FE58A8C16BD7}"/>
            </c:ext>
          </c:extLst>
        </c:ser>
        <c:ser>
          <c:idx val="1"/>
          <c:order val="1"/>
          <c:tx>
            <c:strRef>
              <c:f>Arkusz1!$E$3</c:f>
              <c:strCache>
                <c:ptCount val="1"/>
                <c:pt idx="0">
                  <c:v>mężczyźni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Arkusz1!$C$4:$C$6</c:f>
              <c:numCache>
                <c:formatCode>General</c:formatCode>
                <c:ptCount val="3"/>
                <c:pt idx="0">
                  <c:v>2019</c:v>
                </c:pt>
                <c:pt idx="1">
                  <c:v>2020</c:v>
                </c:pt>
                <c:pt idx="2">
                  <c:v>2021</c:v>
                </c:pt>
              </c:numCache>
            </c:numRef>
          </c:cat>
          <c:val>
            <c:numRef>
              <c:f>Arkusz1!$E$4:$E$6</c:f>
              <c:numCache>
                <c:formatCode>General</c:formatCode>
                <c:ptCount val="3"/>
                <c:pt idx="0">
                  <c:v>2553</c:v>
                </c:pt>
                <c:pt idx="1">
                  <c:v>2539</c:v>
                </c:pt>
                <c:pt idx="2">
                  <c:v>2535</c:v>
                </c:pt>
              </c:numCache>
            </c:numRef>
          </c:val>
          <c:extLst>
            <c:ext xmlns:c16="http://schemas.microsoft.com/office/drawing/2014/chart" uri="{C3380CC4-5D6E-409C-BE32-E72D297353CC}">
              <c16:uniqueId val="{00000001-5982-499D-830A-FE58A8C16BD7}"/>
            </c:ext>
          </c:extLst>
        </c:ser>
        <c:ser>
          <c:idx val="2"/>
          <c:order val="2"/>
          <c:tx>
            <c:strRef>
              <c:f>Arkusz1!$F$3</c:f>
              <c:strCache>
                <c:ptCount val="1"/>
                <c:pt idx="0">
                  <c:v>razem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Arkusz1!$C$4:$C$6</c:f>
              <c:numCache>
                <c:formatCode>General</c:formatCode>
                <c:ptCount val="3"/>
                <c:pt idx="0">
                  <c:v>2019</c:v>
                </c:pt>
                <c:pt idx="1">
                  <c:v>2020</c:v>
                </c:pt>
                <c:pt idx="2">
                  <c:v>2021</c:v>
                </c:pt>
              </c:numCache>
            </c:numRef>
          </c:cat>
          <c:val>
            <c:numRef>
              <c:f>Arkusz1!$F$4:$F$6</c:f>
              <c:numCache>
                <c:formatCode>General</c:formatCode>
                <c:ptCount val="3"/>
                <c:pt idx="0">
                  <c:v>5178</c:v>
                </c:pt>
                <c:pt idx="1">
                  <c:v>5150</c:v>
                </c:pt>
                <c:pt idx="2">
                  <c:v>5131</c:v>
                </c:pt>
              </c:numCache>
            </c:numRef>
          </c:val>
          <c:extLst>
            <c:ext xmlns:c16="http://schemas.microsoft.com/office/drawing/2014/chart" uri="{C3380CC4-5D6E-409C-BE32-E72D297353CC}">
              <c16:uniqueId val="{00000002-5982-499D-830A-FE58A8C16BD7}"/>
            </c:ext>
          </c:extLst>
        </c:ser>
        <c:dLbls>
          <c:showLegendKey val="0"/>
          <c:showVal val="0"/>
          <c:showCatName val="0"/>
          <c:showSerName val="0"/>
          <c:showPercent val="0"/>
          <c:showBubbleSize val="0"/>
        </c:dLbls>
        <c:gapWidth val="219"/>
        <c:overlap val="-27"/>
        <c:axId val="358942800"/>
        <c:axId val="205975664"/>
      </c:barChart>
      <c:catAx>
        <c:axId val="35894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975664"/>
        <c:crosses val="autoZero"/>
        <c:auto val="1"/>
        <c:lblAlgn val="ctr"/>
        <c:lblOffset val="100"/>
        <c:noMultiLvlLbl val="0"/>
      </c:catAx>
      <c:valAx>
        <c:axId val="2059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94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pl-PL" baseline="0">
                <a:solidFill>
                  <a:sysClr val="windowText" lastClr="000000"/>
                </a:solidFill>
              </a:rPr>
              <a:t>Dynamika dochodów podatkowych w latach 2018-2021</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dochody!$B$151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dochody!$A$152:$A$155</c:f>
              <c:strCache>
                <c:ptCount val="4"/>
                <c:pt idx="0">
                  <c:v>podatek rolny</c:v>
                </c:pt>
                <c:pt idx="1">
                  <c:v>podatek leśny</c:v>
                </c:pt>
                <c:pt idx="2">
                  <c:v>podatek od nieruchomości</c:v>
                </c:pt>
                <c:pt idx="3">
                  <c:v>podatek od środków transportowych</c:v>
                </c:pt>
              </c:strCache>
            </c:strRef>
          </c:cat>
          <c:val>
            <c:numRef>
              <c:f>dochody!$B$152:$B$155</c:f>
              <c:numCache>
                <c:formatCode>#,##0.00</c:formatCode>
                <c:ptCount val="4"/>
                <c:pt idx="0">
                  <c:v>327772.39</c:v>
                </c:pt>
                <c:pt idx="1">
                  <c:v>205594.44</c:v>
                </c:pt>
                <c:pt idx="2">
                  <c:v>1997302.31</c:v>
                </c:pt>
                <c:pt idx="3">
                  <c:v>132010.45000000001</c:v>
                </c:pt>
              </c:numCache>
            </c:numRef>
          </c:val>
          <c:extLst>
            <c:ext xmlns:c16="http://schemas.microsoft.com/office/drawing/2014/chart" uri="{C3380CC4-5D6E-409C-BE32-E72D297353CC}">
              <c16:uniqueId val="{00000000-73D6-4CCC-AA20-237CB6C5D044}"/>
            </c:ext>
          </c:extLst>
        </c:ser>
        <c:ser>
          <c:idx val="1"/>
          <c:order val="1"/>
          <c:tx>
            <c:strRef>
              <c:f>dochody!$C$151</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dochody!$A$152:$A$155</c:f>
              <c:strCache>
                <c:ptCount val="4"/>
                <c:pt idx="0">
                  <c:v>podatek rolny</c:v>
                </c:pt>
                <c:pt idx="1">
                  <c:v>podatek leśny</c:v>
                </c:pt>
                <c:pt idx="2">
                  <c:v>podatek od nieruchomości</c:v>
                </c:pt>
                <c:pt idx="3">
                  <c:v>podatek od środków transportowych</c:v>
                </c:pt>
              </c:strCache>
            </c:strRef>
          </c:cat>
          <c:val>
            <c:numRef>
              <c:f>dochody!$C$152:$C$155</c:f>
              <c:numCache>
                <c:formatCode>#,##0.00</c:formatCode>
                <c:ptCount val="4"/>
                <c:pt idx="0">
                  <c:v>353307.56</c:v>
                </c:pt>
                <c:pt idx="1">
                  <c:v>199540.38</c:v>
                </c:pt>
                <c:pt idx="2">
                  <c:v>2137762.29</c:v>
                </c:pt>
                <c:pt idx="3">
                  <c:v>109092.25</c:v>
                </c:pt>
              </c:numCache>
            </c:numRef>
          </c:val>
          <c:extLst>
            <c:ext xmlns:c16="http://schemas.microsoft.com/office/drawing/2014/chart" uri="{C3380CC4-5D6E-409C-BE32-E72D297353CC}">
              <c16:uniqueId val="{00000001-73D6-4CCC-AA20-237CB6C5D044}"/>
            </c:ext>
          </c:extLst>
        </c:ser>
        <c:ser>
          <c:idx val="2"/>
          <c:order val="2"/>
          <c:tx>
            <c:strRef>
              <c:f>dochody!$D$151</c:f>
              <c:strCache>
                <c:ptCount val="1"/>
                <c:pt idx="0">
                  <c:v>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dochody!$A$152:$A$155</c:f>
              <c:strCache>
                <c:ptCount val="4"/>
                <c:pt idx="0">
                  <c:v>podatek rolny</c:v>
                </c:pt>
                <c:pt idx="1">
                  <c:v>podatek leśny</c:v>
                </c:pt>
                <c:pt idx="2">
                  <c:v>podatek od nieruchomości</c:v>
                </c:pt>
                <c:pt idx="3">
                  <c:v>podatek od środków transportowych</c:v>
                </c:pt>
              </c:strCache>
            </c:strRef>
          </c:cat>
          <c:val>
            <c:numRef>
              <c:f>dochody!$D$152:$D$155</c:f>
              <c:numCache>
                <c:formatCode>#,##0.00</c:formatCode>
                <c:ptCount val="4"/>
                <c:pt idx="0">
                  <c:v>380970.57</c:v>
                </c:pt>
                <c:pt idx="1">
                  <c:v>197966.54</c:v>
                </c:pt>
                <c:pt idx="2">
                  <c:v>2205169.2400000002</c:v>
                </c:pt>
                <c:pt idx="3">
                  <c:v>103420.51</c:v>
                </c:pt>
              </c:numCache>
            </c:numRef>
          </c:val>
          <c:extLst>
            <c:ext xmlns:c16="http://schemas.microsoft.com/office/drawing/2014/chart" uri="{C3380CC4-5D6E-409C-BE32-E72D297353CC}">
              <c16:uniqueId val="{00000002-73D6-4CCC-AA20-237CB6C5D044}"/>
            </c:ext>
          </c:extLst>
        </c:ser>
        <c:ser>
          <c:idx val="3"/>
          <c:order val="3"/>
          <c:tx>
            <c:strRef>
              <c:f>dochody!$E$151</c:f>
              <c:strCache>
                <c:ptCount val="1"/>
                <c:pt idx="0">
                  <c:v>2021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dochody!$A$152:$A$155</c:f>
              <c:strCache>
                <c:ptCount val="4"/>
                <c:pt idx="0">
                  <c:v>podatek rolny</c:v>
                </c:pt>
                <c:pt idx="1">
                  <c:v>podatek leśny</c:v>
                </c:pt>
                <c:pt idx="2">
                  <c:v>podatek od nieruchomości</c:v>
                </c:pt>
                <c:pt idx="3">
                  <c:v>podatek od środków transportowych</c:v>
                </c:pt>
              </c:strCache>
            </c:strRef>
          </c:cat>
          <c:val>
            <c:numRef>
              <c:f>dochody!$E$152:$E$155</c:f>
              <c:numCache>
                <c:formatCode>#,##0.00</c:formatCode>
                <c:ptCount val="4"/>
                <c:pt idx="0">
                  <c:v>395834</c:v>
                </c:pt>
                <c:pt idx="1">
                  <c:v>202207.1</c:v>
                </c:pt>
                <c:pt idx="2">
                  <c:v>2336367.69</c:v>
                </c:pt>
                <c:pt idx="3">
                  <c:v>96496.11</c:v>
                </c:pt>
              </c:numCache>
            </c:numRef>
          </c:val>
          <c:extLst>
            <c:ext xmlns:c16="http://schemas.microsoft.com/office/drawing/2014/chart" uri="{C3380CC4-5D6E-409C-BE32-E72D297353CC}">
              <c16:uniqueId val="{00000003-73D6-4CCC-AA20-237CB6C5D044}"/>
            </c:ext>
          </c:extLst>
        </c:ser>
        <c:dLbls>
          <c:showLegendKey val="0"/>
          <c:showVal val="0"/>
          <c:showCatName val="0"/>
          <c:showSerName val="0"/>
          <c:showPercent val="0"/>
          <c:showBubbleSize val="0"/>
        </c:dLbls>
        <c:gapWidth val="100"/>
        <c:overlap val="-24"/>
        <c:axId val="588975752"/>
        <c:axId val="588973456"/>
      </c:barChart>
      <c:catAx>
        <c:axId val="588975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90" b="0" i="0" u="none" strike="noStrike" kern="1200" baseline="0">
                <a:solidFill>
                  <a:schemeClr val="tx1"/>
                </a:solidFill>
                <a:latin typeface="+mn-lt"/>
                <a:ea typeface="+mn-ea"/>
                <a:cs typeface="+mn-cs"/>
              </a:defRPr>
            </a:pPr>
            <a:endParaRPr lang="pl-PL"/>
          </a:p>
        </c:txPr>
        <c:crossAx val="588973456"/>
        <c:crosses val="autoZero"/>
        <c:auto val="1"/>
        <c:lblAlgn val="ctr"/>
        <c:lblOffset val="100"/>
        <c:noMultiLvlLbl val="0"/>
      </c:catAx>
      <c:valAx>
        <c:axId val="588973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588975752"/>
        <c:crosses val="autoZero"/>
        <c:crossBetween val="between"/>
      </c:valAx>
      <c:spPr>
        <a:noFill/>
        <a:ln>
          <a:noFill/>
        </a:ln>
        <a:effectLst/>
      </c:spPr>
    </c:plotArea>
    <c:legend>
      <c:legendPos val="b"/>
      <c:layout>
        <c:manualLayout>
          <c:xMode val="edge"/>
          <c:yMode val="edge"/>
          <c:x val="0.18234370009304393"/>
          <c:y val="0.94974874619545802"/>
          <c:w val="0.5274325084364454"/>
          <c:h val="3.7731691989205576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normalizeH="0" baseline="0">
                <a:solidFill>
                  <a:sysClr val="windowText" lastClr="000000"/>
                </a:solidFill>
                <a:latin typeface="+mj-lt"/>
                <a:ea typeface="+mj-ea"/>
                <a:cs typeface="+mj-cs"/>
              </a:defRPr>
            </a:pPr>
            <a:r>
              <a:rPr lang="en-US" sz="1400" b="1" i="0" baseline="0">
                <a:solidFill>
                  <a:sysClr val="windowText" lastClr="000000"/>
                </a:solidFill>
                <a:effectLst/>
              </a:rPr>
              <a:t>Wykonanie</a:t>
            </a:r>
            <a:r>
              <a:rPr lang="pl-PL" sz="1400" b="1" i="0" baseline="0">
                <a:solidFill>
                  <a:sysClr val="windowText" lastClr="000000"/>
                </a:solidFill>
                <a:effectLst/>
              </a:rPr>
              <a:t> wydatków budżetu gminy za 2021rok w stosunku do wydatków ogółem w %</a:t>
            </a:r>
            <a:endParaRPr lang="en-US" sz="1400" b="1" i="0" baseline="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cap="none" spc="0" normalizeH="0" baseline="0">
              <a:solidFill>
                <a:sysClr val="windowText" lastClr="000000"/>
              </a:solidFill>
              <a:latin typeface="+mj-lt"/>
              <a:ea typeface="+mj-ea"/>
              <a:cs typeface="+mj-cs"/>
            </a:defRPr>
          </a:pPr>
          <a:endParaRPr lang="pl-PL"/>
        </a:p>
      </c:txPr>
    </c:title>
    <c:autoTitleDeleted val="0"/>
    <c:plotArea>
      <c:layout/>
      <c:pieChart>
        <c:varyColors val="1"/>
        <c:ser>
          <c:idx val="3"/>
          <c:order val="3"/>
          <c:tx>
            <c:strRef>
              <c:f>Arkusz3!$E$4</c:f>
              <c:strCache>
                <c:ptCount val="1"/>
                <c:pt idx="0">
                  <c:v>wydatki wykonanie / wydatki wykonane ogółem w %</c:v>
                </c:pt>
              </c:strCache>
            </c:strRef>
          </c:tx>
          <c:spPr>
            <a:ln>
              <a:solidFill>
                <a:schemeClr val="tx1"/>
              </a:solidFill>
            </a:ln>
          </c:spPr>
          <c:dPt>
            <c:idx val="0"/>
            <c:bubble3D val="0"/>
            <c:spPr>
              <a:solidFill>
                <a:schemeClr val="accent1"/>
              </a:solidFill>
              <a:ln>
                <a:solidFill>
                  <a:schemeClr val="tx1"/>
                </a:solidFill>
              </a:ln>
              <a:effectLst/>
            </c:spPr>
            <c:extLst>
              <c:ext xmlns:c16="http://schemas.microsoft.com/office/drawing/2014/chart" uri="{C3380CC4-5D6E-409C-BE32-E72D297353CC}">
                <c16:uniqueId val="{00000001-61B7-4D51-A501-C0D00CF42AB3}"/>
              </c:ext>
            </c:extLst>
          </c:dPt>
          <c:dPt>
            <c:idx val="1"/>
            <c:bubble3D val="0"/>
            <c:spPr>
              <a:solidFill>
                <a:schemeClr val="accent2"/>
              </a:solidFill>
              <a:ln>
                <a:solidFill>
                  <a:schemeClr val="tx1"/>
                </a:solidFill>
              </a:ln>
              <a:effectLst/>
            </c:spPr>
            <c:extLst>
              <c:ext xmlns:c16="http://schemas.microsoft.com/office/drawing/2014/chart" uri="{C3380CC4-5D6E-409C-BE32-E72D297353CC}">
                <c16:uniqueId val="{00000003-61B7-4D51-A501-C0D00CF42AB3}"/>
              </c:ext>
            </c:extLst>
          </c:dPt>
          <c:dPt>
            <c:idx val="2"/>
            <c:bubble3D val="0"/>
            <c:spPr>
              <a:solidFill>
                <a:schemeClr val="accent3"/>
              </a:solidFill>
              <a:ln>
                <a:solidFill>
                  <a:schemeClr val="tx1"/>
                </a:solidFill>
              </a:ln>
              <a:effectLst/>
            </c:spPr>
            <c:extLst>
              <c:ext xmlns:c16="http://schemas.microsoft.com/office/drawing/2014/chart" uri="{C3380CC4-5D6E-409C-BE32-E72D297353CC}">
                <c16:uniqueId val="{00000005-61B7-4D51-A501-C0D00CF42AB3}"/>
              </c:ext>
            </c:extLst>
          </c:dPt>
          <c:dPt>
            <c:idx val="3"/>
            <c:bubble3D val="0"/>
            <c:spPr>
              <a:solidFill>
                <a:schemeClr val="accent4"/>
              </a:solidFill>
              <a:ln>
                <a:solidFill>
                  <a:schemeClr val="tx1"/>
                </a:solidFill>
              </a:ln>
              <a:effectLst/>
            </c:spPr>
            <c:extLst>
              <c:ext xmlns:c16="http://schemas.microsoft.com/office/drawing/2014/chart" uri="{C3380CC4-5D6E-409C-BE32-E72D297353CC}">
                <c16:uniqueId val="{00000007-61B7-4D51-A501-C0D00CF42AB3}"/>
              </c:ext>
            </c:extLst>
          </c:dPt>
          <c:dPt>
            <c:idx val="4"/>
            <c:bubble3D val="0"/>
            <c:spPr>
              <a:solidFill>
                <a:schemeClr val="accent5"/>
              </a:solidFill>
              <a:ln>
                <a:solidFill>
                  <a:schemeClr val="tx1"/>
                </a:solidFill>
              </a:ln>
              <a:effectLst/>
            </c:spPr>
            <c:extLst>
              <c:ext xmlns:c16="http://schemas.microsoft.com/office/drawing/2014/chart" uri="{C3380CC4-5D6E-409C-BE32-E72D297353CC}">
                <c16:uniqueId val="{00000009-61B7-4D51-A501-C0D00CF42AB3}"/>
              </c:ext>
            </c:extLst>
          </c:dPt>
          <c:dPt>
            <c:idx val="5"/>
            <c:bubble3D val="0"/>
            <c:spPr>
              <a:solidFill>
                <a:schemeClr val="accent6"/>
              </a:solidFill>
              <a:ln>
                <a:solidFill>
                  <a:schemeClr val="tx1"/>
                </a:solidFill>
              </a:ln>
              <a:effectLst/>
            </c:spPr>
            <c:extLst>
              <c:ext xmlns:c16="http://schemas.microsoft.com/office/drawing/2014/chart" uri="{C3380CC4-5D6E-409C-BE32-E72D297353CC}">
                <c16:uniqueId val="{0000000B-61B7-4D51-A501-C0D00CF42AB3}"/>
              </c:ext>
            </c:extLst>
          </c:dPt>
          <c:dPt>
            <c:idx val="6"/>
            <c:bubble3D val="0"/>
            <c:spPr>
              <a:solidFill>
                <a:schemeClr val="accent1">
                  <a:lumMod val="60000"/>
                </a:schemeClr>
              </a:solidFill>
              <a:ln>
                <a:solidFill>
                  <a:schemeClr val="tx1"/>
                </a:solidFill>
              </a:ln>
              <a:effectLst/>
            </c:spPr>
            <c:extLst>
              <c:ext xmlns:c16="http://schemas.microsoft.com/office/drawing/2014/chart" uri="{C3380CC4-5D6E-409C-BE32-E72D297353CC}">
                <c16:uniqueId val="{0000000D-61B7-4D51-A501-C0D00CF42AB3}"/>
              </c:ext>
            </c:extLst>
          </c:dPt>
          <c:dPt>
            <c:idx val="7"/>
            <c:bubble3D val="0"/>
            <c:spPr>
              <a:solidFill>
                <a:schemeClr val="accent2">
                  <a:lumMod val="60000"/>
                </a:schemeClr>
              </a:solidFill>
              <a:ln>
                <a:solidFill>
                  <a:schemeClr val="tx1"/>
                </a:solidFill>
              </a:ln>
              <a:effectLst/>
            </c:spPr>
            <c:extLst>
              <c:ext xmlns:c16="http://schemas.microsoft.com/office/drawing/2014/chart" uri="{C3380CC4-5D6E-409C-BE32-E72D297353CC}">
                <c16:uniqueId val="{0000000F-61B7-4D51-A501-C0D00CF42AB3}"/>
              </c:ext>
            </c:extLst>
          </c:dPt>
          <c:dPt>
            <c:idx val="8"/>
            <c:bubble3D val="0"/>
            <c:spPr>
              <a:solidFill>
                <a:schemeClr val="accent3">
                  <a:lumMod val="60000"/>
                </a:schemeClr>
              </a:solidFill>
              <a:ln>
                <a:solidFill>
                  <a:schemeClr val="tx1"/>
                </a:solidFill>
              </a:ln>
              <a:effectLst/>
            </c:spPr>
            <c:extLst>
              <c:ext xmlns:c16="http://schemas.microsoft.com/office/drawing/2014/chart" uri="{C3380CC4-5D6E-409C-BE32-E72D297353CC}">
                <c16:uniqueId val="{00000011-61B7-4D51-A501-C0D00CF42AB3}"/>
              </c:ext>
            </c:extLst>
          </c:dPt>
          <c:dPt>
            <c:idx val="9"/>
            <c:bubble3D val="0"/>
            <c:spPr>
              <a:solidFill>
                <a:schemeClr val="accent4">
                  <a:lumMod val="60000"/>
                </a:schemeClr>
              </a:solidFill>
              <a:ln>
                <a:solidFill>
                  <a:schemeClr val="tx1"/>
                </a:solidFill>
              </a:ln>
              <a:effectLst/>
            </c:spPr>
            <c:extLst>
              <c:ext xmlns:c16="http://schemas.microsoft.com/office/drawing/2014/chart" uri="{C3380CC4-5D6E-409C-BE32-E72D297353CC}">
                <c16:uniqueId val="{00000013-61B7-4D51-A501-C0D00CF42AB3}"/>
              </c:ext>
            </c:extLst>
          </c:dPt>
          <c:dPt>
            <c:idx val="10"/>
            <c:bubble3D val="0"/>
            <c:spPr>
              <a:solidFill>
                <a:schemeClr val="accent5">
                  <a:lumMod val="60000"/>
                </a:schemeClr>
              </a:solidFill>
              <a:ln>
                <a:solidFill>
                  <a:schemeClr val="tx1"/>
                </a:solidFill>
              </a:ln>
              <a:effectLst/>
            </c:spPr>
            <c:extLst>
              <c:ext xmlns:c16="http://schemas.microsoft.com/office/drawing/2014/chart" uri="{C3380CC4-5D6E-409C-BE32-E72D297353CC}">
                <c16:uniqueId val="{00000015-61B7-4D51-A501-C0D00CF42AB3}"/>
              </c:ext>
            </c:extLst>
          </c:dPt>
          <c:dPt>
            <c:idx val="11"/>
            <c:bubble3D val="0"/>
            <c:spPr>
              <a:solidFill>
                <a:schemeClr val="accent6">
                  <a:lumMod val="60000"/>
                </a:schemeClr>
              </a:solidFill>
              <a:ln>
                <a:solidFill>
                  <a:schemeClr val="tx1"/>
                </a:solidFill>
              </a:ln>
              <a:effectLst/>
            </c:spPr>
            <c:extLst>
              <c:ext xmlns:c16="http://schemas.microsoft.com/office/drawing/2014/chart" uri="{C3380CC4-5D6E-409C-BE32-E72D297353CC}">
                <c16:uniqueId val="{00000017-61B7-4D51-A501-C0D00CF42AB3}"/>
              </c:ext>
            </c:extLst>
          </c:dPt>
          <c:dPt>
            <c:idx val="12"/>
            <c:bubble3D val="0"/>
            <c:spPr>
              <a:solidFill>
                <a:schemeClr val="accent1">
                  <a:lumMod val="80000"/>
                  <a:lumOff val="20000"/>
                </a:schemeClr>
              </a:solidFill>
              <a:ln>
                <a:solidFill>
                  <a:schemeClr val="tx1"/>
                </a:solidFill>
              </a:ln>
              <a:effectLst/>
            </c:spPr>
            <c:extLst>
              <c:ext xmlns:c16="http://schemas.microsoft.com/office/drawing/2014/chart" uri="{C3380CC4-5D6E-409C-BE32-E72D297353CC}">
                <c16:uniqueId val="{00000019-61B7-4D51-A501-C0D00CF42AB3}"/>
              </c:ext>
            </c:extLst>
          </c:dPt>
          <c:dPt>
            <c:idx val="13"/>
            <c:bubble3D val="0"/>
            <c:spPr>
              <a:solidFill>
                <a:schemeClr val="accent2">
                  <a:lumMod val="80000"/>
                  <a:lumOff val="20000"/>
                </a:schemeClr>
              </a:solidFill>
              <a:ln>
                <a:solidFill>
                  <a:schemeClr val="tx1"/>
                </a:solidFill>
              </a:ln>
              <a:effectLst/>
            </c:spPr>
            <c:extLst>
              <c:ext xmlns:c16="http://schemas.microsoft.com/office/drawing/2014/chart" uri="{C3380CC4-5D6E-409C-BE32-E72D297353CC}">
                <c16:uniqueId val="{0000001B-61B7-4D51-A501-C0D00CF42AB3}"/>
              </c:ext>
            </c:extLst>
          </c:dPt>
          <c:dPt>
            <c:idx val="14"/>
            <c:bubble3D val="0"/>
            <c:spPr>
              <a:solidFill>
                <a:schemeClr val="accent3">
                  <a:lumMod val="80000"/>
                  <a:lumOff val="20000"/>
                </a:schemeClr>
              </a:solidFill>
              <a:ln>
                <a:solidFill>
                  <a:schemeClr val="tx1"/>
                </a:solidFill>
              </a:ln>
              <a:effectLst/>
            </c:spPr>
            <c:extLst>
              <c:ext xmlns:c16="http://schemas.microsoft.com/office/drawing/2014/chart" uri="{C3380CC4-5D6E-409C-BE32-E72D297353CC}">
                <c16:uniqueId val="{0000001D-61B7-4D51-A501-C0D00CF42AB3}"/>
              </c:ext>
            </c:extLst>
          </c:dPt>
          <c:dPt>
            <c:idx val="15"/>
            <c:bubble3D val="0"/>
            <c:spPr>
              <a:solidFill>
                <a:schemeClr val="accent4">
                  <a:lumMod val="80000"/>
                  <a:lumOff val="20000"/>
                </a:schemeClr>
              </a:solidFill>
              <a:ln>
                <a:solidFill>
                  <a:schemeClr val="tx1"/>
                </a:solidFill>
              </a:ln>
              <a:effectLst/>
            </c:spPr>
            <c:extLst>
              <c:ext xmlns:c16="http://schemas.microsoft.com/office/drawing/2014/chart" uri="{C3380CC4-5D6E-409C-BE32-E72D297353CC}">
                <c16:uniqueId val="{0000001F-61B7-4D51-A501-C0D00CF42AB3}"/>
              </c:ext>
            </c:extLst>
          </c:dPt>
          <c:dPt>
            <c:idx val="16"/>
            <c:bubble3D val="0"/>
            <c:spPr>
              <a:solidFill>
                <a:schemeClr val="accent5">
                  <a:lumMod val="80000"/>
                  <a:lumOff val="20000"/>
                </a:schemeClr>
              </a:solidFill>
              <a:ln>
                <a:solidFill>
                  <a:schemeClr val="tx1"/>
                </a:solidFill>
              </a:ln>
              <a:effectLst/>
            </c:spPr>
            <c:extLst>
              <c:ext xmlns:c16="http://schemas.microsoft.com/office/drawing/2014/chart" uri="{C3380CC4-5D6E-409C-BE32-E72D297353CC}">
                <c16:uniqueId val="{00000021-61B7-4D51-A501-C0D00CF42AB3}"/>
              </c:ext>
            </c:extLst>
          </c:dPt>
          <c:dPt>
            <c:idx val="17"/>
            <c:bubble3D val="0"/>
            <c:spPr>
              <a:solidFill>
                <a:schemeClr val="accent6">
                  <a:lumMod val="80000"/>
                  <a:lumOff val="20000"/>
                </a:schemeClr>
              </a:solidFill>
              <a:ln>
                <a:solidFill>
                  <a:schemeClr val="tx1"/>
                </a:solidFill>
              </a:ln>
              <a:effectLst/>
            </c:spPr>
            <c:extLst>
              <c:ext xmlns:c16="http://schemas.microsoft.com/office/drawing/2014/chart" uri="{C3380CC4-5D6E-409C-BE32-E72D297353CC}">
                <c16:uniqueId val="{00000023-61B7-4D51-A501-C0D00CF42AB3}"/>
              </c:ext>
            </c:extLst>
          </c:dPt>
          <c:dPt>
            <c:idx val="18"/>
            <c:bubble3D val="0"/>
            <c:spPr>
              <a:solidFill>
                <a:schemeClr val="accent1">
                  <a:lumMod val="80000"/>
                </a:schemeClr>
              </a:solidFill>
              <a:ln>
                <a:solidFill>
                  <a:schemeClr val="tx1"/>
                </a:solidFill>
              </a:ln>
              <a:effectLst/>
            </c:spPr>
            <c:extLst>
              <c:ext xmlns:c16="http://schemas.microsoft.com/office/drawing/2014/chart" uri="{C3380CC4-5D6E-409C-BE32-E72D297353CC}">
                <c16:uniqueId val="{00000025-61B7-4D51-A501-C0D00CF42AB3}"/>
              </c:ext>
            </c:extLst>
          </c:dPt>
          <c:dLbls>
            <c:dLbl>
              <c:idx val="3"/>
              <c:layout>
                <c:manualLayout>
                  <c:x val="1.0892778771133992E-2"/>
                  <c:y val="-7.75988594913935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B7-4D51-A501-C0D00CF42AB3}"/>
                </c:ext>
              </c:extLst>
            </c:dLbl>
            <c:dLbl>
              <c:idx val="4"/>
              <c:layout>
                <c:manualLayout>
                  <c:x val="4.7007672006415167E-2"/>
                  <c:y val="-9.992845383556884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B7-4D51-A501-C0D00CF42AB3}"/>
                </c:ext>
              </c:extLst>
            </c:dLbl>
            <c:dLbl>
              <c:idx val="10"/>
              <c:layout>
                <c:manualLayout>
                  <c:x val="-9.6828443500549283E-2"/>
                  <c:y val="9.72239406696764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B7-4D51-A501-C0D00CF42AB3}"/>
                </c:ext>
              </c:extLst>
            </c:dLbl>
            <c:dLbl>
              <c:idx val="11"/>
              <c:layout>
                <c:manualLayout>
                  <c:x val="0.26242543680215241"/>
                  <c:y val="3.37057752407031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B7-4D51-A501-C0D00CF42AB3}"/>
                </c:ext>
              </c:extLst>
            </c:dLbl>
            <c:dLbl>
              <c:idx val="12"/>
              <c:layout>
                <c:manualLayout>
                  <c:x val="4.6385324507994867E-2"/>
                  <c:y val="3.18517320011576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B7-4D51-A501-C0D00CF42AB3}"/>
                </c:ext>
              </c:extLst>
            </c:dLbl>
            <c:dLbl>
              <c:idx val="14"/>
              <c:layout>
                <c:manualLayout>
                  <c:x val="-9.0744820419579209E-2"/>
                  <c:y val="-2.98578629516711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1B7-4D51-A501-C0D00CF42AB3}"/>
                </c:ext>
              </c:extLst>
            </c:dLbl>
            <c:dLbl>
              <c:idx val="16"/>
              <c:layout>
                <c:manualLayout>
                  <c:x val="-9.7889933809961513E-2"/>
                  <c:y val="5.54827638839097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1B7-4D51-A501-C0D00CF42AB3}"/>
                </c:ext>
              </c:extLst>
            </c:dLbl>
            <c:dLbl>
              <c:idx val="17"/>
              <c:layout>
                <c:manualLayout>
                  <c:x val="-0.17112832541644463"/>
                  <c:y val="1.08551828786468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1B7-4D51-A501-C0D00CF4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Arkusz3!$A$5:$A$23</c:f>
              <c:strCache>
                <c:ptCount val="19"/>
                <c:pt idx="1">
                  <c:v>010 - Rolnictwo i łowiectwo</c:v>
                </c:pt>
                <c:pt idx="2">
                  <c:v>600 - Transport i łączność</c:v>
                </c:pt>
                <c:pt idx="3">
                  <c:v>700 - Gospodarka mieszkaniowa</c:v>
                </c:pt>
                <c:pt idx="4">
                  <c:v>710 - Działalność usługowa</c:v>
                </c:pt>
                <c:pt idx="5">
                  <c:v>750 - Administracja publiczna</c:v>
                </c:pt>
                <c:pt idx="6">
                  <c:v>751 - Urzędy naczelnych org. władzy..</c:v>
                </c:pt>
                <c:pt idx="7">
                  <c:v>754 - Bezp. Publ. i ochr. Przeciwp</c:v>
                </c:pt>
                <c:pt idx="8">
                  <c:v>757 - Obsługa długu publ</c:v>
                </c:pt>
                <c:pt idx="9">
                  <c:v>758 - Różne rozliczenia</c:v>
                </c:pt>
                <c:pt idx="10">
                  <c:v>801 - Oświata i wychowanie</c:v>
                </c:pt>
                <c:pt idx="11">
                  <c:v>851 - Ochrona zdrowia</c:v>
                </c:pt>
                <c:pt idx="12">
                  <c:v>852 - Pomoc społeczna</c:v>
                </c:pt>
                <c:pt idx="13">
                  <c:v>853 - Poz. zadania w zakresie pol społ</c:v>
                </c:pt>
                <c:pt idx="14">
                  <c:v>854 -  Edukacyjna opieka wych</c:v>
                </c:pt>
                <c:pt idx="15">
                  <c:v>855 - Rodzina</c:v>
                </c:pt>
                <c:pt idx="16">
                  <c:v>900 - Gosp.komunalna i ochrśrodowiska</c:v>
                </c:pt>
                <c:pt idx="17">
                  <c:v>921 - Kultura i ochr dziedzictwa narodowego</c:v>
                </c:pt>
                <c:pt idx="18">
                  <c:v>926 - Kultura fizyczna i sport</c:v>
                </c:pt>
              </c:strCache>
            </c:strRef>
          </c:cat>
          <c:val>
            <c:numRef>
              <c:f>Arkusz3!$E$5:$E$23</c:f>
              <c:numCache>
                <c:formatCode>0.00%</c:formatCode>
                <c:ptCount val="19"/>
                <c:pt idx="1">
                  <c:v>1.03E-2</c:v>
                </c:pt>
                <c:pt idx="2">
                  <c:v>4.7100000000000003E-2</c:v>
                </c:pt>
                <c:pt idx="3">
                  <c:v>1.5E-3</c:v>
                </c:pt>
                <c:pt idx="4">
                  <c:v>0</c:v>
                </c:pt>
                <c:pt idx="5">
                  <c:v>7.3400000000000007E-2</c:v>
                </c:pt>
                <c:pt idx="6">
                  <c:v>2.0000000000000001E-4</c:v>
                </c:pt>
                <c:pt idx="7">
                  <c:v>2.9000000000000001E-2</c:v>
                </c:pt>
                <c:pt idx="8">
                  <c:v>0</c:v>
                </c:pt>
                <c:pt idx="9">
                  <c:v>2.9999999999999997E-4</c:v>
                </c:pt>
                <c:pt idx="10">
                  <c:v>0.3821</c:v>
                </c:pt>
                <c:pt idx="11">
                  <c:v>4.7000000000000002E-3</c:v>
                </c:pt>
                <c:pt idx="12">
                  <c:v>3.4000000000000002E-2</c:v>
                </c:pt>
                <c:pt idx="13">
                  <c:v>7.4999999999999997E-3</c:v>
                </c:pt>
                <c:pt idx="14">
                  <c:v>2.9999999999999997E-4</c:v>
                </c:pt>
                <c:pt idx="15">
                  <c:v>0.2833</c:v>
                </c:pt>
                <c:pt idx="16">
                  <c:v>0.1037</c:v>
                </c:pt>
                <c:pt idx="17">
                  <c:v>1.6299999999999999E-2</c:v>
                </c:pt>
                <c:pt idx="18">
                  <c:v>6.1999999999999998E-3</c:v>
                </c:pt>
              </c:numCache>
            </c:numRef>
          </c:val>
          <c:extLst>
            <c:ext xmlns:c16="http://schemas.microsoft.com/office/drawing/2014/chart" uri="{C3380CC4-5D6E-409C-BE32-E72D297353CC}">
              <c16:uniqueId val="{00000026-61B7-4D51-A501-C0D00CF42AB3}"/>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Arkusz3!$B$4</c15:sqref>
                        </c15:formulaRef>
                      </c:ext>
                    </c:extLst>
                    <c:strCache>
                      <c:ptCount val="1"/>
                      <c:pt idx="0">
                        <c:v>Plan</c:v>
                      </c:pt>
                    </c:strCache>
                  </c:strRef>
                </c:tx>
                <c:dPt>
                  <c:idx val="0"/>
                  <c:bubble3D val="0"/>
                  <c:spPr>
                    <a:solidFill>
                      <a:schemeClr val="accent1"/>
                    </a:solidFill>
                    <a:ln>
                      <a:noFill/>
                    </a:ln>
                    <a:effectLst/>
                  </c:spPr>
                  <c:extLst>
                    <c:ext xmlns:c16="http://schemas.microsoft.com/office/drawing/2014/chart" uri="{C3380CC4-5D6E-409C-BE32-E72D297353CC}">
                      <c16:uniqueId val="{00000028-61B7-4D51-A501-C0D00CF42AB3}"/>
                    </c:ext>
                  </c:extLst>
                </c:dPt>
                <c:dPt>
                  <c:idx val="1"/>
                  <c:bubble3D val="0"/>
                  <c:spPr>
                    <a:solidFill>
                      <a:schemeClr val="accent2"/>
                    </a:solidFill>
                    <a:ln>
                      <a:noFill/>
                    </a:ln>
                    <a:effectLst/>
                  </c:spPr>
                  <c:extLst>
                    <c:ext xmlns:c16="http://schemas.microsoft.com/office/drawing/2014/chart" uri="{C3380CC4-5D6E-409C-BE32-E72D297353CC}">
                      <c16:uniqueId val="{0000002A-61B7-4D51-A501-C0D00CF42AB3}"/>
                    </c:ext>
                  </c:extLst>
                </c:dPt>
                <c:dPt>
                  <c:idx val="2"/>
                  <c:bubble3D val="0"/>
                  <c:spPr>
                    <a:solidFill>
                      <a:schemeClr val="accent3"/>
                    </a:solidFill>
                    <a:ln>
                      <a:noFill/>
                    </a:ln>
                    <a:effectLst/>
                  </c:spPr>
                  <c:extLst>
                    <c:ext xmlns:c16="http://schemas.microsoft.com/office/drawing/2014/chart" uri="{C3380CC4-5D6E-409C-BE32-E72D297353CC}">
                      <c16:uniqueId val="{0000002C-61B7-4D51-A501-C0D00CF42AB3}"/>
                    </c:ext>
                  </c:extLst>
                </c:dPt>
                <c:dPt>
                  <c:idx val="3"/>
                  <c:bubble3D val="0"/>
                  <c:spPr>
                    <a:solidFill>
                      <a:schemeClr val="accent4"/>
                    </a:solidFill>
                    <a:ln>
                      <a:noFill/>
                    </a:ln>
                    <a:effectLst/>
                  </c:spPr>
                  <c:extLst>
                    <c:ext xmlns:c16="http://schemas.microsoft.com/office/drawing/2014/chart" uri="{C3380CC4-5D6E-409C-BE32-E72D297353CC}">
                      <c16:uniqueId val="{0000002E-61B7-4D51-A501-C0D00CF42AB3}"/>
                    </c:ext>
                  </c:extLst>
                </c:dPt>
                <c:dPt>
                  <c:idx val="4"/>
                  <c:bubble3D val="0"/>
                  <c:spPr>
                    <a:solidFill>
                      <a:schemeClr val="accent5"/>
                    </a:solidFill>
                    <a:ln>
                      <a:noFill/>
                    </a:ln>
                    <a:effectLst/>
                  </c:spPr>
                  <c:extLst>
                    <c:ext xmlns:c16="http://schemas.microsoft.com/office/drawing/2014/chart" uri="{C3380CC4-5D6E-409C-BE32-E72D297353CC}">
                      <c16:uniqueId val="{00000030-61B7-4D51-A501-C0D00CF42AB3}"/>
                    </c:ext>
                  </c:extLst>
                </c:dPt>
                <c:dPt>
                  <c:idx val="5"/>
                  <c:bubble3D val="0"/>
                  <c:spPr>
                    <a:solidFill>
                      <a:schemeClr val="accent6"/>
                    </a:solidFill>
                    <a:ln>
                      <a:noFill/>
                    </a:ln>
                    <a:effectLst/>
                  </c:spPr>
                  <c:extLst>
                    <c:ext xmlns:c16="http://schemas.microsoft.com/office/drawing/2014/chart" uri="{C3380CC4-5D6E-409C-BE32-E72D297353CC}">
                      <c16:uniqueId val="{00000032-61B7-4D51-A501-C0D00CF42AB3}"/>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34-61B7-4D51-A501-C0D00CF42AB3}"/>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36-61B7-4D51-A501-C0D00CF42AB3}"/>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38-61B7-4D51-A501-C0D00CF42AB3}"/>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3A-61B7-4D51-A501-C0D00CF42AB3}"/>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3C-61B7-4D51-A501-C0D00CF42AB3}"/>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3E-61B7-4D51-A501-C0D00CF42AB3}"/>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40-61B7-4D51-A501-C0D00CF42AB3}"/>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42-61B7-4D51-A501-C0D00CF42AB3}"/>
                    </c:ext>
                  </c:extLst>
                </c:dPt>
                <c:dPt>
                  <c:idx val="14"/>
                  <c:bubble3D val="0"/>
                  <c:spPr>
                    <a:solidFill>
                      <a:schemeClr val="accent3">
                        <a:lumMod val="80000"/>
                        <a:lumOff val="20000"/>
                      </a:schemeClr>
                    </a:solidFill>
                    <a:ln>
                      <a:noFill/>
                    </a:ln>
                    <a:effectLst/>
                  </c:spPr>
                  <c:extLst>
                    <c:ext xmlns:c16="http://schemas.microsoft.com/office/drawing/2014/chart" uri="{C3380CC4-5D6E-409C-BE32-E72D297353CC}">
                      <c16:uniqueId val="{00000044-61B7-4D51-A501-C0D00CF42AB3}"/>
                    </c:ext>
                  </c:extLst>
                </c:dPt>
                <c:dPt>
                  <c:idx val="15"/>
                  <c:bubble3D val="0"/>
                  <c:spPr>
                    <a:solidFill>
                      <a:schemeClr val="accent4">
                        <a:lumMod val="80000"/>
                        <a:lumOff val="20000"/>
                      </a:schemeClr>
                    </a:solidFill>
                    <a:ln>
                      <a:noFill/>
                    </a:ln>
                    <a:effectLst/>
                  </c:spPr>
                  <c:extLst>
                    <c:ext xmlns:c16="http://schemas.microsoft.com/office/drawing/2014/chart" uri="{C3380CC4-5D6E-409C-BE32-E72D297353CC}">
                      <c16:uniqueId val="{00000046-61B7-4D51-A501-C0D00CF42AB3}"/>
                    </c:ext>
                  </c:extLst>
                </c:dPt>
                <c:dPt>
                  <c:idx val="16"/>
                  <c:bubble3D val="0"/>
                  <c:spPr>
                    <a:solidFill>
                      <a:schemeClr val="accent5">
                        <a:lumMod val="80000"/>
                        <a:lumOff val="20000"/>
                      </a:schemeClr>
                    </a:solidFill>
                    <a:ln>
                      <a:noFill/>
                    </a:ln>
                    <a:effectLst/>
                  </c:spPr>
                  <c:extLst>
                    <c:ext xmlns:c16="http://schemas.microsoft.com/office/drawing/2014/chart" uri="{C3380CC4-5D6E-409C-BE32-E72D297353CC}">
                      <c16:uniqueId val="{00000048-61B7-4D51-A501-C0D00CF42AB3}"/>
                    </c:ext>
                  </c:extLst>
                </c:dPt>
                <c:dPt>
                  <c:idx val="17"/>
                  <c:bubble3D val="0"/>
                  <c:spPr>
                    <a:solidFill>
                      <a:schemeClr val="accent6">
                        <a:lumMod val="80000"/>
                        <a:lumOff val="20000"/>
                      </a:schemeClr>
                    </a:solidFill>
                    <a:ln>
                      <a:noFill/>
                    </a:ln>
                    <a:effectLst/>
                  </c:spPr>
                  <c:extLst>
                    <c:ext xmlns:c16="http://schemas.microsoft.com/office/drawing/2014/chart" uri="{C3380CC4-5D6E-409C-BE32-E72D297353CC}">
                      <c16:uniqueId val="{0000004A-61B7-4D51-A501-C0D00CF42AB3}"/>
                    </c:ext>
                  </c:extLst>
                </c:dPt>
                <c:dPt>
                  <c:idx val="18"/>
                  <c:bubble3D val="0"/>
                  <c:spPr>
                    <a:solidFill>
                      <a:schemeClr val="accent1">
                        <a:lumMod val="80000"/>
                      </a:schemeClr>
                    </a:solidFill>
                    <a:ln>
                      <a:noFill/>
                    </a:ln>
                    <a:effectLst/>
                  </c:spPr>
                  <c:extLst>
                    <c:ext xmlns:c16="http://schemas.microsoft.com/office/drawing/2014/chart" uri="{C3380CC4-5D6E-409C-BE32-E72D297353CC}">
                      <c16:uniqueId val="{0000004C-61B7-4D51-A501-C0D00CF42AB3}"/>
                    </c:ext>
                  </c:extLst>
                </c:dPt>
                <c:dLbls>
                  <c:dLbl>
                    <c:idx val="3"/>
                    <c:layout>
                      <c:manualLayout>
                        <c:x val="-0.14637331678648866"/>
                        <c:y val="-0.12222890801094966"/>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2E-61B7-4D51-A501-C0D00CF42AB3}"/>
                      </c:ext>
                    </c:extLst>
                  </c:dLbl>
                  <c:dLbl>
                    <c:idx val="4"/>
                    <c:layout>
                      <c:manualLayout>
                        <c:x val="-1.9386277099485484E-3"/>
                        <c:y val="-0.11629171611976562"/>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30-61B7-4D51-A501-C0D00CF42AB3}"/>
                      </c:ext>
                    </c:extLst>
                  </c:dLbl>
                  <c:dLbl>
                    <c:idx val="6"/>
                    <c:layout>
                      <c:manualLayout>
                        <c:x val="-6.108260155060643E-3"/>
                        <c:y val="-0.15239955777443842"/>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34-61B7-4D51-A501-C0D00CF42AB3}"/>
                      </c:ext>
                    </c:extLst>
                  </c:dLbl>
                  <c:dLbl>
                    <c:idx val="7"/>
                    <c:layout>
                      <c:manualLayout>
                        <c:x val="-1.7352670067945043E-2"/>
                        <c:y val="-0.1178139374372326"/>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36-61B7-4D51-A501-C0D00CF42AB3}"/>
                      </c:ext>
                    </c:extLst>
                  </c:dLbl>
                  <c:dLbl>
                    <c:idx val="8"/>
                    <c:layout>
                      <c:manualLayout>
                        <c:x val="-1.8997986576567743E-2"/>
                        <c:y val="-0.1003139735686919"/>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38-61B7-4D51-A501-C0D00CF42AB3}"/>
                      </c:ext>
                    </c:extLst>
                  </c:dLbl>
                  <c:dLbl>
                    <c:idx val="9"/>
                    <c:layout>
                      <c:manualLayout>
                        <c:x val="-1.1034067061807246E-4"/>
                        <c:y val="8.5540495493320145E-4"/>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3A-61B7-4D51-A501-C0D00CF42AB3}"/>
                      </c:ext>
                    </c:extLst>
                  </c:dLbl>
                  <c:dLbl>
                    <c:idx val="10"/>
                    <c:layout>
                      <c:manualLayout>
                        <c:x val="-0.12096210274583738"/>
                        <c:y val="0.11126703451429742"/>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3C-61B7-4D51-A501-C0D00CF42AB3}"/>
                      </c:ext>
                    </c:extLst>
                  </c:dLbl>
                  <c:dLbl>
                    <c:idx val="17"/>
                    <c:layout>
                      <c:manualLayout>
                        <c:x val="-0.15513565559739814"/>
                        <c:y val="7.6635118908926284E-3"/>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4A-61B7-4D51-A501-C0D00CF42AB3}"/>
                      </c:ext>
                    </c:extLst>
                  </c:dLbl>
                  <c:dLbl>
                    <c:idx val="18"/>
                    <c:layout>
                      <c:manualLayout>
                        <c:x val="4.8139692456921145E-2"/>
                        <c:y val="-1.8082884745109874E-2"/>
                      </c:manualLayout>
                    </c:layout>
                    <c:showLegendKey val="0"/>
                    <c:showVal val="0"/>
                    <c:showCatName val="1"/>
                    <c:showSerName val="0"/>
                    <c:showPercent val="0"/>
                    <c:showBubbleSize val="0"/>
                    <c:extLst>
                      <c:ext uri="{CE6537A1-D6FC-4f65-9D91-7224C49458BB}"/>
                      <c:ext xmlns:c16="http://schemas.microsoft.com/office/drawing/2014/chart" uri="{C3380CC4-5D6E-409C-BE32-E72D297353CC}">
                        <c16:uniqueId val="{0000004C-61B7-4D51-A501-C0D00CF42AB3}"/>
                      </c:ext>
                    </c:extLst>
                  </c:dLbl>
                  <c:spPr>
                    <a:noFill/>
                    <a:ln>
                      <a:noFill/>
                    </a:ln>
                    <a:effectLst/>
                  </c:spPr>
                  <c:txPr>
                    <a:bodyPr rot="0" spcFirstLastPara="1" vertOverflow="ellipsis" horzOverflow="clip" vert="horz" wrap="square" lIns="38100" tIns="19050" rIns="360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uri="{CE6537A1-D6FC-4f65-9D91-7224C49458BB}">
                      <c15:spPr xmlns:c15="http://schemas.microsoft.com/office/drawing/2012/chart">
                        <a:prstGeom prst="rect">
                          <a:avLst/>
                        </a:prstGeom>
                        <a:noFill/>
                        <a:ln>
                          <a:noFill/>
                        </a:ln>
                      </c15:spPr>
                    </c:ext>
                  </c:extLst>
                </c:dLbls>
                <c:cat>
                  <c:strRef>
                    <c:extLst>
                      <c:ext uri="{02D57815-91ED-43cb-92C2-25804820EDAC}">
                        <c15:formulaRef>
                          <c15:sqref>Arkusz3!$A$5:$A$23</c15:sqref>
                        </c15:formulaRef>
                      </c:ext>
                    </c:extLst>
                    <c:strCache>
                      <c:ptCount val="19"/>
                      <c:pt idx="1">
                        <c:v>010 - Rolnictwo i łowiectwo</c:v>
                      </c:pt>
                      <c:pt idx="2">
                        <c:v>600 - Transport i łączność</c:v>
                      </c:pt>
                      <c:pt idx="3">
                        <c:v>700 - Gospodarka mieszkaniowa</c:v>
                      </c:pt>
                      <c:pt idx="4">
                        <c:v>710 - Działalność usługowa</c:v>
                      </c:pt>
                      <c:pt idx="5">
                        <c:v>750 - Administracja publiczna</c:v>
                      </c:pt>
                      <c:pt idx="6">
                        <c:v>751 - Urzędy naczelnych org. władzy..</c:v>
                      </c:pt>
                      <c:pt idx="7">
                        <c:v>754 - Bezp. Publ. i ochr. Przeciwp</c:v>
                      </c:pt>
                      <c:pt idx="8">
                        <c:v>757 - Obsługa długu publ</c:v>
                      </c:pt>
                      <c:pt idx="9">
                        <c:v>758 - Różne rozliczenia</c:v>
                      </c:pt>
                      <c:pt idx="10">
                        <c:v>801 - Oświata i wychowanie</c:v>
                      </c:pt>
                      <c:pt idx="11">
                        <c:v>851 - Ochrona zdrowia</c:v>
                      </c:pt>
                      <c:pt idx="12">
                        <c:v>852 - Pomoc społeczna</c:v>
                      </c:pt>
                      <c:pt idx="13">
                        <c:v>853 - Poz. zadania w zakresie pol społ</c:v>
                      </c:pt>
                      <c:pt idx="14">
                        <c:v>854 -  Edukacyjna opieka wych</c:v>
                      </c:pt>
                      <c:pt idx="15">
                        <c:v>855 - Rodzina</c:v>
                      </c:pt>
                      <c:pt idx="16">
                        <c:v>900 - Gosp.komunalna i ochrśrodowiska</c:v>
                      </c:pt>
                      <c:pt idx="17">
                        <c:v>921 - Kultura i ochr dziedzictwa narodowego</c:v>
                      </c:pt>
                      <c:pt idx="18">
                        <c:v>926 - Kultura fizyczna i sport</c:v>
                      </c:pt>
                    </c:strCache>
                  </c:strRef>
                </c:cat>
                <c:val>
                  <c:numRef>
                    <c:extLst>
                      <c:ext uri="{02D57815-91ED-43cb-92C2-25804820EDAC}">
                        <c15:formulaRef>
                          <c15:sqref>Arkusz3!$B$5:$B$23</c15:sqref>
                        </c15:formulaRef>
                      </c:ext>
                    </c:extLst>
                    <c:numCache>
                      <c:formatCode>#,##0.00</c:formatCode>
                      <c:ptCount val="19"/>
                      <c:pt idx="1">
                        <c:v>2286914.29</c:v>
                      </c:pt>
                      <c:pt idx="2">
                        <c:v>1352146.14</c:v>
                      </c:pt>
                      <c:pt idx="3">
                        <c:v>66900</c:v>
                      </c:pt>
                      <c:pt idx="4">
                        <c:v>5000</c:v>
                      </c:pt>
                      <c:pt idx="5">
                        <c:v>2102178.31</c:v>
                      </c:pt>
                      <c:pt idx="6">
                        <c:v>7308</c:v>
                      </c:pt>
                      <c:pt idx="7">
                        <c:v>817498.74</c:v>
                      </c:pt>
                      <c:pt idx="8">
                        <c:v>10000</c:v>
                      </c:pt>
                      <c:pt idx="9">
                        <c:v>132000</c:v>
                      </c:pt>
                      <c:pt idx="10">
                        <c:v>10999000.640000001</c:v>
                      </c:pt>
                      <c:pt idx="11">
                        <c:v>145861.31</c:v>
                      </c:pt>
                      <c:pt idx="12">
                        <c:v>965183</c:v>
                      </c:pt>
                      <c:pt idx="13">
                        <c:v>246437.4</c:v>
                      </c:pt>
                      <c:pt idx="14">
                        <c:v>24750</c:v>
                      </c:pt>
                      <c:pt idx="15">
                        <c:v>8843467.2200000007</c:v>
                      </c:pt>
                      <c:pt idx="16">
                        <c:v>3316578.76</c:v>
                      </c:pt>
                      <c:pt idx="17">
                        <c:v>453802.49</c:v>
                      </c:pt>
                      <c:pt idx="18">
                        <c:v>180700</c:v>
                      </c:pt>
                    </c:numCache>
                  </c:numRef>
                </c:val>
                <c:extLst>
                  <c:ext xmlns:c16="http://schemas.microsoft.com/office/drawing/2014/chart" uri="{C3380CC4-5D6E-409C-BE32-E72D297353CC}">
                    <c16:uniqueId val="{0000004D-61B7-4D51-A501-C0D00CF42AB3}"/>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Arkusz3!$C$4</c15:sqref>
                        </c15:formulaRef>
                      </c:ext>
                    </c:extLst>
                    <c:strCache>
                      <c:ptCount val="1"/>
                      <c:pt idx="0">
                        <c:v>Wykonanie</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4F-61B7-4D51-A501-C0D00CF42AB3}"/>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51-61B7-4D51-A501-C0D00CF42AB3}"/>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53-61B7-4D51-A501-C0D00CF42AB3}"/>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55-61B7-4D51-A501-C0D00CF42AB3}"/>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57-61B7-4D51-A501-C0D00CF42AB3}"/>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59-61B7-4D51-A501-C0D00CF42AB3}"/>
                    </c:ext>
                  </c:extLst>
                </c:dPt>
                <c:dPt>
                  <c:idx val="6"/>
                  <c:bubble3D val="0"/>
                  <c:spPr>
                    <a:solidFill>
                      <a:schemeClr val="accent1">
                        <a:lumMod val="60000"/>
                      </a:schemeClr>
                    </a:solidFill>
                    <a:ln>
                      <a:noFill/>
                    </a:ln>
                    <a:effectLst/>
                  </c:spPr>
                  <c:extLst xmlns:c15="http://schemas.microsoft.com/office/drawing/2012/chart">
                    <c:ext xmlns:c16="http://schemas.microsoft.com/office/drawing/2014/chart" uri="{C3380CC4-5D6E-409C-BE32-E72D297353CC}">
                      <c16:uniqueId val="{0000005B-61B7-4D51-A501-C0D00CF42AB3}"/>
                    </c:ext>
                  </c:extLst>
                </c:dPt>
                <c:dPt>
                  <c:idx val="7"/>
                  <c:bubble3D val="0"/>
                  <c:spPr>
                    <a:solidFill>
                      <a:schemeClr val="accent2">
                        <a:lumMod val="60000"/>
                      </a:schemeClr>
                    </a:solidFill>
                    <a:ln>
                      <a:noFill/>
                    </a:ln>
                    <a:effectLst/>
                  </c:spPr>
                  <c:extLst xmlns:c15="http://schemas.microsoft.com/office/drawing/2012/chart">
                    <c:ext xmlns:c16="http://schemas.microsoft.com/office/drawing/2014/chart" uri="{C3380CC4-5D6E-409C-BE32-E72D297353CC}">
                      <c16:uniqueId val="{0000005D-61B7-4D51-A501-C0D00CF42AB3}"/>
                    </c:ext>
                  </c:extLst>
                </c:dPt>
                <c:dPt>
                  <c:idx val="8"/>
                  <c:bubble3D val="0"/>
                  <c:spPr>
                    <a:solidFill>
                      <a:schemeClr val="accent3">
                        <a:lumMod val="60000"/>
                      </a:schemeClr>
                    </a:solidFill>
                    <a:ln>
                      <a:noFill/>
                    </a:ln>
                    <a:effectLst/>
                  </c:spPr>
                  <c:extLst xmlns:c15="http://schemas.microsoft.com/office/drawing/2012/chart">
                    <c:ext xmlns:c16="http://schemas.microsoft.com/office/drawing/2014/chart" uri="{C3380CC4-5D6E-409C-BE32-E72D297353CC}">
                      <c16:uniqueId val="{0000005F-61B7-4D51-A501-C0D00CF42AB3}"/>
                    </c:ext>
                  </c:extLst>
                </c:dPt>
                <c:dPt>
                  <c:idx val="9"/>
                  <c:bubble3D val="0"/>
                  <c:spPr>
                    <a:solidFill>
                      <a:schemeClr val="accent4">
                        <a:lumMod val="60000"/>
                      </a:schemeClr>
                    </a:solidFill>
                    <a:ln>
                      <a:noFill/>
                    </a:ln>
                    <a:effectLst/>
                  </c:spPr>
                  <c:extLst xmlns:c15="http://schemas.microsoft.com/office/drawing/2012/chart">
                    <c:ext xmlns:c16="http://schemas.microsoft.com/office/drawing/2014/chart" uri="{C3380CC4-5D6E-409C-BE32-E72D297353CC}">
                      <c16:uniqueId val="{00000061-61B7-4D51-A501-C0D00CF42AB3}"/>
                    </c:ext>
                  </c:extLst>
                </c:dPt>
                <c:dPt>
                  <c:idx val="10"/>
                  <c:bubble3D val="0"/>
                  <c:spPr>
                    <a:solidFill>
                      <a:schemeClr val="accent5">
                        <a:lumMod val="60000"/>
                      </a:schemeClr>
                    </a:solidFill>
                    <a:ln>
                      <a:noFill/>
                    </a:ln>
                    <a:effectLst/>
                  </c:spPr>
                  <c:extLst xmlns:c15="http://schemas.microsoft.com/office/drawing/2012/chart">
                    <c:ext xmlns:c16="http://schemas.microsoft.com/office/drawing/2014/chart" uri="{C3380CC4-5D6E-409C-BE32-E72D297353CC}">
                      <c16:uniqueId val="{00000063-61B7-4D51-A501-C0D00CF42AB3}"/>
                    </c:ext>
                  </c:extLst>
                </c:dPt>
                <c:dPt>
                  <c:idx val="11"/>
                  <c:bubble3D val="0"/>
                  <c:spPr>
                    <a:solidFill>
                      <a:schemeClr val="accent6">
                        <a:lumMod val="60000"/>
                      </a:schemeClr>
                    </a:solidFill>
                    <a:ln>
                      <a:noFill/>
                    </a:ln>
                    <a:effectLst/>
                  </c:spPr>
                  <c:extLst xmlns:c15="http://schemas.microsoft.com/office/drawing/2012/chart">
                    <c:ext xmlns:c16="http://schemas.microsoft.com/office/drawing/2014/chart" uri="{C3380CC4-5D6E-409C-BE32-E72D297353CC}">
                      <c16:uniqueId val="{00000065-61B7-4D51-A501-C0D00CF42AB3}"/>
                    </c:ext>
                  </c:extLst>
                </c:dPt>
                <c:dPt>
                  <c:idx val="12"/>
                  <c:bubble3D val="0"/>
                  <c:spPr>
                    <a:solidFill>
                      <a:schemeClr val="accent1">
                        <a:lumMod val="80000"/>
                        <a:lumOff val="20000"/>
                      </a:schemeClr>
                    </a:solidFill>
                    <a:ln>
                      <a:noFill/>
                    </a:ln>
                    <a:effectLst/>
                  </c:spPr>
                  <c:extLst xmlns:c15="http://schemas.microsoft.com/office/drawing/2012/chart">
                    <c:ext xmlns:c16="http://schemas.microsoft.com/office/drawing/2014/chart" uri="{C3380CC4-5D6E-409C-BE32-E72D297353CC}">
                      <c16:uniqueId val="{00000067-61B7-4D51-A501-C0D00CF42AB3}"/>
                    </c:ext>
                  </c:extLst>
                </c:dPt>
                <c:dPt>
                  <c:idx val="13"/>
                  <c:bubble3D val="0"/>
                  <c:spPr>
                    <a:solidFill>
                      <a:schemeClr val="accent2">
                        <a:lumMod val="80000"/>
                        <a:lumOff val="20000"/>
                      </a:schemeClr>
                    </a:solidFill>
                    <a:ln>
                      <a:noFill/>
                    </a:ln>
                    <a:effectLst/>
                  </c:spPr>
                  <c:extLst xmlns:c15="http://schemas.microsoft.com/office/drawing/2012/chart">
                    <c:ext xmlns:c16="http://schemas.microsoft.com/office/drawing/2014/chart" uri="{C3380CC4-5D6E-409C-BE32-E72D297353CC}">
                      <c16:uniqueId val="{00000069-61B7-4D51-A501-C0D00CF42AB3}"/>
                    </c:ext>
                  </c:extLst>
                </c:dPt>
                <c:dPt>
                  <c:idx val="14"/>
                  <c:bubble3D val="0"/>
                  <c:spPr>
                    <a:solidFill>
                      <a:schemeClr val="accent3">
                        <a:lumMod val="80000"/>
                        <a:lumOff val="20000"/>
                      </a:schemeClr>
                    </a:solidFill>
                    <a:ln>
                      <a:noFill/>
                    </a:ln>
                    <a:effectLst/>
                  </c:spPr>
                  <c:extLst xmlns:c15="http://schemas.microsoft.com/office/drawing/2012/chart">
                    <c:ext xmlns:c16="http://schemas.microsoft.com/office/drawing/2014/chart" uri="{C3380CC4-5D6E-409C-BE32-E72D297353CC}">
                      <c16:uniqueId val="{0000006B-61B7-4D51-A501-C0D00CF42AB3}"/>
                    </c:ext>
                  </c:extLst>
                </c:dPt>
                <c:dPt>
                  <c:idx val="15"/>
                  <c:bubble3D val="0"/>
                  <c:spPr>
                    <a:solidFill>
                      <a:schemeClr val="accent4">
                        <a:lumMod val="80000"/>
                        <a:lumOff val="20000"/>
                      </a:schemeClr>
                    </a:solidFill>
                    <a:ln>
                      <a:noFill/>
                    </a:ln>
                    <a:effectLst/>
                  </c:spPr>
                  <c:extLst xmlns:c15="http://schemas.microsoft.com/office/drawing/2012/chart">
                    <c:ext xmlns:c16="http://schemas.microsoft.com/office/drawing/2014/chart" uri="{C3380CC4-5D6E-409C-BE32-E72D297353CC}">
                      <c16:uniqueId val="{0000006D-61B7-4D51-A501-C0D00CF42AB3}"/>
                    </c:ext>
                  </c:extLst>
                </c:dPt>
                <c:dPt>
                  <c:idx val="16"/>
                  <c:bubble3D val="0"/>
                  <c:spPr>
                    <a:solidFill>
                      <a:schemeClr val="accent5">
                        <a:lumMod val="80000"/>
                        <a:lumOff val="20000"/>
                      </a:schemeClr>
                    </a:solidFill>
                    <a:ln>
                      <a:noFill/>
                    </a:ln>
                    <a:effectLst/>
                  </c:spPr>
                  <c:extLst xmlns:c15="http://schemas.microsoft.com/office/drawing/2012/chart">
                    <c:ext xmlns:c16="http://schemas.microsoft.com/office/drawing/2014/chart" uri="{C3380CC4-5D6E-409C-BE32-E72D297353CC}">
                      <c16:uniqueId val="{0000006F-61B7-4D51-A501-C0D00CF42AB3}"/>
                    </c:ext>
                  </c:extLst>
                </c:dPt>
                <c:dPt>
                  <c:idx val="17"/>
                  <c:bubble3D val="0"/>
                  <c:spPr>
                    <a:solidFill>
                      <a:schemeClr val="accent6">
                        <a:lumMod val="80000"/>
                        <a:lumOff val="20000"/>
                      </a:schemeClr>
                    </a:solidFill>
                    <a:ln>
                      <a:noFill/>
                    </a:ln>
                    <a:effectLst/>
                  </c:spPr>
                  <c:extLst xmlns:c15="http://schemas.microsoft.com/office/drawing/2012/chart">
                    <c:ext xmlns:c16="http://schemas.microsoft.com/office/drawing/2014/chart" uri="{C3380CC4-5D6E-409C-BE32-E72D297353CC}">
                      <c16:uniqueId val="{00000071-61B7-4D51-A501-C0D00CF42AB3}"/>
                    </c:ext>
                  </c:extLst>
                </c:dPt>
                <c:dPt>
                  <c:idx val="18"/>
                  <c:bubble3D val="0"/>
                  <c:spPr>
                    <a:solidFill>
                      <a:schemeClr val="accent1">
                        <a:lumMod val="80000"/>
                      </a:schemeClr>
                    </a:solidFill>
                    <a:ln>
                      <a:noFill/>
                    </a:ln>
                    <a:effectLst/>
                  </c:spPr>
                  <c:extLst xmlns:c15="http://schemas.microsoft.com/office/drawing/2012/chart">
                    <c:ext xmlns:c16="http://schemas.microsoft.com/office/drawing/2014/chart" uri="{C3380CC4-5D6E-409C-BE32-E72D297353CC}">
                      <c16:uniqueId val="{00000073-61B7-4D51-A501-C0D00CF42A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Arkusz3!$A$5:$A$23</c15:sqref>
                        </c15:formulaRef>
                      </c:ext>
                    </c:extLst>
                    <c:strCache>
                      <c:ptCount val="19"/>
                      <c:pt idx="1">
                        <c:v>010 - Rolnictwo i łowiectwo</c:v>
                      </c:pt>
                      <c:pt idx="2">
                        <c:v>600 - Transport i łączność</c:v>
                      </c:pt>
                      <c:pt idx="3">
                        <c:v>700 - Gospodarka mieszkaniowa</c:v>
                      </c:pt>
                      <c:pt idx="4">
                        <c:v>710 - Działalność usługowa</c:v>
                      </c:pt>
                      <c:pt idx="5">
                        <c:v>750 - Administracja publiczna</c:v>
                      </c:pt>
                      <c:pt idx="6">
                        <c:v>751 - Urzędy naczelnych org. władzy..</c:v>
                      </c:pt>
                      <c:pt idx="7">
                        <c:v>754 - Bezp. Publ. i ochr. Przeciwp</c:v>
                      </c:pt>
                      <c:pt idx="8">
                        <c:v>757 - Obsługa długu publ</c:v>
                      </c:pt>
                      <c:pt idx="9">
                        <c:v>758 - Różne rozliczenia</c:v>
                      </c:pt>
                      <c:pt idx="10">
                        <c:v>801 - Oświata i wychowanie</c:v>
                      </c:pt>
                      <c:pt idx="11">
                        <c:v>851 - Ochrona zdrowia</c:v>
                      </c:pt>
                      <c:pt idx="12">
                        <c:v>852 - Pomoc społeczna</c:v>
                      </c:pt>
                      <c:pt idx="13">
                        <c:v>853 - Poz. zadania w zakresie pol społ</c:v>
                      </c:pt>
                      <c:pt idx="14">
                        <c:v>854 -  Edukacyjna opieka wych</c:v>
                      </c:pt>
                      <c:pt idx="15">
                        <c:v>855 - Rodzina</c:v>
                      </c:pt>
                      <c:pt idx="16">
                        <c:v>900 - Gosp.komunalna i ochrśrodowiska</c:v>
                      </c:pt>
                      <c:pt idx="17">
                        <c:v>921 - Kultura i ochr dziedzictwa narodowego</c:v>
                      </c:pt>
                      <c:pt idx="18">
                        <c:v>926 - Kultura fizyczna i sport</c:v>
                      </c:pt>
                    </c:strCache>
                  </c:strRef>
                </c:cat>
                <c:val>
                  <c:numRef>
                    <c:extLst xmlns:c15="http://schemas.microsoft.com/office/drawing/2012/chart">
                      <c:ext xmlns:c15="http://schemas.microsoft.com/office/drawing/2012/chart" uri="{02D57815-91ED-43cb-92C2-25804820EDAC}">
                        <c15:formulaRef>
                          <c15:sqref>Arkusz3!$C$5:$C$23</c15:sqref>
                        </c15:formulaRef>
                      </c:ext>
                    </c:extLst>
                    <c:numCache>
                      <c:formatCode>#,##0.00</c:formatCode>
                      <c:ptCount val="19"/>
                      <c:pt idx="1">
                        <c:v>285990.42</c:v>
                      </c:pt>
                      <c:pt idx="2">
                        <c:v>1306343.99</c:v>
                      </c:pt>
                      <c:pt idx="3">
                        <c:v>41488.42</c:v>
                      </c:pt>
                      <c:pt idx="4">
                        <c:v>1271.95</c:v>
                      </c:pt>
                      <c:pt idx="5">
                        <c:v>2037359.82</c:v>
                      </c:pt>
                      <c:pt idx="6">
                        <c:v>6935.51</c:v>
                      </c:pt>
                      <c:pt idx="7">
                        <c:v>806050.35</c:v>
                      </c:pt>
                      <c:pt idx="8" formatCode="General">
                        <c:v>0</c:v>
                      </c:pt>
                      <c:pt idx="9">
                        <c:v>8410</c:v>
                      </c:pt>
                      <c:pt idx="10">
                        <c:v>10608414.390000001</c:v>
                      </c:pt>
                      <c:pt idx="11">
                        <c:v>130976.2</c:v>
                      </c:pt>
                      <c:pt idx="12">
                        <c:v>944333.52</c:v>
                      </c:pt>
                      <c:pt idx="13">
                        <c:v>209206.33</c:v>
                      </c:pt>
                      <c:pt idx="14">
                        <c:v>8904</c:v>
                      </c:pt>
                      <c:pt idx="15">
                        <c:v>7863600.7800000003</c:v>
                      </c:pt>
                      <c:pt idx="16">
                        <c:v>2878612.13</c:v>
                      </c:pt>
                      <c:pt idx="17">
                        <c:v>451500.81</c:v>
                      </c:pt>
                      <c:pt idx="18">
                        <c:v>172641.19</c:v>
                      </c:pt>
                    </c:numCache>
                  </c:numRef>
                </c:val>
                <c:extLst xmlns:c15="http://schemas.microsoft.com/office/drawing/2012/chart">
                  <c:ext xmlns:c16="http://schemas.microsoft.com/office/drawing/2014/chart" uri="{C3380CC4-5D6E-409C-BE32-E72D297353CC}">
                    <c16:uniqueId val="{00000074-61B7-4D51-A501-C0D00CF42AB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Arkusz3!$D$4</c15:sqref>
                        </c15:formulaRef>
                      </c:ext>
                    </c:extLst>
                    <c:strCache>
                      <c:ptCount val="1"/>
                      <c:pt idx="0">
                        <c:v>wykonanie / plan</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76-61B7-4D51-A501-C0D00CF42AB3}"/>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78-61B7-4D51-A501-C0D00CF42AB3}"/>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7A-61B7-4D51-A501-C0D00CF42AB3}"/>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7C-61B7-4D51-A501-C0D00CF42AB3}"/>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7E-61B7-4D51-A501-C0D00CF42AB3}"/>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80-61B7-4D51-A501-C0D00CF42AB3}"/>
                    </c:ext>
                  </c:extLst>
                </c:dPt>
                <c:dPt>
                  <c:idx val="6"/>
                  <c:bubble3D val="0"/>
                  <c:spPr>
                    <a:solidFill>
                      <a:schemeClr val="accent1">
                        <a:lumMod val="60000"/>
                      </a:schemeClr>
                    </a:solidFill>
                    <a:ln>
                      <a:noFill/>
                    </a:ln>
                    <a:effectLst/>
                  </c:spPr>
                  <c:extLst xmlns:c15="http://schemas.microsoft.com/office/drawing/2012/chart">
                    <c:ext xmlns:c16="http://schemas.microsoft.com/office/drawing/2014/chart" uri="{C3380CC4-5D6E-409C-BE32-E72D297353CC}">
                      <c16:uniqueId val="{00000082-61B7-4D51-A501-C0D00CF42AB3}"/>
                    </c:ext>
                  </c:extLst>
                </c:dPt>
                <c:dPt>
                  <c:idx val="7"/>
                  <c:bubble3D val="0"/>
                  <c:spPr>
                    <a:solidFill>
                      <a:schemeClr val="accent2">
                        <a:lumMod val="60000"/>
                      </a:schemeClr>
                    </a:solidFill>
                    <a:ln>
                      <a:noFill/>
                    </a:ln>
                    <a:effectLst/>
                  </c:spPr>
                  <c:extLst xmlns:c15="http://schemas.microsoft.com/office/drawing/2012/chart">
                    <c:ext xmlns:c16="http://schemas.microsoft.com/office/drawing/2014/chart" uri="{C3380CC4-5D6E-409C-BE32-E72D297353CC}">
                      <c16:uniqueId val="{00000084-61B7-4D51-A501-C0D00CF42AB3}"/>
                    </c:ext>
                  </c:extLst>
                </c:dPt>
                <c:dPt>
                  <c:idx val="8"/>
                  <c:bubble3D val="0"/>
                  <c:spPr>
                    <a:solidFill>
                      <a:schemeClr val="accent3">
                        <a:lumMod val="60000"/>
                      </a:schemeClr>
                    </a:solidFill>
                    <a:ln>
                      <a:noFill/>
                    </a:ln>
                    <a:effectLst/>
                  </c:spPr>
                  <c:extLst xmlns:c15="http://schemas.microsoft.com/office/drawing/2012/chart">
                    <c:ext xmlns:c16="http://schemas.microsoft.com/office/drawing/2014/chart" uri="{C3380CC4-5D6E-409C-BE32-E72D297353CC}">
                      <c16:uniqueId val="{00000086-61B7-4D51-A501-C0D00CF42AB3}"/>
                    </c:ext>
                  </c:extLst>
                </c:dPt>
                <c:dPt>
                  <c:idx val="9"/>
                  <c:bubble3D val="0"/>
                  <c:spPr>
                    <a:solidFill>
                      <a:schemeClr val="accent4">
                        <a:lumMod val="60000"/>
                      </a:schemeClr>
                    </a:solidFill>
                    <a:ln>
                      <a:noFill/>
                    </a:ln>
                    <a:effectLst/>
                  </c:spPr>
                  <c:extLst xmlns:c15="http://schemas.microsoft.com/office/drawing/2012/chart">
                    <c:ext xmlns:c16="http://schemas.microsoft.com/office/drawing/2014/chart" uri="{C3380CC4-5D6E-409C-BE32-E72D297353CC}">
                      <c16:uniqueId val="{00000088-61B7-4D51-A501-C0D00CF42AB3}"/>
                    </c:ext>
                  </c:extLst>
                </c:dPt>
                <c:dPt>
                  <c:idx val="10"/>
                  <c:bubble3D val="0"/>
                  <c:spPr>
                    <a:solidFill>
                      <a:schemeClr val="accent5">
                        <a:lumMod val="60000"/>
                      </a:schemeClr>
                    </a:solidFill>
                    <a:ln>
                      <a:noFill/>
                    </a:ln>
                    <a:effectLst/>
                  </c:spPr>
                  <c:extLst xmlns:c15="http://schemas.microsoft.com/office/drawing/2012/chart">
                    <c:ext xmlns:c16="http://schemas.microsoft.com/office/drawing/2014/chart" uri="{C3380CC4-5D6E-409C-BE32-E72D297353CC}">
                      <c16:uniqueId val="{0000008A-61B7-4D51-A501-C0D00CF42AB3}"/>
                    </c:ext>
                  </c:extLst>
                </c:dPt>
                <c:dPt>
                  <c:idx val="11"/>
                  <c:bubble3D val="0"/>
                  <c:spPr>
                    <a:solidFill>
                      <a:schemeClr val="accent6">
                        <a:lumMod val="60000"/>
                      </a:schemeClr>
                    </a:solidFill>
                    <a:ln>
                      <a:noFill/>
                    </a:ln>
                    <a:effectLst/>
                  </c:spPr>
                  <c:extLst xmlns:c15="http://schemas.microsoft.com/office/drawing/2012/chart">
                    <c:ext xmlns:c16="http://schemas.microsoft.com/office/drawing/2014/chart" uri="{C3380CC4-5D6E-409C-BE32-E72D297353CC}">
                      <c16:uniqueId val="{0000008C-61B7-4D51-A501-C0D00CF42AB3}"/>
                    </c:ext>
                  </c:extLst>
                </c:dPt>
                <c:dPt>
                  <c:idx val="12"/>
                  <c:bubble3D val="0"/>
                  <c:spPr>
                    <a:solidFill>
                      <a:schemeClr val="accent1">
                        <a:lumMod val="80000"/>
                        <a:lumOff val="20000"/>
                      </a:schemeClr>
                    </a:solidFill>
                    <a:ln>
                      <a:noFill/>
                    </a:ln>
                    <a:effectLst/>
                  </c:spPr>
                  <c:extLst xmlns:c15="http://schemas.microsoft.com/office/drawing/2012/chart">
                    <c:ext xmlns:c16="http://schemas.microsoft.com/office/drawing/2014/chart" uri="{C3380CC4-5D6E-409C-BE32-E72D297353CC}">
                      <c16:uniqueId val="{0000008E-61B7-4D51-A501-C0D00CF42AB3}"/>
                    </c:ext>
                  </c:extLst>
                </c:dPt>
                <c:dPt>
                  <c:idx val="13"/>
                  <c:bubble3D val="0"/>
                  <c:spPr>
                    <a:solidFill>
                      <a:schemeClr val="accent2">
                        <a:lumMod val="80000"/>
                        <a:lumOff val="20000"/>
                      </a:schemeClr>
                    </a:solidFill>
                    <a:ln>
                      <a:noFill/>
                    </a:ln>
                    <a:effectLst/>
                  </c:spPr>
                  <c:extLst xmlns:c15="http://schemas.microsoft.com/office/drawing/2012/chart">
                    <c:ext xmlns:c16="http://schemas.microsoft.com/office/drawing/2014/chart" uri="{C3380CC4-5D6E-409C-BE32-E72D297353CC}">
                      <c16:uniqueId val="{00000090-61B7-4D51-A501-C0D00CF42AB3}"/>
                    </c:ext>
                  </c:extLst>
                </c:dPt>
                <c:dPt>
                  <c:idx val="14"/>
                  <c:bubble3D val="0"/>
                  <c:spPr>
                    <a:solidFill>
                      <a:schemeClr val="accent3">
                        <a:lumMod val="80000"/>
                        <a:lumOff val="20000"/>
                      </a:schemeClr>
                    </a:solidFill>
                    <a:ln>
                      <a:noFill/>
                    </a:ln>
                    <a:effectLst/>
                  </c:spPr>
                  <c:extLst xmlns:c15="http://schemas.microsoft.com/office/drawing/2012/chart">
                    <c:ext xmlns:c16="http://schemas.microsoft.com/office/drawing/2014/chart" uri="{C3380CC4-5D6E-409C-BE32-E72D297353CC}">
                      <c16:uniqueId val="{00000092-61B7-4D51-A501-C0D00CF42AB3}"/>
                    </c:ext>
                  </c:extLst>
                </c:dPt>
                <c:dPt>
                  <c:idx val="15"/>
                  <c:bubble3D val="0"/>
                  <c:spPr>
                    <a:solidFill>
                      <a:schemeClr val="accent4">
                        <a:lumMod val="80000"/>
                        <a:lumOff val="20000"/>
                      </a:schemeClr>
                    </a:solidFill>
                    <a:ln>
                      <a:noFill/>
                    </a:ln>
                    <a:effectLst/>
                  </c:spPr>
                  <c:extLst xmlns:c15="http://schemas.microsoft.com/office/drawing/2012/chart">
                    <c:ext xmlns:c16="http://schemas.microsoft.com/office/drawing/2014/chart" uri="{C3380CC4-5D6E-409C-BE32-E72D297353CC}">
                      <c16:uniqueId val="{00000094-61B7-4D51-A501-C0D00CF42AB3}"/>
                    </c:ext>
                  </c:extLst>
                </c:dPt>
                <c:dPt>
                  <c:idx val="16"/>
                  <c:bubble3D val="0"/>
                  <c:spPr>
                    <a:solidFill>
                      <a:schemeClr val="accent5">
                        <a:lumMod val="80000"/>
                        <a:lumOff val="20000"/>
                      </a:schemeClr>
                    </a:solidFill>
                    <a:ln>
                      <a:noFill/>
                    </a:ln>
                    <a:effectLst/>
                  </c:spPr>
                  <c:extLst xmlns:c15="http://schemas.microsoft.com/office/drawing/2012/chart">
                    <c:ext xmlns:c16="http://schemas.microsoft.com/office/drawing/2014/chart" uri="{C3380CC4-5D6E-409C-BE32-E72D297353CC}">
                      <c16:uniqueId val="{00000096-61B7-4D51-A501-C0D00CF42AB3}"/>
                    </c:ext>
                  </c:extLst>
                </c:dPt>
                <c:dPt>
                  <c:idx val="17"/>
                  <c:bubble3D val="0"/>
                  <c:spPr>
                    <a:solidFill>
                      <a:schemeClr val="accent6">
                        <a:lumMod val="80000"/>
                        <a:lumOff val="20000"/>
                      </a:schemeClr>
                    </a:solidFill>
                    <a:ln>
                      <a:noFill/>
                    </a:ln>
                    <a:effectLst/>
                  </c:spPr>
                  <c:extLst xmlns:c15="http://schemas.microsoft.com/office/drawing/2012/chart">
                    <c:ext xmlns:c16="http://schemas.microsoft.com/office/drawing/2014/chart" uri="{C3380CC4-5D6E-409C-BE32-E72D297353CC}">
                      <c16:uniqueId val="{00000098-61B7-4D51-A501-C0D00CF42AB3}"/>
                    </c:ext>
                  </c:extLst>
                </c:dPt>
                <c:dPt>
                  <c:idx val="18"/>
                  <c:bubble3D val="0"/>
                  <c:spPr>
                    <a:solidFill>
                      <a:schemeClr val="accent1">
                        <a:lumMod val="80000"/>
                      </a:schemeClr>
                    </a:solidFill>
                    <a:ln>
                      <a:noFill/>
                    </a:ln>
                    <a:effectLst/>
                  </c:spPr>
                  <c:extLst xmlns:c15="http://schemas.microsoft.com/office/drawing/2012/chart">
                    <c:ext xmlns:c16="http://schemas.microsoft.com/office/drawing/2014/chart" uri="{C3380CC4-5D6E-409C-BE32-E72D297353CC}">
                      <c16:uniqueId val="{0000009A-61B7-4D51-A501-C0D00CF42A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Arkusz3!$A$5:$A$23</c15:sqref>
                        </c15:formulaRef>
                      </c:ext>
                    </c:extLst>
                    <c:strCache>
                      <c:ptCount val="19"/>
                      <c:pt idx="1">
                        <c:v>010 - Rolnictwo i łowiectwo</c:v>
                      </c:pt>
                      <c:pt idx="2">
                        <c:v>600 - Transport i łączność</c:v>
                      </c:pt>
                      <c:pt idx="3">
                        <c:v>700 - Gospodarka mieszkaniowa</c:v>
                      </c:pt>
                      <c:pt idx="4">
                        <c:v>710 - Działalność usługowa</c:v>
                      </c:pt>
                      <c:pt idx="5">
                        <c:v>750 - Administracja publiczna</c:v>
                      </c:pt>
                      <c:pt idx="6">
                        <c:v>751 - Urzędy naczelnych org. władzy..</c:v>
                      </c:pt>
                      <c:pt idx="7">
                        <c:v>754 - Bezp. Publ. i ochr. Przeciwp</c:v>
                      </c:pt>
                      <c:pt idx="8">
                        <c:v>757 - Obsługa długu publ</c:v>
                      </c:pt>
                      <c:pt idx="9">
                        <c:v>758 - Różne rozliczenia</c:v>
                      </c:pt>
                      <c:pt idx="10">
                        <c:v>801 - Oświata i wychowanie</c:v>
                      </c:pt>
                      <c:pt idx="11">
                        <c:v>851 - Ochrona zdrowia</c:v>
                      </c:pt>
                      <c:pt idx="12">
                        <c:v>852 - Pomoc społeczna</c:v>
                      </c:pt>
                      <c:pt idx="13">
                        <c:v>853 - Poz. zadania w zakresie pol społ</c:v>
                      </c:pt>
                      <c:pt idx="14">
                        <c:v>854 -  Edukacyjna opieka wych</c:v>
                      </c:pt>
                      <c:pt idx="15">
                        <c:v>855 - Rodzina</c:v>
                      </c:pt>
                      <c:pt idx="16">
                        <c:v>900 - Gosp.komunalna i ochrśrodowiska</c:v>
                      </c:pt>
                      <c:pt idx="17">
                        <c:v>921 - Kultura i ochr dziedzictwa narodowego</c:v>
                      </c:pt>
                      <c:pt idx="18">
                        <c:v>926 - Kultura fizyczna i sport</c:v>
                      </c:pt>
                    </c:strCache>
                  </c:strRef>
                </c:cat>
                <c:val>
                  <c:numRef>
                    <c:extLst xmlns:c15="http://schemas.microsoft.com/office/drawing/2012/chart">
                      <c:ext xmlns:c15="http://schemas.microsoft.com/office/drawing/2012/chart" uri="{02D57815-91ED-43cb-92C2-25804820EDAC}">
                        <c15:formulaRef>
                          <c15:sqref>Arkusz3!$D$5:$D$23</c15:sqref>
                        </c15:formulaRef>
                      </c:ext>
                    </c:extLst>
                    <c:numCache>
                      <c:formatCode>0.00%</c:formatCode>
                      <c:ptCount val="19"/>
                      <c:pt idx="0" formatCode="General">
                        <c:v>0</c:v>
                      </c:pt>
                      <c:pt idx="1">
                        <c:v>0.12509999999999999</c:v>
                      </c:pt>
                      <c:pt idx="2">
                        <c:v>0.96609999999999996</c:v>
                      </c:pt>
                      <c:pt idx="3">
                        <c:v>0.62019999999999997</c:v>
                      </c:pt>
                      <c:pt idx="4">
                        <c:v>0.25440000000000002</c:v>
                      </c:pt>
                      <c:pt idx="5">
                        <c:v>0.96919999999999995</c:v>
                      </c:pt>
                      <c:pt idx="6">
                        <c:v>0.94899999999999995</c:v>
                      </c:pt>
                      <c:pt idx="7">
                        <c:v>0.98599999999999999</c:v>
                      </c:pt>
                      <c:pt idx="8">
                        <c:v>0</c:v>
                      </c:pt>
                      <c:pt idx="9">
                        <c:v>6.3700000000000007E-2</c:v>
                      </c:pt>
                      <c:pt idx="10">
                        <c:v>0.96450000000000002</c:v>
                      </c:pt>
                      <c:pt idx="11">
                        <c:v>0.89800000000000002</c:v>
                      </c:pt>
                      <c:pt idx="12">
                        <c:v>0.97840000000000005</c:v>
                      </c:pt>
                      <c:pt idx="13">
                        <c:v>0.84889999999999999</c:v>
                      </c:pt>
                      <c:pt idx="14">
                        <c:v>0.35980000000000001</c:v>
                      </c:pt>
                      <c:pt idx="15">
                        <c:v>0.88919999999999999</c:v>
                      </c:pt>
                      <c:pt idx="16">
                        <c:v>0.8679</c:v>
                      </c:pt>
                      <c:pt idx="17">
                        <c:v>0.99490000000000001</c:v>
                      </c:pt>
                      <c:pt idx="18">
                        <c:v>0.95540000000000003</c:v>
                      </c:pt>
                    </c:numCache>
                  </c:numRef>
                </c:val>
                <c:extLst xmlns:c15="http://schemas.microsoft.com/office/drawing/2012/chart">
                  <c:ext xmlns:c16="http://schemas.microsoft.com/office/drawing/2014/chart" uri="{C3380CC4-5D6E-409C-BE32-E72D297353CC}">
                    <c16:uniqueId val="{0000009B-61B7-4D51-A501-C0D00CF42AB3}"/>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r>
              <a:rPr lang="en-US" sz="1600" b="1">
                <a:solidFill>
                  <a:sysClr val="windowText" lastClr="000000"/>
                </a:solidFill>
              </a:rPr>
              <a:t>Re</a:t>
            </a:r>
            <a:r>
              <a:rPr lang="pl-PL" sz="1600" b="1">
                <a:solidFill>
                  <a:sysClr val="windowText" lastClr="000000"/>
                </a:solidFill>
              </a:rPr>
              <a:t>lacja dochodów w stosunku do wydatków w latach 2018-2021</a:t>
            </a:r>
          </a:p>
          <a:p>
            <a:pPr>
              <a:defRPr sz="1600" b="1" i="0" u="none" strike="noStrike" kern="1200" cap="none" spc="0" normalizeH="0" baseline="0">
                <a:solidFill>
                  <a:sysClr val="windowText" lastClr="000000"/>
                </a:solidFill>
                <a:latin typeface="+mj-lt"/>
                <a:ea typeface="+mj-ea"/>
                <a:cs typeface="+mj-cs"/>
              </a:defRPr>
            </a:pP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endParaRPr lang="pl-PL"/>
        </a:p>
      </c:txPr>
    </c:title>
    <c:autoTitleDeleted val="0"/>
    <c:plotArea>
      <c:layout/>
      <c:barChart>
        <c:barDir val="col"/>
        <c:grouping val="clustered"/>
        <c:varyColors val="0"/>
        <c:ser>
          <c:idx val="0"/>
          <c:order val="0"/>
          <c:tx>
            <c:strRef>
              <c:f>Arkusz1!$A$74</c:f>
              <c:strCache>
                <c:ptCount val="1"/>
                <c:pt idx="0">
                  <c:v>Dochody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Arkusz1!$B$73:$E$73</c:f>
              <c:numCache>
                <c:formatCode>0</c:formatCode>
                <c:ptCount val="4"/>
                <c:pt idx="0">
                  <c:v>2018</c:v>
                </c:pt>
                <c:pt idx="1">
                  <c:v>2019</c:v>
                </c:pt>
                <c:pt idx="2">
                  <c:v>2020</c:v>
                </c:pt>
                <c:pt idx="3">
                  <c:v>2021</c:v>
                </c:pt>
              </c:numCache>
            </c:numRef>
          </c:cat>
          <c:val>
            <c:numRef>
              <c:f>Arkusz1!$B$74:$E$74</c:f>
              <c:numCache>
                <c:formatCode>#\ ##0.00_ ;[Red]\-#\ ##0.00\ </c:formatCode>
                <c:ptCount val="4"/>
                <c:pt idx="0">
                  <c:v>21772227.23</c:v>
                </c:pt>
                <c:pt idx="1">
                  <c:v>24026735.199999999</c:v>
                </c:pt>
                <c:pt idx="2">
                  <c:v>25946849.219999999</c:v>
                </c:pt>
                <c:pt idx="3">
                  <c:v>31006187.140000001</c:v>
                </c:pt>
              </c:numCache>
            </c:numRef>
          </c:val>
          <c:extLst>
            <c:ext xmlns:c16="http://schemas.microsoft.com/office/drawing/2014/chart" uri="{C3380CC4-5D6E-409C-BE32-E72D297353CC}">
              <c16:uniqueId val="{00000000-C4EA-4B90-A076-B164CEB0AE61}"/>
            </c:ext>
          </c:extLst>
        </c:ser>
        <c:ser>
          <c:idx val="2"/>
          <c:order val="2"/>
          <c:tx>
            <c:strRef>
              <c:f>Arkusz1!$A$76</c:f>
              <c:strCache>
                <c:ptCount val="1"/>
                <c:pt idx="0">
                  <c:v>Wydatki ogółem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Arkusz1!$B$73:$E$73</c:f>
              <c:numCache>
                <c:formatCode>0</c:formatCode>
                <c:ptCount val="4"/>
                <c:pt idx="0">
                  <c:v>2018</c:v>
                </c:pt>
                <c:pt idx="1">
                  <c:v>2019</c:v>
                </c:pt>
                <c:pt idx="2">
                  <c:v>2020</c:v>
                </c:pt>
                <c:pt idx="3">
                  <c:v>2021</c:v>
                </c:pt>
              </c:numCache>
            </c:numRef>
          </c:cat>
          <c:val>
            <c:numRef>
              <c:f>Arkusz1!$B$76:$E$76</c:f>
              <c:numCache>
                <c:formatCode>#\ ##0.00_ ;[Red]\-#\ ##0.00\ </c:formatCode>
                <c:ptCount val="4"/>
                <c:pt idx="0">
                  <c:v>21463291.98</c:v>
                </c:pt>
                <c:pt idx="1">
                  <c:v>24601719.920000002</c:v>
                </c:pt>
                <c:pt idx="2">
                  <c:v>25131781.780000001</c:v>
                </c:pt>
                <c:pt idx="3">
                  <c:v>27762039.809999999</c:v>
                </c:pt>
              </c:numCache>
            </c:numRef>
          </c:val>
          <c:extLst>
            <c:ext xmlns:c16="http://schemas.microsoft.com/office/drawing/2014/chart" uri="{C3380CC4-5D6E-409C-BE32-E72D297353CC}">
              <c16:uniqueId val="{00000001-C4EA-4B90-A076-B164CEB0AE61}"/>
            </c:ext>
          </c:extLst>
        </c:ser>
        <c:dLbls>
          <c:showLegendKey val="0"/>
          <c:showVal val="0"/>
          <c:showCatName val="0"/>
          <c:showSerName val="0"/>
          <c:showPercent val="0"/>
          <c:showBubbleSize val="0"/>
        </c:dLbls>
        <c:gapWidth val="199"/>
        <c:axId val="291270888"/>
        <c:axId val="291275808"/>
      </c:barChart>
      <c:lineChart>
        <c:grouping val="standard"/>
        <c:varyColors val="0"/>
        <c:ser>
          <c:idx val="1"/>
          <c:order val="1"/>
          <c:tx>
            <c:strRef>
              <c:f>Arkusz1!$A$75</c:f>
              <c:strCache>
                <c:ptCount val="1"/>
                <c:pt idx="0">
                  <c:v>Dochody bieżące</c:v>
                </c:pt>
              </c:strCache>
            </c:strRef>
          </c:tx>
          <c:spPr>
            <a:ln w="38100" cap="rnd">
              <a:solidFill>
                <a:srgbClr val="FF0000"/>
              </a:solidFill>
              <a:round/>
            </a:ln>
            <a:effectLst/>
          </c:spPr>
          <c:marker>
            <c:symbol val="none"/>
          </c:marker>
          <c:cat>
            <c:numRef>
              <c:f>Arkusz1!$B$73:$E$73</c:f>
              <c:numCache>
                <c:formatCode>0</c:formatCode>
                <c:ptCount val="4"/>
                <c:pt idx="0">
                  <c:v>2018</c:v>
                </c:pt>
                <c:pt idx="1">
                  <c:v>2019</c:v>
                </c:pt>
                <c:pt idx="2">
                  <c:v>2020</c:v>
                </c:pt>
                <c:pt idx="3">
                  <c:v>2021</c:v>
                </c:pt>
              </c:numCache>
            </c:numRef>
          </c:cat>
          <c:val>
            <c:numRef>
              <c:f>Arkusz1!$B$75:$E$75</c:f>
              <c:numCache>
                <c:formatCode>#\ ##0.00_ ;[Red]\-#\ ##0.00\ </c:formatCode>
                <c:ptCount val="4"/>
                <c:pt idx="0">
                  <c:v>21358033.600000001</c:v>
                </c:pt>
                <c:pt idx="1">
                  <c:v>23148516.300000001</c:v>
                </c:pt>
                <c:pt idx="2">
                  <c:v>25161984.099999998</c:v>
                </c:pt>
                <c:pt idx="3">
                  <c:v>27494448.609999999</c:v>
                </c:pt>
              </c:numCache>
            </c:numRef>
          </c:val>
          <c:smooth val="0"/>
          <c:extLst>
            <c:ext xmlns:c16="http://schemas.microsoft.com/office/drawing/2014/chart" uri="{C3380CC4-5D6E-409C-BE32-E72D297353CC}">
              <c16:uniqueId val="{00000002-C4EA-4B90-A076-B164CEB0AE61}"/>
            </c:ext>
          </c:extLst>
        </c:ser>
        <c:ser>
          <c:idx val="3"/>
          <c:order val="3"/>
          <c:tx>
            <c:strRef>
              <c:f>Arkusz1!$A$77</c:f>
              <c:strCache>
                <c:ptCount val="1"/>
                <c:pt idx="0">
                  <c:v>Wydatki bieżące</c:v>
                </c:pt>
              </c:strCache>
            </c:strRef>
          </c:tx>
          <c:spPr>
            <a:ln w="38100" cap="rnd">
              <a:solidFill>
                <a:schemeClr val="accent4"/>
              </a:solidFill>
              <a:round/>
            </a:ln>
            <a:effectLst/>
          </c:spPr>
          <c:marker>
            <c:symbol val="none"/>
          </c:marker>
          <c:cat>
            <c:numRef>
              <c:f>Arkusz1!$B$73:$E$73</c:f>
              <c:numCache>
                <c:formatCode>0</c:formatCode>
                <c:ptCount val="4"/>
                <c:pt idx="0">
                  <c:v>2018</c:v>
                </c:pt>
                <c:pt idx="1">
                  <c:v>2019</c:v>
                </c:pt>
                <c:pt idx="2">
                  <c:v>2020</c:v>
                </c:pt>
                <c:pt idx="3">
                  <c:v>2021</c:v>
                </c:pt>
              </c:numCache>
            </c:numRef>
          </c:cat>
          <c:val>
            <c:numRef>
              <c:f>Arkusz1!$B$77:$E$77</c:f>
              <c:numCache>
                <c:formatCode>#\ ##0.00_ ;[Red]\-#\ ##0.00\ </c:formatCode>
                <c:ptCount val="4"/>
                <c:pt idx="0">
                  <c:v>19728041.789999999</c:v>
                </c:pt>
                <c:pt idx="1">
                  <c:v>22147607.610000003</c:v>
                </c:pt>
                <c:pt idx="2">
                  <c:v>24072603.060000002</c:v>
                </c:pt>
                <c:pt idx="3">
                  <c:v>25127072.02</c:v>
                </c:pt>
              </c:numCache>
            </c:numRef>
          </c:val>
          <c:smooth val="0"/>
          <c:extLst>
            <c:ext xmlns:c16="http://schemas.microsoft.com/office/drawing/2014/chart" uri="{C3380CC4-5D6E-409C-BE32-E72D297353CC}">
              <c16:uniqueId val="{00000003-C4EA-4B90-A076-B164CEB0AE61}"/>
            </c:ext>
          </c:extLst>
        </c:ser>
        <c:dLbls>
          <c:showLegendKey val="0"/>
          <c:showVal val="0"/>
          <c:showCatName val="0"/>
          <c:showSerName val="0"/>
          <c:showPercent val="0"/>
          <c:showBubbleSize val="0"/>
        </c:dLbls>
        <c:marker val="1"/>
        <c:smooth val="0"/>
        <c:axId val="291270888"/>
        <c:axId val="291275808"/>
      </c:lineChart>
      <c:catAx>
        <c:axId val="2912708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mn-lt"/>
                <a:ea typeface="+mn-ea"/>
                <a:cs typeface="+mn-cs"/>
              </a:defRPr>
            </a:pPr>
            <a:endParaRPr lang="pl-PL"/>
          </a:p>
        </c:txPr>
        <c:crossAx val="291275808"/>
        <c:crosses val="autoZero"/>
        <c:auto val="1"/>
        <c:lblAlgn val="ctr"/>
        <c:lblOffset val="100"/>
        <c:noMultiLvlLbl val="0"/>
      </c:catAx>
      <c:valAx>
        <c:axId val="291275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0.00_ ;[Red]\-#\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1270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Mieszkańcy - pobyt czasowy</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Arkusz1!$D$24:$D$25</c:f>
              <c:strCache>
                <c:ptCount val="2"/>
                <c:pt idx="1">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Arkusz1!$C$26:$C$28</c:f>
              <c:numCache>
                <c:formatCode>General</c:formatCode>
                <c:ptCount val="3"/>
                <c:pt idx="0">
                  <c:v>2019</c:v>
                </c:pt>
                <c:pt idx="1">
                  <c:v>2020</c:v>
                </c:pt>
                <c:pt idx="2">
                  <c:v>2021</c:v>
                </c:pt>
              </c:numCache>
            </c:numRef>
          </c:cat>
          <c:val>
            <c:numRef>
              <c:f>Arkusz1!$D$26:$D$28</c:f>
              <c:numCache>
                <c:formatCode>General</c:formatCode>
                <c:ptCount val="3"/>
                <c:pt idx="0">
                  <c:v>37</c:v>
                </c:pt>
                <c:pt idx="1">
                  <c:v>29</c:v>
                </c:pt>
                <c:pt idx="2">
                  <c:v>31</c:v>
                </c:pt>
              </c:numCache>
            </c:numRef>
          </c:val>
          <c:extLst>
            <c:ext xmlns:c16="http://schemas.microsoft.com/office/drawing/2014/chart" uri="{C3380CC4-5D6E-409C-BE32-E72D297353CC}">
              <c16:uniqueId val="{00000000-1F2D-4F33-A072-895F18D799BF}"/>
            </c:ext>
          </c:extLst>
        </c:ser>
        <c:ser>
          <c:idx val="1"/>
          <c:order val="1"/>
          <c:tx>
            <c:strRef>
              <c:f>Arkusz1!$E$24:$E$25</c:f>
              <c:strCache>
                <c:ptCount val="2"/>
                <c:pt idx="1">
                  <c:v>mężczyźni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Arkusz1!$C$26:$C$28</c:f>
              <c:numCache>
                <c:formatCode>General</c:formatCode>
                <c:ptCount val="3"/>
                <c:pt idx="0">
                  <c:v>2019</c:v>
                </c:pt>
                <c:pt idx="1">
                  <c:v>2020</c:v>
                </c:pt>
                <c:pt idx="2">
                  <c:v>2021</c:v>
                </c:pt>
              </c:numCache>
            </c:numRef>
          </c:cat>
          <c:val>
            <c:numRef>
              <c:f>Arkusz1!$E$26:$E$28</c:f>
              <c:numCache>
                <c:formatCode>General</c:formatCode>
                <c:ptCount val="3"/>
                <c:pt idx="0">
                  <c:v>47</c:v>
                </c:pt>
                <c:pt idx="1">
                  <c:v>33</c:v>
                </c:pt>
                <c:pt idx="2">
                  <c:v>37</c:v>
                </c:pt>
              </c:numCache>
            </c:numRef>
          </c:val>
          <c:extLst>
            <c:ext xmlns:c16="http://schemas.microsoft.com/office/drawing/2014/chart" uri="{C3380CC4-5D6E-409C-BE32-E72D297353CC}">
              <c16:uniqueId val="{00000001-1F2D-4F33-A072-895F18D799BF}"/>
            </c:ext>
          </c:extLst>
        </c:ser>
        <c:ser>
          <c:idx val="2"/>
          <c:order val="2"/>
          <c:tx>
            <c:strRef>
              <c:f>Arkusz1!$F$24:$F$25</c:f>
              <c:strCache>
                <c:ptCount val="2"/>
                <c:pt idx="1">
                  <c:v>razem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Arkusz1!$C$26:$C$28</c:f>
              <c:numCache>
                <c:formatCode>General</c:formatCode>
                <c:ptCount val="3"/>
                <c:pt idx="0">
                  <c:v>2019</c:v>
                </c:pt>
                <c:pt idx="1">
                  <c:v>2020</c:v>
                </c:pt>
                <c:pt idx="2">
                  <c:v>2021</c:v>
                </c:pt>
              </c:numCache>
            </c:numRef>
          </c:cat>
          <c:val>
            <c:numRef>
              <c:f>Arkusz1!$F$26:$F$28</c:f>
              <c:numCache>
                <c:formatCode>General</c:formatCode>
                <c:ptCount val="3"/>
                <c:pt idx="0">
                  <c:v>84</c:v>
                </c:pt>
                <c:pt idx="1">
                  <c:v>62</c:v>
                </c:pt>
                <c:pt idx="2">
                  <c:v>68</c:v>
                </c:pt>
              </c:numCache>
            </c:numRef>
          </c:val>
          <c:extLst>
            <c:ext xmlns:c16="http://schemas.microsoft.com/office/drawing/2014/chart" uri="{C3380CC4-5D6E-409C-BE32-E72D297353CC}">
              <c16:uniqueId val="{00000002-1F2D-4F33-A072-895F18D799BF}"/>
            </c:ext>
          </c:extLst>
        </c:ser>
        <c:dLbls>
          <c:showLegendKey val="0"/>
          <c:showVal val="0"/>
          <c:showCatName val="0"/>
          <c:showSerName val="0"/>
          <c:showPercent val="0"/>
          <c:showBubbleSize val="0"/>
        </c:dLbls>
        <c:gapWidth val="219"/>
        <c:overlap val="-27"/>
        <c:axId val="401529808"/>
        <c:axId val="205973584"/>
      </c:barChart>
      <c:catAx>
        <c:axId val="4015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973584"/>
        <c:crosses val="autoZero"/>
        <c:auto val="1"/>
        <c:lblAlgn val="ctr"/>
        <c:lblOffset val="100"/>
        <c:noMultiLvlLbl val="0"/>
      </c:catAx>
      <c:valAx>
        <c:axId val="20597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152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r>
              <a:rPr lang="en-US" b="0"/>
              <a:t>Osoby zameldowane w poszczególnych miejscowościach</a:t>
            </a:r>
            <a:endParaRPr lang="pl-PL" b="0"/>
          </a:p>
          <a:p>
            <a:pPr>
              <a:defRPr sz="1600" b="0" i="0" u="none" strike="noStrike" kern="1200" baseline="0">
                <a:solidFill>
                  <a:schemeClr val="tx2"/>
                </a:solidFill>
                <a:latin typeface="+mn-lt"/>
                <a:ea typeface="+mn-ea"/>
                <a:cs typeface="+mn-cs"/>
              </a:defRPr>
            </a:pPr>
            <a:endParaRPr lang="en-US" b="0"/>
          </a:p>
        </c:rich>
      </c:tx>
      <c:layout>
        <c:manualLayout>
          <c:xMode val="edge"/>
          <c:yMode val="edge"/>
          <c:x val="0.1855"/>
          <c:y val="5.6898995770059954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endParaRPr lang="pl-PL"/>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37A-4842-BE18-6B085EB673E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37A-4842-BE18-6B085EB673E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37A-4842-BE18-6B085EB673E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37A-4842-BE18-6B085EB673E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C37A-4842-BE18-6B085EB673E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C37A-4842-BE18-6B085EB673E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C37A-4842-BE18-6B085EB673EA}"/>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C37A-4842-BE18-6B085EB673EA}"/>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C37A-4842-BE18-6B085EB673EA}"/>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C37A-4842-BE18-6B085EB673EA}"/>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C37A-4842-BE18-6B085EB673EA}"/>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C37A-4842-BE18-6B085EB673EA}"/>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9-C37A-4842-BE18-6B085EB673EA}"/>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B-C37A-4842-BE18-6B085EB673EA}"/>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D-C37A-4842-BE18-6B085EB673EA}"/>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F-C37A-4842-BE18-6B085EB673EA}"/>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1-C37A-4842-BE18-6B085EB673EA}"/>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3-C37A-4842-BE18-6B085EB673EA}"/>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5-C37A-4842-BE18-6B085EB673EA}"/>
              </c:ext>
            </c:extLst>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7-C37A-4842-BE18-6B085EB673EA}"/>
              </c:ext>
            </c:extLst>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9-C37A-4842-BE18-6B085EB673EA}"/>
              </c:ext>
            </c:extLst>
          </c:dPt>
          <c:dLbls>
            <c:dLbl>
              <c:idx val="0"/>
              <c:layout>
                <c:manualLayout>
                  <c:x val="-3.467043622514545E-2"/>
                  <c:y val="6.898941553874393E-3"/>
                </c:manualLayout>
              </c:layout>
              <c:tx>
                <c:rich>
                  <a:bodyPr/>
                  <a:lstStyle/>
                  <a:p>
                    <a:fld id="{EF525737-680F-4DE9-BB2F-214D46B8EBDD}" type="CELLRANGE">
                      <a:rPr lang="en-US" baseline="0"/>
                      <a:pPr/>
                      <a:t>[ZAKRES KOMÓREK]</a:t>
                    </a:fld>
                    <a:r>
                      <a:rPr lang="en-US" baseline="0"/>
                      <a:t>; </a:t>
                    </a:r>
                    <a:fld id="{A1ACF225-C2BA-4DEB-BCA8-C057FB1E9EBF}"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37A-4842-BE18-6B085EB673EA}"/>
                </c:ext>
              </c:extLst>
            </c:dLbl>
            <c:dLbl>
              <c:idx val="1"/>
              <c:tx>
                <c:rich>
                  <a:bodyPr/>
                  <a:lstStyle/>
                  <a:p>
                    <a:fld id="{6FE58DF2-036E-42AD-8782-6B19F38A6BE7}" type="CELLRANGE">
                      <a:rPr lang="pl-PL"/>
                      <a:pPr/>
                      <a:t>[ZAKRES KOMÓREK]</a:t>
                    </a:fld>
                    <a:r>
                      <a:rPr lang="pl-PL" baseline="0"/>
                      <a:t>; </a:t>
                    </a:r>
                    <a:fld id="{AE6B30CD-5524-4621-8260-C37226D92277}"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37A-4842-BE18-6B085EB673EA}"/>
                </c:ext>
              </c:extLst>
            </c:dLbl>
            <c:dLbl>
              <c:idx val="2"/>
              <c:tx>
                <c:rich>
                  <a:bodyPr/>
                  <a:lstStyle/>
                  <a:p>
                    <a:fld id="{742495EC-0969-48B7-9E91-8B32AA077DB9}" type="CELLRANGE">
                      <a:rPr lang="pl-PL"/>
                      <a:pPr/>
                      <a:t>[ZAKRES KOMÓREK]</a:t>
                    </a:fld>
                    <a:r>
                      <a:rPr lang="pl-PL" baseline="0"/>
                      <a:t>; </a:t>
                    </a:r>
                    <a:fld id="{3C7EF2C9-8EF6-4A97-92D6-6AB476C0BD05}"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37A-4842-BE18-6B085EB673EA}"/>
                </c:ext>
              </c:extLst>
            </c:dLbl>
            <c:dLbl>
              <c:idx val="3"/>
              <c:tx>
                <c:rich>
                  <a:bodyPr/>
                  <a:lstStyle/>
                  <a:p>
                    <a:fld id="{9D47E60D-9A0E-42D4-A030-DD8FB7F6A6AD}" type="CELLRANGE">
                      <a:rPr lang="pl-PL"/>
                      <a:pPr/>
                      <a:t>[ZAKRES KOMÓREK]</a:t>
                    </a:fld>
                    <a:r>
                      <a:rPr lang="pl-PL" baseline="0"/>
                      <a:t>; </a:t>
                    </a:r>
                    <a:fld id="{C651D84C-1B17-4633-9AC8-00D77990326A}"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37A-4842-BE18-6B085EB673EA}"/>
                </c:ext>
              </c:extLst>
            </c:dLbl>
            <c:dLbl>
              <c:idx val="4"/>
              <c:tx>
                <c:rich>
                  <a:bodyPr/>
                  <a:lstStyle/>
                  <a:p>
                    <a:fld id="{A769A40B-91CE-47F7-A703-A747665F955C}" type="CELLRANGE">
                      <a:rPr lang="pl-PL"/>
                      <a:pPr/>
                      <a:t>[ZAKRES KOMÓREK]</a:t>
                    </a:fld>
                    <a:r>
                      <a:rPr lang="pl-PL" baseline="0"/>
                      <a:t>; </a:t>
                    </a:r>
                    <a:fld id="{01FBD64B-54D1-48F7-AA5E-84346E0003F1}"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37A-4842-BE18-6B085EB673EA}"/>
                </c:ext>
              </c:extLst>
            </c:dLbl>
            <c:dLbl>
              <c:idx val="5"/>
              <c:layout>
                <c:manualLayout>
                  <c:x val="-1.5339922272327236E-3"/>
                  <c:y val="-1.4134115588492614E-3"/>
                </c:manualLayout>
              </c:layout>
              <c:tx>
                <c:rich>
                  <a:bodyPr/>
                  <a:lstStyle/>
                  <a:p>
                    <a:fld id="{557A01A2-02BC-4700-8247-C1A25C2EFC04}" type="CELLRANGE">
                      <a:rPr lang="en-US" baseline="0"/>
                      <a:pPr/>
                      <a:t>[ZAKRES KOMÓREK]</a:t>
                    </a:fld>
                    <a:r>
                      <a:rPr lang="en-US" baseline="0"/>
                      <a:t>; </a:t>
                    </a:r>
                    <a:fld id="{547A95AA-A219-4B43-B9FA-C9107F566DC1}"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37A-4842-BE18-6B085EB673EA}"/>
                </c:ext>
              </c:extLst>
            </c:dLbl>
            <c:dLbl>
              <c:idx val="6"/>
              <c:layout>
                <c:manualLayout>
                  <c:x val="-6.0803474484256244E-4"/>
                  <c:y val="1.4173914535192905E-2"/>
                </c:manualLayout>
              </c:layout>
              <c:tx>
                <c:rich>
                  <a:bodyPr/>
                  <a:lstStyle/>
                  <a:p>
                    <a:fld id="{56B95727-119B-4E4B-94DA-DA771D585F65}" type="CELLRANGE">
                      <a:rPr lang="en-US" baseline="0"/>
                      <a:pPr/>
                      <a:t>[ZAKRES KOMÓREK]</a:t>
                    </a:fld>
                    <a:r>
                      <a:rPr lang="en-US" baseline="0"/>
                      <a:t>; </a:t>
                    </a:r>
                    <a:fld id="{A806559F-7022-4278-A2A7-C89FE6EBFC5A}"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37A-4842-BE18-6B085EB673EA}"/>
                </c:ext>
              </c:extLst>
            </c:dLbl>
            <c:dLbl>
              <c:idx val="7"/>
              <c:layout>
                <c:manualLayout>
                  <c:x val="-7.426964804473625E-4"/>
                  <c:y val="2.9412519513492122E-2"/>
                </c:manualLayout>
              </c:layout>
              <c:tx>
                <c:rich>
                  <a:bodyPr/>
                  <a:lstStyle/>
                  <a:p>
                    <a:fld id="{1EC51495-0DF6-4AF4-9374-0F7B7F7F1FE2}" type="CELLRANGE">
                      <a:rPr lang="en-US" baseline="0"/>
                      <a:pPr/>
                      <a:t>[ZAKRES KOMÓREK]</a:t>
                    </a:fld>
                    <a:r>
                      <a:rPr lang="en-US" baseline="0"/>
                      <a:t>; </a:t>
                    </a:r>
                    <a:fld id="{6A6C0FFC-FB21-4CD9-BF16-0301118FBBDF}"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C37A-4842-BE18-6B085EB673EA}"/>
                </c:ext>
              </c:extLst>
            </c:dLbl>
            <c:dLbl>
              <c:idx val="8"/>
              <c:layout>
                <c:manualLayout>
                  <c:x val="-4.2892439747963098E-4"/>
                  <c:y val="1.1311135127716879E-2"/>
                </c:manualLayout>
              </c:layout>
              <c:tx>
                <c:rich>
                  <a:bodyPr/>
                  <a:lstStyle/>
                  <a:p>
                    <a:fld id="{8181EEAF-80D4-43AB-B241-3D17BB60227F}" type="CELLRANGE">
                      <a:rPr lang="en-US" baseline="0"/>
                      <a:pPr/>
                      <a:t>[ZAKRES KOMÓREK]</a:t>
                    </a:fld>
                    <a:r>
                      <a:rPr lang="en-US" baseline="0"/>
                      <a:t>; </a:t>
                    </a:r>
                    <a:fld id="{CCEC5648-1701-4370-9507-5674DCA76B0F}"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37A-4842-BE18-6B085EB673EA}"/>
                </c:ext>
              </c:extLst>
            </c:dLbl>
            <c:dLbl>
              <c:idx val="9"/>
              <c:layout>
                <c:manualLayout>
                  <c:x val="-1.7277665873161204E-2"/>
                  <c:y val="-5.6926217556138815E-3"/>
                </c:manualLayout>
              </c:layout>
              <c:tx>
                <c:rich>
                  <a:bodyPr/>
                  <a:lstStyle/>
                  <a:p>
                    <a:fld id="{0E5F80EE-076B-4E94-88B3-86CFA8AFA464}" type="CELLRANGE">
                      <a:rPr lang="en-US" baseline="0"/>
                      <a:pPr/>
                      <a:t>[ZAKRES KOMÓREK]</a:t>
                    </a:fld>
                    <a:r>
                      <a:rPr lang="en-US" baseline="0"/>
                      <a:t>; </a:t>
                    </a:r>
                    <a:fld id="{C1BD7676-9D6C-49CD-AFD4-E2CBBB4BE646}"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37A-4842-BE18-6B085EB673EA}"/>
                </c:ext>
              </c:extLst>
            </c:dLbl>
            <c:dLbl>
              <c:idx val="10"/>
              <c:tx>
                <c:rich>
                  <a:bodyPr/>
                  <a:lstStyle/>
                  <a:p>
                    <a:fld id="{6AC1F98C-25D5-4D44-99B1-A1495D37014C}" type="CELLRANGE">
                      <a:rPr lang="pl-PL"/>
                      <a:pPr/>
                      <a:t>[ZAKRES KOMÓREK]</a:t>
                    </a:fld>
                    <a:r>
                      <a:rPr lang="pl-PL" baseline="0"/>
                      <a:t>; </a:t>
                    </a:r>
                    <a:fld id="{20F06CC7-0F5B-4D7C-BD52-FD033D8F0E4E}"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37A-4842-BE18-6B085EB673EA}"/>
                </c:ext>
              </c:extLst>
            </c:dLbl>
            <c:dLbl>
              <c:idx val="11"/>
              <c:tx>
                <c:rich>
                  <a:bodyPr/>
                  <a:lstStyle/>
                  <a:p>
                    <a:fld id="{99734DEF-B58F-40D5-8493-15DF9DEB7116}" type="CELLRANGE">
                      <a:rPr lang="pl-PL"/>
                      <a:pPr/>
                      <a:t>[ZAKRES KOMÓREK]</a:t>
                    </a:fld>
                    <a:r>
                      <a:rPr lang="pl-PL" baseline="0"/>
                      <a:t>; </a:t>
                    </a:r>
                    <a:fld id="{0D32C340-29F4-41B2-970D-60FA309D2E56}"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37A-4842-BE18-6B085EB673EA}"/>
                </c:ext>
              </c:extLst>
            </c:dLbl>
            <c:dLbl>
              <c:idx val="12"/>
              <c:layout>
                <c:manualLayout>
                  <c:x val="-1.4035606014364483E-2"/>
                  <c:y val="-5.22052390510010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7F63CA0C-6FEF-425E-80FE-8CB25A460C08}" type="CELLRANGE">
                      <a:rPr lang="en-US" baseline="0"/>
                      <a:pPr>
                        <a:defRPr sz="900" b="0" i="0" u="none" strike="noStrike" kern="1200" baseline="0">
                          <a:solidFill>
                            <a:schemeClr val="tx2"/>
                          </a:solidFill>
                          <a:latin typeface="+mn-lt"/>
                          <a:ea typeface="+mn-ea"/>
                          <a:cs typeface="+mn-cs"/>
                        </a:defRPr>
                      </a:pPr>
                      <a:t>[ZAKRES KOMÓREK]</a:t>
                    </a:fld>
                    <a:r>
                      <a:rPr lang="en-US" baseline="0"/>
                      <a:t>; </a:t>
                    </a:r>
                    <a:fld id="{CB635C3D-6445-4954-A5F3-2A80CC649ABA}" type="VALUE">
                      <a:rPr lang="en-US" baseline="0"/>
                      <a:pPr>
                        <a:defRPr sz="900" b="0" i="0" u="none" strike="noStrike" kern="1200" baseline="0">
                          <a:solidFill>
                            <a:schemeClr val="tx2"/>
                          </a:solidFill>
                          <a:latin typeface="+mn-lt"/>
                          <a:ea typeface="+mn-ea"/>
                          <a:cs typeface="+mn-cs"/>
                        </a:defRPr>
                      </a:pPr>
                      <a:t>[WARTOŚĆ]</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4605676616004395"/>
                      <c:h val="4.0061070797522851E-2"/>
                    </c:manualLayout>
                  </c15:layout>
                  <c15:dlblFieldTable/>
                  <c15:showDataLabelsRange val="1"/>
                </c:ext>
                <c:ext xmlns:c16="http://schemas.microsoft.com/office/drawing/2014/chart" uri="{C3380CC4-5D6E-409C-BE32-E72D297353CC}">
                  <c16:uniqueId val="{00000019-C37A-4842-BE18-6B085EB673EA}"/>
                </c:ext>
              </c:extLst>
            </c:dLbl>
            <c:dLbl>
              <c:idx val="13"/>
              <c:tx>
                <c:rich>
                  <a:bodyPr/>
                  <a:lstStyle/>
                  <a:p>
                    <a:fld id="{9F4D21DA-B39E-4475-B498-780D467039DD}" type="CELLRANGE">
                      <a:rPr lang="pl-PL"/>
                      <a:pPr/>
                      <a:t>[ZAKRES KOMÓREK]</a:t>
                    </a:fld>
                    <a:r>
                      <a:rPr lang="pl-PL" baseline="0"/>
                      <a:t>; </a:t>
                    </a:r>
                    <a:fld id="{BC0E41DA-22F4-4596-9934-960C0AD11ADB}"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C37A-4842-BE18-6B085EB673EA}"/>
                </c:ext>
              </c:extLst>
            </c:dLbl>
            <c:dLbl>
              <c:idx val="14"/>
              <c:layout>
                <c:manualLayout>
                  <c:x val="-1.0819345256261572E-2"/>
                  <c:y val="-5.122536153569039E-3"/>
                </c:manualLayout>
              </c:layout>
              <c:tx>
                <c:rich>
                  <a:bodyPr/>
                  <a:lstStyle/>
                  <a:p>
                    <a:fld id="{18E6E3DD-6DFB-4F13-8BD0-D56954C46571}" type="CELLRANGE">
                      <a:rPr lang="en-US" baseline="0"/>
                      <a:pPr/>
                      <a:t>[ZAKRES KOMÓREK]</a:t>
                    </a:fld>
                    <a:r>
                      <a:rPr lang="en-US" baseline="0"/>
                      <a:t>; </a:t>
                    </a:r>
                    <a:fld id="{B15153D1-3B46-40CB-AEDB-4523343B51B7}"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C37A-4842-BE18-6B085EB673EA}"/>
                </c:ext>
              </c:extLst>
            </c:dLbl>
            <c:dLbl>
              <c:idx val="15"/>
              <c:layout>
                <c:manualLayout>
                  <c:x val="6.9869173330077928E-3"/>
                  <c:y val="-1.4636131267905238E-2"/>
                </c:manualLayout>
              </c:layout>
              <c:tx>
                <c:rich>
                  <a:bodyPr/>
                  <a:lstStyle/>
                  <a:p>
                    <a:fld id="{E14D0392-C946-4CA9-AA5A-1198752A573F}" type="CELLRANGE">
                      <a:rPr lang="en-US" baseline="0"/>
                      <a:pPr/>
                      <a:t>[ZAKRES KOMÓREK]</a:t>
                    </a:fld>
                    <a:r>
                      <a:rPr lang="en-US" baseline="0"/>
                      <a:t>; </a:t>
                    </a:r>
                    <a:fld id="{FA6E446C-27E2-4CDC-8A53-72999435B707}"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C37A-4842-BE18-6B085EB673EA}"/>
                </c:ext>
              </c:extLst>
            </c:dLbl>
            <c:dLbl>
              <c:idx val="16"/>
              <c:tx>
                <c:rich>
                  <a:bodyPr/>
                  <a:lstStyle/>
                  <a:p>
                    <a:fld id="{A463EF10-FA0E-4D71-BB47-A0FC2150DE35}" type="CELLRANGE">
                      <a:rPr lang="pl-PL"/>
                      <a:pPr/>
                      <a:t>[ZAKRES KOMÓREK]</a:t>
                    </a:fld>
                    <a:r>
                      <a:rPr lang="pl-PL" baseline="0"/>
                      <a:t>; </a:t>
                    </a:r>
                    <a:fld id="{666DB2E9-44C1-463D-9D05-5EB636F54BF4}"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C37A-4842-BE18-6B085EB673EA}"/>
                </c:ext>
              </c:extLst>
            </c:dLbl>
            <c:dLbl>
              <c:idx val="17"/>
              <c:layout>
                <c:manualLayout>
                  <c:x val="-1.5678447170847831E-2"/>
                  <c:y val="-3.6440190074279934E-2"/>
                </c:manualLayout>
              </c:layout>
              <c:tx>
                <c:rich>
                  <a:bodyPr/>
                  <a:lstStyle/>
                  <a:p>
                    <a:fld id="{21673318-9104-487E-960F-19874E206E8A}" type="CELLRANGE">
                      <a:rPr lang="en-US" baseline="0"/>
                      <a:pPr/>
                      <a:t>[ZAKRES KOMÓREK]</a:t>
                    </a:fld>
                    <a:r>
                      <a:rPr lang="en-US" baseline="0"/>
                      <a:t>; </a:t>
                    </a:r>
                    <a:fld id="{45F5EB90-401C-4400-9E8F-222A62EB1260}"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C37A-4842-BE18-6B085EB673EA}"/>
                </c:ext>
              </c:extLst>
            </c:dLbl>
            <c:dLbl>
              <c:idx val="18"/>
              <c:layout>
                <c:manualLayout>
                  <c:x val="6.3038515534395406E-2"/>
                  <c:y val="-8.4664848266515699E-2"/>
                </c:manualLayout>
              </c:layout>
              <c:tx>
                <c:rich>
                  <a:bodyPr/>
                  <a:lstStyle/>
                  <a:p>
                    <a:fld id="{02FCD3BC-E4B2-46C0-8643-D3EC251FD321}" type="CELLRANGE">
                      <a:rPr lang="en-US" baseline="0"/>
                      <a:pPr/>
                      <a:t>[ZAKRES KOMÓREK]</a:t>
                    </a:fld>
                    <a:r>
                      <a:rPr lang="en-US" baseline="0"/>
                      <a:t>; </a:t>
                    </a:r>
                    <a:fld id="{7889BC7C-32DA-481C-AD56-D75A9A79A78F}"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C37A-4842-BE18-6B085EB673EA}"/>
                </c:ext>
              </c:extLst>
            </c:dLbl>
            <c:dLbl>
              <c:idx val="19"/>
              <c:tx>
                <c:rich>
                  <a:bodyPr/>
                  <a:lstStyle/>
                  <a:p>
                    <a:fld id="{E9AF9CB5-3D74-415C-BD11-8C7C803B7A55}" type="CELLRANGE">
                      <a:rPr lang="pl-PL"/>
                      <a:pPr/>
                      <a:t>[ZAKRES KOMÓREK]</a:t>
                    </a:fld>
                    <a:r>
                      <a:rPr lang="pl-PL" baseline="0"/>
                      <a:t>; </a:t>
                    </a:r>
                    <a:fld id="{BB0A342A-029F-407F-8205-EA1878FE1295}" type="VALUE">
                      <a:rPr lang="pl-PL" baseline="0"/>
                      <a:pPr/>
                      <a:t>[WARTOŚĆ]</a:t>
                    </a:fld>
                    <a:endParaRPr lang="pl-PL"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C37A-4842-BE18-6B085EB673EA}"/>
                </c:ext>
              </c:extLst>
            </c:dLbl>
            <c:dLbl>
              <c:idx val="20"/>
              <c:layout>
                <c:manualLayout>
                  <c:x val="3.2566570870035907E-2"/>
                  <c:y val="1.3338273892234059E-2"/>
                </c:manualLayout>
              </c:layout>
              <c:tx>
                <c:rich>
                  <a:bodyPr/>
                  <a:lstStyle/>
                  <a:p>
                    <a:fld id="{4062D600-078D-4B9C-A2AD-5460B0E22675}" type="CELLRANGE">
                      <a:rPr lang="en-US" baseline="0"/>
                      <a:pPr/>
                      <a:t>[ZAKRES KOMÓREK]</a:t>
                    </a:fld>
                    <a:r>
                      <a:rPr lang="en-US" baseline="0"/>
                      <a:t>; </a:t>
                    </a:r>
                    <a:fld id="{0B748F62-57AC-473F-8E52-63518D8A4D39}" type="VALUE">
                      <a:rPr lang="en-US" baseline="0"/>
                      <a:pPr/>
                      <a:t>[WARTOŚĆ]</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C37A-4842-BE18-6B085EB67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howDataLabelsRange val="1"/>
              </c:ext>
            </c:extLst>
          </c:dLbls>
          <c:cat>
            <c:strRef>
              <c:f>Arkusz1!$C$43:$C$63</c:f>
              <c:strCache>
                <c:ptCount val="21"/>
                <c:pt idx="0">
                  <c:v>Celejów</c:v>
                </c:pt>
                <c:pt idx="1">
                  <c:v>Cyganówka</c:v>
                </c:pt>
                <c:pt idx="2">
                  <c:v>Goźlin Górny</c:v>
                </c:pt>
                <c:pt idx="3">
                  <c:v>Goźlin Mały</c:v>
                </c:pt>
                <c:pt idx="4">
                  <c:v>Holendry</c:v>
                </c:pt>
                <c:pt idx="5">
                  <c:v>Mariańskie Porzecze</c:v>
                </c:pt>
                <c:pt idx="6">
                  <c:v>Nieciecz</c:v>
                </c:pt>
                <c:pt idx="7">
                  <c:v>Nowe Podole</c:v>
                </c:pt>
                <c:pt idx="8">
                  <c:v>Nowy Żabieniec</c:v>
                </c:pt>
                <c:pt idx="9">
                  <c:v>Ostrybór</c:v>
                </c:pt>
                <c:pt idx="10">
                  <c:v>Ruda Tarnowska</c:v>
                </c:pt>
                <c:pt idx="11">
                  <c:v>Skurcza</c:v>
                </c:pt>
                <c:pt idx="12">
                  <c:v>Stare Podole</c:v>
                </c:pt>
                <c:pt idx="13">
                  <c:v>Stary Żabieniec</c:v>
                </c:pt>
                <c:pt idx="14">
                  <c:v>Tarnów</c:v>
                </c:pt>
                <c:pt idx="15">
                  <c:v>Trzcianka</c:v>
                </c:pt>
                <c:pt idx="16">
                  <c:v>Uścieniec Kolonia</c:v>
                </c:pt>
                <c:pt idx="17">
                  <c:v>Wicie</c:v>
                </c:pt>
                <c:pt idx="18">
                  <c:v>Wilga</c:v>
                </c:pt>
                <c:pt idx="19">
                  <c:v>Wólka Gruszczyńska</c:v>
                </c:pt>
                <c:pt idx="20">
                  <c:v>Zakrzew</c:v>
                </c:pt>
              </c:strCache>
            </c:strRef>
          </c:cat>
          <c:val>
            <c:numRef>
              <c:f>Arkusz1!$D$43:$D$63</c:f>
              <c:numCache>
                <c:formatCode>General</c:formatCode>
                <c:ptCount val="21"/>
                <c:pt idx="0">
                  <c:v>325</c:v>
                </c:pt>
                <c:pt idx="1">
                  <c:v>166</c:v>
                </c:pt>
                <c:pt idx="2">
                  <c:v>144</c:v>
                </c:pt>
                <c:pt idx="3">
                  <c:v>156</c:v>
                </c:pt>
                <c:pt idx="4">
                  <c:v>62</c:v>
                </c:pt>
                <c:pt idx="5">
                  <c:v>259</c:v>
                </c:pt>
                <c:pt idx="6">
                  <c:v>145</c:v>
                </c:pt>
                <c:pt idx="7">
                  <c:v>237</c:v>
                </c:pt>
                <c:pt idx="8">
                  <c:v>286</c:v>
                </c:pt>
                <c:pt idx="9">
                  <c:v>229</c:v>
                </c:pt>
                <c:pt idx="10">
                  <c:v>117</c:v>
                </c:pt>
                <c:pt idx="11">
                  <c:v>145</c:v>
                </c:pt>
                <c:pt idx="12">
                  <c:v>250</c:v>
                </c:pt>
                <c:pt idx="13">
                  <c:v>148</c:v>
                </c:pt>
                <c:pt idx="14">
                  <c:v>63</c:v>
                </c:pt>
                <c:pt idx="15">
                  <c:v>408</c:v>
                </c:pt>
                <c:pt idx="16">
                  <c:v>82</c:v>
                </c:pt>
                <c:pt idx="17">
                  <c:v>250</c:v>
                </c:pt>
                <c:pt idx="18">
                  <c:v>1370</c:v>
                </c:pt>
                <c:pt idx="19">
                  <c:v>116</c:v>
                </c:pt>
                <c:pt idx="20">
                  <c:v>241</c:v>
                </c:pt>
              </c:numCache>
            </c:numRef>
          </c:val>
          <c:extLst>
            <c:ext xmlns:c15="http://schemas.microsoft.com/office/drawing/2012/chart" uri="{02D57815-91ED-43cb-92C2-25804820EDAC}">
              <c15:datalabelsRange>
                <c15:f>Arkusz1!$C$43:$C$63</c15:f>
                <c15:dlblRangeCache>
                  <c:ptCount val="21"/>
                  <c:pt idx="0">
                    <c:v>Celejów</c:v>
                  </c:pt>
                  <c:pt idx="1">
                    <c:v>Cyganówka</c:v>
                  </c:pt>
                  <c:pt idx="2">
                    <c:v>Goźlin Górny</c:v>
                  </c:pt>
                  <c:pt idx="3">
                    <c:v>Goźlin Mały</c:v>
                  </c:pt>
                  <c:pt idx="4">
                    <c:v>Holendry</c:v>
                  </c:pt>
                  <c:pt idx="5">
                    <c:v>Mariańskie Porzecze</c:v>
                  </c:pt>
                  <c:pt idx="6">
                    <c:v>Nieciecz</c:v>
                  </c:pt>
                  <c:pt idx="7">
                    <c:v>Nowe Podole</c:v>
                  </c:pt>
                  <c:pt idx="8">
                    <c:v>Nowy Żabieniec</c:v>
                  </c:pt>
                  <c:pt idx="9">
                    <c:v>Ostrybór</c:v>
                  </c:pt>
                  <c:pt idx="10">
                    <c:v>Ruda Tarnowska</c:v>
                  </c:pt>
                  <c:pt idx="11">
                    <c:v>Skurcza</c:v>
                  </c:pt>
                  <c:pt idx="12">
                    <c:v>Stare Podole</c:v>
                  </c:pt>
                  <c:pt idx="13">
                    <c:v>Stary Żabieniec</c:v>
                  </c:pt>
                  <c:pt idx="14">
                    <c:v>Tarnów</c:v>
                  </c:pt>
                  <c:pt idx="15">
                    <c:v>Trzcianka</c:v>
                  </c:pt>
                  <c:pt idx="16">
                    <c:v>Uścieniec Kolonia</c:v>
                  </c:pt>
                  <c:pt idx="17">
                    <c:v>Wicie</c:v>
                  </c:pt>
                  <c:pt idx="18">
                    <c:v>Wilga</c:v>
                  </c:pt>
                  <c:pt idx="19">
                    <c:v>Wólka Gruszczyńska</c:v>
                  </c:pt>
                  <c:pt idx="20">
                    <c:v>Zakrzew</c:v>
                  </c:pt>
                </c15:dlblRangeCache>
              </c15:datalabelsRange>
            </c:ext>
            <c:ext xmlns:c16="http://schemas.microsoft.com/office/drawing/2014/chart" uri="{C3380CC4-5D6E-409C-BE32-E72D297353CC}">
              <c16:uniqueId val="{0000002A-C37A-4842-BE18-6B085EB673E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a:t>
            </a:r>
            <a:r>
              <a:rPr lang="pl-PL" baseline="0"/>
              <a:t> urodzeń w Gminie Wilga</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Arkusz1!$E$80</c:f>
              <c:strCache>
                <c:ptCount val="1"/>
                <c:pt idx="0">
                  <c:v>dziewczynki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Arkusz1!$D$81:$D$83</c:f>
              <c:numCache>
                <c:formatCode>General</c:formatCode>
                <c:ptCount val="3"/>
                <c:pt idx="0">
                  <c:v>2019</c:v>
                </c:pt>
                <c:pt idx="1">
                  <c:v>2020</c:v>
                </c:pt>
                <c:pt idx="2">
                  <c:v>2021</c:v>
                </c:pt>
              </c:numCache>
            </c:numRef>
          </c:cat>
          <c:val>
            <c:numRef>
              <c:f>Arkusz1!$E$81:$E$83</c:f>
              <c:numCache>
                <c:formatCode>General</c:formatCode>
                <c:ptCount val="3"/>
                <c:pt idx="0">
                  <c:v>19</c:v>
                </c:pt>
                <c:pt idx="1">
                  <c:v>22</c:v>
                </c:pt>
                <c:pt idx="2">
                  <c:v>32</c:v>
                </c:pt>
              </c:numCache>
            </c:numRef>
          </c:val>
          <c:extLst>
            <c:ext xmlns:c16="http://schemas.microsoft.com/office/drawing/2014/chart" uri="{C3380CC4-5D6E-409C-BE32-E72D297353CC}">
              <c16:uniqueId val="{00000000-02DF-4151-B344-49BB825BC5BA}"/>
            </c:ext>
          </c:extLst>
        </c:ser>
        <c:ser>
          <c:idx val="1"/>
          <c:order val="1"/>
          <c:tx>
            <c:strRef>
              <c:f>Arkusz1!$F$80</c:f>
              <c:strCache>
                <c:ptCount val="1"/>
                <c:pt idx="0">
                  <c:v>chłopcy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Arkusz1!$D$81:$D$83</c:f>
              <c:numCache>
                <c:formatCode>General</c:formatCode>
                <c:ptCount val="3"/>
                <c:pt idx="0">
                  <c:v>2019</c:v>
                </c:pt>
                <c:pt idx="1">
                  <c:v>2020</c:v>
                </c:pt>
                <c:pt idx="2">
                  <c:v>2021</c:v>
                </c:pt>
              </c:numCache>
            </c:numRef>
          </c:cat>
          <c:val>
            <c:numRef>
              <c:f>Arkusz1!$F$81:$F$83</c:f>
              <c:numCache>
                <c:formatCode>General</c:formatCode>
                <c:ptCount val="3"/>
                <c:pt idx="0">
                  <c:v>36</c:v>
                </c:pt>
                <c:pt idx="1">
                  <c:v>32</c:v>
                </c:pt>
                <c:pt idx="2">
                  <c:v>24</c:v>
                </c:pt>
              </c:numCache>
            </c:numRef>
          </c:val>
          <c:extLst>
            <c:ext xmlns:c16="http://schemas.microsoft.com/office/drawing/2014/chart" uri="{C3380CC4-5D6E-409C-BE32-E72D297353CC}">
              <c16:uniqueId val="{00000001-02DF-4151-B344-49BB825BC5BA}"/>
            </c:ext>
          </c:extLst>
        </c:ser>
        <c:ser>
          <c:idx val="2"/>
          <c:order val="2"/>
          <c:tx>
            <c:strRef>
              <c:f>Arkusz1!$G$80</c:f>
              <c:strCache>
                <c:ptCount val="1"/>
                <c:pt idx="0">
                  <c:v>razem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Arkusz1!$D$81:$D$83</c:f>
              <c:numCache>
                <c:formatCode>General</c:formatCode>
                <c:ptCount val="3"/>
                <c:pt idx="0">
                  <c:v>2019</c:v>
                </c:pt>
                <c:pt idx="1">
                  <c:v>2020</c:v>
                </c:pt>
                <c:pt idx="2">
                  <c:v>2021</c:v>
                </c:pt>
              </c:numCache>
            </c:numRef>
          </c:cat>
          <c:val>
            <c:numRef>
              <c:f>Arkusz1!$G$81:$G$83</c:f>
              <c:numCache>
                <c:formatCode>General</c:formatCode>
                <c:ptCount val="3"/>
                <c:pt idx="0">
                  <c:v>55</c:v>
                </c:pt>
                <c:pt idx="1">
                  <c:v>54</c:v>
                </c:pt>
                <c:pt idx="2">
                  <c:v>56</c:v>
                </c:pt>
              </c:numCache>
            </c:numRef>
          </c:val>
          <c:extLst>
            <c:ext xmlns:c16="http://schemas.microsoft.com/office/drawing/2014/chart" uri="{C3380CC4-5D6E-409C-BE32-E72D297353CC}">
              <c16:uniqueId val="{00000002-02DF-4151-B344-49BB825BC5BA}"/>
            </c:ext>
          </c:extLst>
        </c:ser>
        <c:dLbls>
          <c:showLegendKey val="0"/>
          <c:showVal val="0"/>
          <c:showCatName val="0"/>
          <c:showSerName val="0"/>
          <c:showPercent val="0"/>
          <c:showBubbleSize val="0"/>
        </c:dLbls>
        <c:gapWidth val="219"/>
        <c:overlap val="-27"/>
        <c:axId val="410851408"/>
        <c:axId val="347816944"/>
      </c:barChart>
      <c:catAx>
        <c:axId val="41085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816944"/>
        <c:crosses val="autoZero"/>
        <c:auto val="1"/>
        <c:lblAlgn val="ctr"/>
        <c:lblOffset val="100"/>
        <c:noMultiLvlLbl val="0"/>
      </c:catAx>
      <c:valAx>
        <c:axId val="34781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085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a:t>
            </a:r>
            <a:r>
              <a:rPr lang="pl-PL" baseline="0"/>
              <a:t> zgonów w Gminie Wilga</a:t>
            </a:r>
          </a:p>
          <a:p>
            <a:pPr>
              <a:defRPr sz="1400" b="0" i="0" u="none" strike="noStrike" kern="1200" spc="0" baseline="0">
                <a:solidFill>
                  <a:schemeClr val="tx1">
                    <a:lumMod val="65000"/>
                    <a:lumOff val="35000"/>
                  </a:schemeClr>
                </a:solidFill>
                <a:latin typeface="+mn-lt"/>
                <a:ea typeface="+mn-ea"/>
                <a:cs typeface="+mn-cs"/>
              </a:defRPr>
            </a:pP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Arkusz1!$D$103</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Arkusz1!$C$104:$C$106</c:f>
              <c:numCache>
                <c:formatCode>General</c:formatCode>
                <c:ptCount val="3"/>
                <c:pt idx="0">
                  <c:v>2019</c:v>
                </c:pt>
                <c:pt idx="1">
                  <c:v>2020</c:v>
                </c:pt>
                <c:pt idx="2">
                  <c:v>2021</c:v>
                </c:pt>
              </c:numCache>
            </c:numRef>
          </c:cat>
          <c:val>
            <c:numRef>
              <c:f>Arkusz1!$D$104:$D$106</c:f>
              <c:numCache>
                <c:formatCode>General</c:formatCode>
                <c:ptCount val="3"/>
                <c:pt idx="0">
                  <c:v>27</c:v>
                </c:pt>
                <c:pt idx="1">
                  <c:v>27</c:v>
                </c:pt>
                <c:pt idx="2">
                  <c:v>37</c:v>
                </c:pt>
              </c:numCache>
            </c:numRef>
          </c:val>
          <c:extLst>
            <c:ext xmlns:c16="http://schemas.microsoft.com/office/drawing/2014/chart" uri="{C3380CC4-5D6E-409C-BE32-E72D297353CC}">
              <c16:uniqueId val="{00000000-459E-4878-9C9C-8A04987E1D92}"/>
            </c:ext>
          </c:extLst>
        </c:ser>
        <c:ser>
          <c:idx val="1"/>
          <c:order val="1"/>
          <c:tx>
            <c:strRef>
              <c:f>Arkusz1!$E$103</c:f>
              <c:strCache>
                <c:ptCount val="1"/>
                <c:pt idx="0">
                  <c:v>mężczyźni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Arkusz1!$C$104:$C$106</c:f>
              <c:numCache>
                <c:formatCode>General</c:formatCode>
                <c:ptCount val="3"/>
                <c:pt idx="0">
                  <c:v>2019</c:v>
                </c:pt>
                <c:pt idx="1">
                  <c:v>2020</c:v>
                </c:pt>
                <c:pt idx="2">
                  <c:v>2021</c:v>
                </c:pt>
              </c:numCache>
            </c:numRef>
          </c:cat>
          <c:val>
            <c:numRef>
              <c:f>Arkusz1!$E$104:$E$106</c:f>
              <c:numCache>
                <c:formatCode>General</c:formatCode>
                <c:ptCount val="3"/>
                <c:pt idx="0">
                  <c:v>36</c:v>
                </c:pt>
                <c:pt idx="1">
                  <c:v>43</c:v>
                </c:pt>
                <c:pt idx="2">
                  <c:v>41</c:v>
                </c:pt>
              </c:numCache>
            </c:numRef>
          </c:val>
          <c:extLst>
            <c:ext xmlns:c16="http://schemas.microsoft.com/office/drawing/2014/chart" uri="{C3380CC4-5D6E-409C-BE32-E72D297353CC}">
              <c16:uniqueId val="{00000001-459E-4878-9C9C-8A04987E1D92}"/>
            </c:ext>
          </c:extLst>
        </c:ser>
        <c:ser>
          <c:idx val="2"/>
          <c:order val="2"/>
          <c:tx>
            <c:strRef>
              <c:f>Arkusz1!$F$103</c:f>
              <c:strCache>
                <c:ptCount val="1"/>
                <c:pt idx="0">
                  <c:v>razem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Arkusz1!$C$104:$C$106</c:f>
              <c:numCache>
                <c:formatCode>General</c:formatCode>
                <c:ptCount val="3"/>
                <c:pt idx="0">
                  <c:v>2019</c:v>
                </c:pt>
                <c:pt idx="1">
                  <c:v>2020</c:v>
                </c:pt>
                <c:pt idx="2">
                  <c:v>2021</c:v>
                </c:pt>
              </c:numCache>
            </c:numRef>
          </c:cat>
          <c:val>
            <c:numRef>
              <c:f>Arkusz1!$F$104:$F$106</c:f>
              <c:numCache>
                <c:formatCode>General</c:formatCode>
                <c:ptCount val="3"/>
                <c:pt idx="0">
                  <c:v>63</c:v>
                </c:pt>
                <c:pt idx="1">
                  <c:v>70</c:v>
                </c:pt>
                <c:pt idx="2">
                  <c:v>78</c:v>
                </c:pt>
              </c:numCache>
            </c:numRef>
          </c:val>
          <c:extLst>
            <c:ext xmlns:c16="http://schemas.microsoft.com/office/drawing/2014/chart" uri="{C3380CC4-5D6E-409C-BE32-E72D297353CC}">
              <c16:uniqueId val="{00000002-459E-4878-9C9C-8A04987E1D92}"/>
            </c:ext>
          </c:extLst>
        </c:ser>
        <c:dLbls>
          <c:showLegendKey val="0"/>
          <c:showVal val="0"/>
          <c:showCatName val="0"/>
          <c:showSerName val="0"/>
          <c:showPercent val="0"/>
          <c:showBubbleSize val="0"/>
        </c:dLbls>
        <c:gapWidth val="219"/>
        <c:overlap val="-27"/>
        <c:axId val="364268096"/>
        <c:axId val="206002288"/>
      </c:barChart>
      <c:catAx>
        <c:axId val="36426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6002288"/>
        <c:crosses val="autoZero"/>
        <c:auto val="1"/>
        <c:lblAlgn val="ctr"/>
        <c:lblOffset val="100"/>
        <c:noMultiLvlLbl val="0"/>
      </c:catAx>
      <c:valAx>
        <c:axId val="20600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426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Związki małżeńskie zawarte w Gminie Wilga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Arkusz1!$D$126</c:f>
              <c:strCache>
                <c:ptCount val="1"/>
                <c:pt idx="0">
                  <c:v>cywilne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Arkusz1!$C$127:$C$129</c:f>
              <c:numCache>
                <c:formatCode>General</c:formatCode>
                <c:ptCount val="3"/>
                <c:pt idx="0">
                  <c:v>2019</c:v>
                </c:pt>
                <c:pt idx="1">
                  <c:v>2020</c:v>
                </c:pt>
                <c:pt idx="2">
                  <c:v>2021</c:v>
                </c:pt>
              </c:numCache>
            </c:numRef>
          </c:cat>
          <c:val>
            <c:numRef>
              <c:f>Arkusz1!$D$127:$D$129</c:f>
              <c:numCache>
                <c:formatCode>General</c:formatCode>
                <c:ptCount val="3"/>
                <c:pt idx="0">
                  <c:v>10</c:v>
                </c:pt>
                <c:pt idx="1">
                  <c:v>9</c:v>
                </c:pt>
                <c:pt idx="2">
                  <c:v>9</c:v>
                </c:pt>
              </c:numCache>
            </c:numRef>
          </c:val>
          <c:extLst>
            <c:ext xmlns:c16="http://schemas.microsoft.com/office/drawing/2014/chart" uri="{C3380CC4-5D6E-409C-BE32-E72D297353CC}">
              <c16:uniqueId val="{00000000-27BC-403D-B343-C17C339B34DB}"/>
            </c:ext>
          </c:extLst>
        </c:ser>
        <c:ser>
          <c:idx val="1"/>
          <c:order val="1"/>
          <c:tx>
            <c:strRef>
              <c:f>Arkusz1!$E$126</c:f>
              <c:strCache>
                <c:ptCount val="1"/>
                <c:pt idx="0">
                  <c:v>wyznaniowe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Arkusz1!$C$127:$C$129</c:f>
              <c:numCache>
                <c:formatCode>General</c:formatCode>
                <c:ptCount val="3"/>
                <c:pt idx="0">
                  <c:v>2019</c:v>
                </c:pt>
                <c:pt idx="1">
                  <c:v>2020</c:v>
                </c:pt>
                <c:pt idx="2">
                  <c:v>2021</c:v>
                </c:pt>
              </c:numCache>
            </c:numRef>
          </c:cat>
          <c:val>
            <c:numRef>
              <c:f>Arkusz1!$E$127:$E$129</c:f>
              <c:numCache>
                <c:formatCode>General</c:formatCode>
                <c:ptCount val="3"/>
                <c:pt idx="0">
                  <c:v>44</c:v>
                </c:pt>
                <c:pt idx="1">
                  <c:v>32</c:v>
                </c:pt>
                <c:pt idx="2">
                  <c:v>58</c:v>
                </c:pt>
              </c:numCache>
            </c:numRef>
          </c:val>
          <c:extLst>
            <c:ext xmlns:c16="http://schemas.microsoft.com/office/drawing/2014/chart" uri="{C3380CC4-5D6E-409C-BE32-E72D297353CC}">
              <c16:uniqueId val="{00000001-27BC-403D-B343-C17C339B34DB}"/>
            </c:ext>
          </c:extLst>
        </c:ser>
        <c:ser>
          <c:idx val="2"/>
          <c:order val="2"/>
          <c:tx>
            <c:strRef>
              <c:f>Arkusz1!$F$126</c:f>
              <c:strCache>
                <c:ptCount val="1"/>
                <c:pt idx="0">
                  <c:v>razem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Arkusz1!$C$127:$C$129</c:f>
              <c:numCache>
                <c:formatCode>General</c:formatCode>
                <c:ptCount val="3"/>
                <c:pt idx="0">
                  <c:v>2019</c:v>
                </c:pt>
                <c:pt idx="1">
                  <c:v>2020</c:v>
                </c:pt>
                <c:pt idx="2">
                  <c:v>2021</c:v>
                </c:pt>
              </c:numCache>
            </c:numRef>
          </c:cat>
          <c:val>
            <c:numRef>
              <c:f>Arkusz1!$F$127:$F$129</c:f>
              <c:numCache>
                <c:formatCode>General</c:formatCode>
                <c:ptCount val="3"/>
                <c:pt idx="0">
                  <c:v>54</c:v>
                </c:pt>
                <c:pt idx="1">
                  <c:v>41</c:v>
                </c:pt>
                <c:pt idx="2">
                  <c:v>67</c:v>
                </c:pt>
              </c:numCache>
            </c:numRef>
          </c:val>
          <c:extLst>
            <c:ext xmlns:c16="http://schemas.microsoft.com/office/drawing/2014/chart" uri="{C3380CC4-5D6E-409C-BE32-E72D297353CC}">
              <c16:uniqueId val="{00000002-27BC-403D-B343-C17C339B34DB}"/>
            </c:ext>
          </c:extLst>
        </c:ser>
        <c:dLbls>
          <c:showLegendKey val="0"/>
          <c:showVal val="0"/>
          <c:showCatName val="0"/>
          <c:showSerName val="0"/>
          <c:showPercent val="0"/>
          <c:showBubbleSize val="0"/>
        </c:dLbls>
        <c:gapWidth val="219"/>
        <c:overlap val="-27"/>
        <c:axId val="401650976"/>
        <c:axId val="347841904"/>
      </c:barChart>
      <c:catAx>
        <c:axId val="40165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841904"/>
        <c:crosses val="autoZero"/>
        <c:auto val="1"/>
        <c:lblAlgn val="ctr"/>
        <c:lblOffset val="100"/>
        <c:noMultiLvlLbl val="0"/>
      </c:catAx>
      <c:valAx>
        <c:axId val="34784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165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wydanych dowodów osobistych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Arkusz1!$C$150:$C$152</c:f>
              <c:numCache>
                <c:formatCode>General</c:formatCode>
                <c:ptCount val="3"/>
                <c:pt idx="0">
                  <c:v>2019</c:v>
                </c:pt>
                <c:pt idx="1">
                  <c:v>2020</c:v>
                </c:pt>
                <c:pt idx="2">
                  <c:v>2021</c:v>
                </c:pt>
              </c:numCache>
            </c:numRef>
          </c:cat>
          <c:val>
            <c:numRef>
              <c:f>Arkusz1!$D$150:$D$152</c:f>
              <c:numCache>
                <c:formatCode>General</c:formatCode>
                <c:ptCount val="3"/>
                <c:pt idx="0">
                  <c:v>313</c:v>
                </c:pt>
                <c:pt idx="1">
                  <c:v>230</c:v>
                </c:pt>
                <c:pt idx="2">
                  <c:v>292</c:v>
                </c:pt>
              </c:numCache>
            </c:numRef>
          </c:val>
          <c:extLst>
            <c:ext xmlns:c16="http://schemas.microsoft.com/office/drawing/2014/chart" uri="{C3380CC4-5D6E-409C-BE32-E72D297353CC}">
              <c16:uniqueId val="{00000000-EDE7-4D91-924D-32A81A114559}"/>
            </c:ext>
          </c:extLst>
        </c:ser>
        <c:dLbls>
          <c:showLegendKey val="0"/>
          <c:showVal val="0"/>
          <c:showCatName val="0"/>
          <c:showSerName val="0"/>
          <c:showPercent val="0"/>
          <c:showBubbleSize val="0"/>
        </c:dLbls>
        <c:gapWidth val="219"/>
        <c:overlap val="-27"/>
        <c:axId val="350011952"/>
        <c:axId val="205989392"/>
      </c:barChart>
      <c:catAx>
        <c:axId val="3500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989392"/>
        <c:crosses val="autoZero"/>
        <c:auto val="1"/>
        <c:lblAlgn val="ctr"/>
        <c:lblOffset val="100"/>
        <c:noMultiLvlLbl val="0"/>
      </c:catAx>
      <c:valAx>
        <c:axId val="20598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01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bg2">
                    <a:lumMod val="10000"/>
                  </a:schemeClr>
                </a:solidFill>
                <a:latin typeface="+mj-lt"/>
                <a:ea typeface="+mj-ea"/>
                <a:cs typeface="+mj-cs"/>
              </a:defRPr>
            </a:pPr>
            <a:r>
              <a:rPr lang="pl-PL" sz="1600" b="1">
                <a:solidFill>
                  <a:schemeClr val="bg2">
                    <a:lumMod val="10000"/>
                  </a:schemeClr>
                </a:solidFill>
              </a:rPr>
              <a:t>Wykonanie dochodów</a:t>
            </a:r>
            <a:r>
              <a:rPr lang="pl-PL" sz="1600" b="1" baseline="0">
                <a:solidFill>
                  <a:schemeClr val="bg2">
                    <a:lumMod val="10000"/>
                  </a:schemeClr>
                </a:solidFill>
              </a:rPr>
              <a:t> według działów za 2021 r</a:t>
            </a:r>
            <a:endParaRPr lang="en-US" sz="1600" b="1">
              <a:solidFill>
                <a:schemeClr val="bg2">
                  <a:lumMod val="10000"/>
                </a:schemeClr>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bg2">
                  <a:lumMod val="10000"/>
                </a:schemeClr>
              </a:solidFill>
              <a:latin typeface="+mj-lt"/>
              <a:ea typeface="+mj-ea"/>
              <a:cs typeface="+mj-cs"/>
            </a:defRPr>
          </a:pPr>
          <a:endParaRPr lang="pl-PL"/>
        </a:p>
      </c:txPr>
    </c:title>
    <c:autoTitleDeleted val="0"/>
    <c:plotArea>
      <c:layout>
        <c:manualLayout>
          <c:layoutTarget val="inner"/>
          <c:xMode val="edge"/>
          <c:yMode val="edge"/>
          <c:x val="8.8100579082719968E-2"/>
          <c:y val="5.404625665144263E-2"/>
          <c:w val="0.86961570074529293"/>
          <c:h val="0.60932354028859315"/>
        </c:manualLayout>
      </c:layout>
      <c:barChart>
        <c:barDir val="col"/>
        <c:grouping val="clustered"/>
        <c:varyColors val="0"/>
        <c:ser>
          <c:idx val="2"/>
          <c:order val="2"/>
          <c:tx>
            <c:strRef>
              <c:f>dochody!$D$3</c:f>
              <c:strCache>
                <c:ptCount val="1"/>
                <c:pt idx="0">
                  <c:v>wykonanie / plan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dochody!$A$4:$A$19</c:f>
              <c:strCache>
                <c:ptCount val="16"/>
                <c:pt idx="0">
                  <c:v>010 - Rolnictwo i łowiectwo</c:v>
                </c:pt>
                <c:pt idx="1">
                  <c:v>600 - Transport i łączność</c:v>
                </c:pt>
                <c:pt idx="2">
                  <c:v>700 - Gospodarka mieszkaniowa</c:v>
                </c:pt>
                <c:pt idx="3">
                  <c:v>750 - Administracja publiczna</c:v>
                </c:pt>
                <c:pt idx="4">
                  <c:v>751 - Urzędy naczel org wł państ…</c:v>
                </c:pt>
                <c:pt idx="5">
                  <c:v>754 - Bezp publ i ochrona przeciwpoż</c:v>
                </c:pt>
                <c:pt idx="6">
                  <c:v>756 - Doch od os pr, od os fiz. i od innych jedn..</c:v>
                </c:pt>
                <c:pt idx="7">
                  <c:v>758 - Różne rozliczenia</c:v>
                </c:pt>
                <c:pt idx="8">
                  <c:v>801 - Oświata i wychowanie</c:v>
                </c:pt>
                <c:pt idx="9">
                  <c:v>851 - Ochrona zdrowia</c:v>
                </c:pt>
                <c:pt idx="10">
                  <c:v>852 - Pomoc społeczna</c:v>
                </c:pt>
                <c:pt idx="11">
                  <c:v>853 - Poz zadania w zakresie polityki społecznej</c:v>
                </c:pt>
                <c:pt idx="12">
                  <c:v>854 -  Edukacyjna opieka wychowawcza</c:v>
                </c:pt>
                <c:pt idx="13">
                  <c:v>855 -  Rodzina</c:v>
                </c:pt>
                <c:pt idx="14">
                  <c:v>900 - Gospodarka komunalna i ochr środowiska</c:v>
                </c:pt>
                <c:pt idx="15">
                  <c:v>926 - Kultura fizyczna i sport</c:v>
                </c:pt>
              </c:strCache>
            </c:strRef>
          </c:cat>
          <c:val>
            <c:numRef>
              <c:f>dochody!$D$4:$D$19</c:f>
              <c:numCache>
                <c:formatCode>0.00%</c:formatCode>
                <c:ptCount val="16"/>
                <c:pt idx="0">
                  <c:v>1.0113000000000001</c:v>
                </c:pt>
                <c:pt idx="1">
                  <c:v>1.8551</c:v>
                </c:pt>
                <c:pt idx="2">
                  <c:v>0.999</c:v>
                </c:pt>
                <c:pt idx="3">
                  <c:v>0.75509999999999999</c:v>
                </c:pt>
                <c:pt idx="4">
                  <c:v>0.94899999999999995</c:v>
                </c:pt>
                <c:pt idx="5">
                  <c:v>1</c:v>
                </c:pt>
                <c:pt idx="6">
                  <c:v>1.0508</c:v>
                </c:pt>
                <c:pt idx="7">
                  <c:v>1.3720000000000001</c:v>
                </c:pt>
                <c:pt idx="8">
                  <c:v>0.94020000000000004</c:v>
                </c:pt>
                <c:pt idx="9">
                  <c:v>0.87870000000000004</c:v>
                </c:pt>
                <c:pt idx="10">
                  <c:v>1.0024</c:v>
                </c:pt>
                <c:pt idx="11">
                  <c:v>0.94910000000000005</c:v>
                </c:pt>
                <c:pt idx="12">
                  <c:v>0.50049999999999994</c:v>
                </c:pt>
                <c:pt idx="13">
                  <c:v>0.90429999999999999</c:v>
                </c:pt>
                <c:pt idx="14">
                  <c:v>0.82930000000000004</c:v>
                </c:pt>
                <c:pt idx="15">
                  <c:v>1</c:v>
                </c:pt>
              </c:numCache>
            </c:numRef>
          </c:val>
          <c:extLst>
            <c:ext xmlns:c16="http://schemas.microsoft.com/office/drawing/2014/chart" uri="{C3380CC4-5D6E-409C-BE32-E72D297353CC}">
              <c16:uniqueId val="{00000000-AA34-4609-BABD-FA7BB78A1968}"/>
            </c:ext>
          </c:extLst>
        </c:ser>
        <c:dLbls>
          <c:showLegendKey val="0"/>
          <c:showVal val="0"/>
          <c:showCatName val="0"/>
          <c:showSerName val="0"/>
          <c:showPercent val="0"/>
          <c:showBubbleSize val="0"/>
        </c:dLbls>
        <c:gapWidth val="150"/>
        <c:axId val="662666616"/>
        <c:axId val="662666944"/>
        <c:extLst>
          <c:ext xmlns:c15="http://schemas.microsoft.com/office/drawing/2012/chart" uri="{02D57815-91ED-43cb-92C2-25804820EDAC}">
            <c15:filteredBarSeries>
              <c15:ser>
                <c:idx val="0"/>
                <c:order val="0"/>
                <c:tx>
                  <c:strRef>
                    <c:extLst>
                      <c:ext uri="{02D57815-91ED-43cb-92C2-25804820EDAC}">
                        <c15:formulaRef>
                          <c15:sqref>dochody!$B$3</c15:sqref>
                        </c15:formulaRef>
                      </c:ext>
                    </c:extLst>
                    <c:strCache>
                      <c:ptCount val="1"/>
                      <c:pt idx="0">
                        <c:v>Plan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dochody!$A$4:$A$19</c15:sqref>
                        </c15:formulaRef>
                      </c:ext>
                    </c:extLst>
                    <c:strCache>
                      <c:ptCount val="16"/>
                      <c:pt idx="0">
                        <c:v>010 - Rolnictwo i łowiectwo</c:v>
                      </c:pt>
                      <c:pt idx="1">
                        <c:v>600 - Transport i łączność</c:v>
                      </c:pt>
                      <c:pt idx="2">
                        <c:v>700 - Gospodarka mieszkaniowa</c:v>
                      </c:pt>
                      <c:pt idx="3">
                        <c:v>750 - Administracja publiczna</c:v>
                      </c:pt>
                      <c:pt idx="4">
                        <c:v>751 - Urzędy naczel org wł państ…</c:v>
                      </c:pt>
                      <c:pt idx="5">
                        <c:v>754 - Bezp publ i ochrona przeciwpoż</c:v>
                      </c:pt>
                      <c:pt idx="6">
                        <c:v>756 - Doch od os pr, od os fiz. i od innych jedn..</c:v>
                      </c:pt>
                      <c:pt idx="7">
                        <c:v>758 - Różne rozliczenia</c:v>
                      </c:pt>
                      <c:pt idx="8">
                        <c:v>801 - Oświata i wychowanie</c:v>
                      </c:pt>
                      <c:pt idx="9">
                        <c:v>851 - Ochrona zdrowia</c:v>
                      </c:pt>
                      <c:pt idx="10">
                        <c:v>852 - Pomoc społeczna</c:v>
                      </c:pt>
                      <c:pt idx="11">
                        <c:v>853 - Poz zadania w zakresie polityki społecznej</c:v>
                      </c:pt>
                      <c:pt idx="12">
                        <c:v>854 -  Edukacyjna opieka wychowawcza</c:v>
                      </c:pt>
                      <c:pt idx="13">
                        <c:v>855 -  Rodzina</c:v>
                      </c:pt>
                      <c:pt idx="14">
                        <c:v>900 - Gospodarka komunalna i ochr środowiska</c:v>
                      </c:pt>
                      <c:pt idx="15">
                        <c:v>926 - Kultura fizyczna i sport</c:v>
                      </c:pt>
                    </c:strCache>
                  </c:strRef>
                </c:cat>
                <c:val>
                  <c:numRef>
                    <c:extLst>
                      <c:ext uri="{02D57815-91ED-43cb-92C2-25804820EDAC}">
                        <c15:formulaRef>
                          <c15:sqref>dochody!$B$4:$B$19</c15:sqref>
                        </c15:formulaRef>
                      </c:ext>
                    </c:extLst>
                    <c:numCache>
                      <c:formatCode>#,##0.00</c:formatCode>
                      <c:ptCount val="16"/>
                      <c:pt idx="0">
                        <c:v>273844.28999999998</c:v>
                      </c:pt>
                      <c:pt idx="1">
                        <c:v>154368</c:v>
                      </c:pt>
                      <c:pt idx="2">
                        <c:v>486549</c:v>
                      </c:pt>
                      <c:pt idx="3">
                        <c:v>150560</c:v>
                      </c:pt>
                      <c:pt idx="4">
                        <c:v>7308</c:v>
                      </c:pt>
                      <c:pt idx="5">
                        <c:v>155259</c:v>
                      </c:pt>
                      <c:pt idx="6">
                        <c:v>7690204.3099999996</c:v>
                      </c:pt>
                      <c:pt idx="7">
                        <c:v>7857906.9000000004</c:v>
                      </c:pt>
                      <c:pt idx="8">
                        <c:v>867363.74</c:v>
                      </c:pt>
                      <c:pt idx="9">
                        <c:v>10000</c:v>
                      </c:pt>
                      <c:pt idx="10">
                        <c:v>258031</c:v>
                      </c:pt>
                      <c:pt idx="11">
                        <c:v>223061.4</c:v>
                      </c:pt>
                      <c:pt idx="12">
                        <c:v>16750</c:v>
                      </c:pt>
                      <c:pt idx="13">
                        <c:v>8628737.2200000007</c:v>
                      </c:pt>
                      <c:pt idx="14">
                        <c:v>2013233</c:v>
                      </c:pt>
                      <c:pt idx="15">
                        <c:v>43497.31</c:v>
                      </c:pt>
                    </c:numCache>
                  </c:numRef>
                </c:val>
                <c:extLst>
                  <c:ext xmlns:c16="http://schemas.microsoft.com/office/drawing/2014/chart" uri="{C3380CC4-5D6E-409C-BE32-E72D297353CC}">
                    <c16:uniqueId val="{00000002-AA34-4609-BABD-FA7BB78A196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dochody!$C$3</c15:sqref>
                        </c15:formulaRef>
                      </c:ext>
                    </c:extLst>
                    <c:strCache>
                      <c:ptCount val="1"/>
                      <c:pt idx="0">
                        <c:v>Wykonanie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dochody!$A$4:$A$19</c15:sqref>
                        </c15:formulaRef>
                      </c:ext>
                    </c:extLst>
                    <c:strCache>
                      <c:ptCount val="16"/>
                      <c:pt idx="0">
                        <c:v>010 - Rolnictwo i łowiectwo</c:v>
                      </c:pt>
                      <c:pt idx="1">
                        <c:v>600 - Transport i łączność</c:v>
                      </c:pt>
                      <c:pt idx="2">
                        <c:v>700 - Gospodarka mieszkaniowa</c:v>
                      </c:pt>
                      <c:pt idx="3">
                        <c:v>750 - Administracja publiczna</c:v>
                      </c:pt>
                      <c:pt idx="4">
                        <c:v>751 - Urzędy naczel org wł państ…</c:v>
                      </c:pt>
                      <c:pt idx="5">
                        <c:v>754 - Bezp publ i ochrona przeciwpoż</c:v>
                      </c:pt>
                      <c:pt idx="6">
                        <c:v>756 - Doch od os pr, od os fiz. i od innych jedn..</c:v>
                      </c:pt>
                      <c:pt idx="7">
                        <c:v>758 - Różne rozliczenia</c:v>
                      </c:pt>
                      <c:pt idx="8">
                        <c:v>801 - Oświata i wychowanie</c:v>
                      </c:pt>
                      <c:pt idx="9">
                        <c:v>851 - Ochrona zdrowia</c:v>
                      </c:pt>
                      <c:pt idx="10">
                        <c:v>852 - Pomoc społeczna</c:v>
                      </c:pt>
                      <c:pt idx="11">
                        <c:v>853 - Poz zadania w zakresie polityki społecznej</c:v>
                      </c:pt>
                      <c:pt idx="12">
                        <c:v>854 -  Edukacyjna opieka wychowawcza</c:v>
                      </c:pt>
                      <c:pt idx="13">
                        <c:v>855 -  Rodzina</c:v>
                      </c:pt>
                      <c:pt idx="14">
                        <c:v>900 - Gospodarka komunalna i ochr środowiska</c:v>
                      </c:pt>
                      <c:pt idx="15">
                        <c:v>926 - Kultura fizyczna i sport</c:v>
                      </c:pt>
                    </c:strCache>
                  </c:strRef>
                </c:cat>
                <c:val>
                  <c:numRef>
                    <c:extLst xmlns:c15="http://schemas.microsoft.com/office/drawing/2012/chart">
                      <c:ext xmlns:c15="http://schemas.microsoft.com/office/drawing/2012/chart" uri="{02D57815-91ED-43cb-92C2-25804820EDAC}">
                        <c15:formulaRef>
                          <c15:sqref>dochody!$C$4:$C$19</c15:sqref>
                        </c15:formulaRef>
                      </c:ext>
                    </c:extLst>
                    <c:numCache>
                      <c:formatCode>#,##0.00</c:formatCode>
                      <c:ptCount val="16"/>
                      <c:pt idx="0">
                        <c:v>276933.03999999998</c:v>
                      </c:pt>
                      <c:pt idx="1">
                        <c:v>286368</c:v>
                      </c:pt>
                      <c:pt idx="2">
                        <c:v>486082.09</c:v>
                      </c:pt>
                      <c:pt idx="3">
                        <c:v>113682.44</c:v>
                      </c:pt>
                      <c:pt idx="4">
                        <c:v>6935.51</c:v>
                      </c:pt>
                      <c:pt idx="5">
                        <c:v>155259</c:v>
                      </c:pt>
                      <c:pt idx="6">
                        <c:v>8081200.6600000001</c:v>
                      </c:pt>
                      <c:pt idx="7">
                        <c:v>10780958.83</c:v>
                      </c:pt>
                      <c:pt idx="8">
                        <c:v>815510.12</c:v>
                      </c:pt>
                      <c:pt idx="9">
                        <c:v>8786.67</c:v>
                      </c:pt>
                      <c:pt idx="10">
                        <c:v>258639.91</c:v>
                      </c:pt>
                      <c:pt idx="11">
                        <c:v>211702.43</c:v>
                      </c:pt>
                      <c:pt idx="12">
                        <c:v>8383.2000000000007</c:v>
                      </c:pt>
                      <c:pt idx="13">
                        <c:v>7802720.1200000001</c:v>
                      </c:pt>
                      <c:pt idx="14">
                        <c:v>1669527.81</c:v>
                      </c:pt>
                      <c:pt idx="15">
                        <c:v>43497.31</c:v>
                      </c:pt>
                    </c:numCache>
                  </c:numRef>
                </c:val>
                <c:extLst xmlns:c15="http://schemas.microsoft.com/office/drawing/2012/chart">
                  <c:ext xmlns:c16="http://schemas.microsoft.com/office/drawing/2014/chart" uri="{C3380CC4-5D6E-409C-BE32-E72D297353CC}">
                    <c16:uniqueId val="{00000003-AA34-4609-BABD-FA7BB78A1968}"/>
                  </c:ext>
                </c:extLst>
              </c15:ser>
            </c15:filteredBarSeries>
          </c:ext>
        </c:extLst>
      </c:barChart>
      <c:lineChart>
        <c:grouping val="standard"/>
        <c:varyColors val="0"/>
        <c:ser>
          <c:idx val="3"/>
          <c:order val="3"/>
          <c:tx>
            <c:strRef>
              <c:f>dochody!$E$3</c:f>
              <c:strCache>
                <c:ptCount val="1"/>
                <c:pt idx="0">
                  <c:v>doch wykonanie / doch wykonanych ogółem w %</c:v>
                </c:pt>
              </c:strCache>
            </c:strRef>
          </c:tx>
          <c:spPr>
            <a:ln w="38100"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dochody!$A$4:$A$19</c:f>
              <c:strCache>
                <c:ptCount val="16"/>
                <c:pt idx="0">
                  <c:v>010 - Rolnictwo i łowiectwo</c:v>
                </c:pt>
                <c:pt idx="1">
                  <c:v>600 - Transport i łączność</c:v>
                </c:pt>
                <c:pt idx="2">
                  <c:v>700 - Gospodarka mieszkaniowa</c:v>
                </c:pt>
                <c:pt idx="3">
                  <c:v>750 - Administracja publiczna</c:v>
                </c:pt>
                <c:pt idx="4">
                  <c:v>751 - Urzędy naczel org wł państ…</c:v>
                </c:pt>
                <c:pt idx="5">
                  <c:v>754 - Bezp publ i ochrona przeciwpoż</c:v>
                </c:pt>
                <c:pt idx="6">
                  <c:v>756 - Doch od os pr, od os fiz. i od innych jedn..</c:v>
                </c:pt>
                <c:pt idx="7">
                  <c:v>758 - Różne rozliczenia</c:v>
                </c:pt>
                <c:pt idx="8">
                  <c:v>801 - Oświata i wychowanie</c:v>
                </c:pt>
                <c:pt idx="9">
                  <c:v>851 - Ochrona zdrowia</c:v>
                </c:pt>
                <c:pt idx="10">
                  <c:v>852 - Pomoc społeczna</c:v>
                </c:pt>
                <c:pt idx="11">
                  <c:v>853 - Poz zadania w zakresie polityki społecznej</c:v>
                </c:pt>
                <c:pt idx="12">
                  <c:v>854 -  Edukacyjna opieka wychowawcza</c:v>
                </c:pt>
                <c:pt idx="13">
                  <c:v>855 -  Rodzina</c:v>
                </c:pt>
                <c:pt idx="14">
                  <c:v>900 - Gospodarka komunalna i ochr środowiska</c:v>
                </c:pt>
                <c:pt idx="15">
                  <c:v>926 - Kultura fizyczna i sport</c:v>
                </c:pt>
              </c:strCache>
            </c:strRef>
          </c:cat>
          <c:val>
            <c:numRef>
              <c:f>dochody!$E$4:$E$19</c:f>
              <c:numCache>
                <c:formatCode>0.00%</c:formatCode>
                <c:ptCount val="16"/>
                <c:pt idx="0">
                  <c:v>8.8999999999999999E-3</c:v>
                </c:pt>
                <c:pt idx="1">
                  <c:v>9.1999999999999998E-3</c:v>
                </c:pt>
                <c:pt idx="2">
                  <c:v>1.5699999999999999E-2</c:v>
                </c:pt>
                <c:pt idx="3">
                  <c:v>3.7000000000000002E-3</c:v>
                </c:pt>
                <c:pt idx="4">
                  <c:v>2.0000000000000001E-4</c:v>
                </c:pt>
                <c:pt idx="5">
                  <c:v>5.0000000000000001E-3</c:v>
                </c:pt>
                <c:pt idx="6">
                  <c:v>0.2606</c:v>
                </c:pt>
                <c:pt idx="7">
                  <c:v>0.34770000000000001</c:v>
                </c:pt>
                <c:pt idx="8">
                  <c:v>2.63E-2</c:v>
                </c:pt>
                <c:pt idx="9">
                  <c:v>2.9999999999999997E-4</c:v>
                </c:pt>
                <c:pt idx="10">
                  <c:v>8.3000000000000001E-3</c:v>
                </c:pt>
                <c:pt idx="11">
                  <c:v>6.7999999999999996E-3</c:v>
                </c:pt>
                <c:pt idx="12">
                  <c:v>2.9999999999999997E-4</c:v>
                </c:pt>
                <c:pt idx="13">
                  <c:v>0.25169999999999998</c:v>
                </c:pt>
                <c:pt idx="14">
                  <c:v>5.3800000000000001E-2</c:v>
                </c:pt>
                <c:pt idx="15">
                  <c:v>1.4E-3</c:v>
                </c:pt>
              </c:numCache>
            </c:numRef>
          </c:val>
          <c:smooth val="0"/>
          <c:extLst>
            <c:ext xmlns:c16="http://schemas.microsoft.com/office/drawing/2014/chart" uri="{C3380CC4-5D6E-409C-BE32-E72D297353CC}">
              <c16:uniqueId val="{00000001-AA34-4609-BABD-FA7BB78A1968}"/>
            </c:ext>
          </c:extLst>
        </c:ser>
        <c:dLbls>
          <c:showLegendKey val="0"/>
          <c:showVal val="0"/>
          <c:showCatName val="0"/>
          <c:showSerName val="0"/>
          <c:showPercent val="0"/>
          <c:showBubbleSize val="0"/>
        </c:dLbls>
        <c:marker val="1"/>
        <c:smooth val="0"/>
        <c:axId val="619822040"/>
        <c:axId val="619823352"/>
      </c:lineChart>
      <c:catAx>
        <c:axId val="662666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pl-PL"/>
          </a:p>
        </c:txPr>
        <c:crossAx val="662666944"/>
        <c:crosses val="autoZero"/>
        <c:auto val="1"/>
        <c:lblAlgn val="ctr"/>
        <c:lblOffset val="100"/>
        <c:noMultiLvlLbl val="0"/>
      </c:catAx>
      <c:valAx>
        <c:axId val="6626669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62666616"/>
        <c:crosses val="autoZero"/>
        <c:crossBetween val="between"/>
      </c:valAx>
      <c:valAx>
        <c:axId val="61982335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19822040"/>
        <c:crosses val="max"/>
        <c:crossBetween val="between"/>
      </c:valAx>
      <c:catAx>
        <c:axId val="619822040"/>
        <c:scaling>
          <c:orientation val="minMax"/>
        </c:scaling>
        <c:delete val="1"/>
        <c:axPos val="b"/>
        <c:numFmt formatCode="General" sourceLinked="1"/>
        <c:majorTickMark val="out"/>
        <c:minorTickMark val="none"/>
        <c:tickLblPos val="nextTo"/>
        <c:crossAx val="619823352"/>
        <c:crosses val="autoZero"/>
        <c:auto val="1"/>
        <c:lblAlgn val="ctr"/>
        <c:lblOffset val="100"/>
        <c:noMultiLvlLbl val="0"/>
      </c:catAx>
      <c:spPr>
        <a:noFill/>
        <a:ln>
          <a:noFill/>
        </a:ln>
        <a:effectLst/>
      </c:spPr>
    </c:plotArea>
    <c:legend>
      <c:legendPos val="b"/>
      <c:layout>
        <c:manualLayout>
          <c:xMode val="edge"/>
          <c:yMode val="edge"/>
          <c:x val="0.10309964930854232"/>
          <c:y val="0.93622208867854939"/>
          <c:w val="0.73941226096737911"/>
          <c:h val="5.311131365020980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Realizacja dochodów</a:t>
            </a:r>
            <a:r>
              <a:rPr lang="pl-PL">
                <a:solidFill>
                  <a:schemeClr val="tx1"/>
                </a:solidFill>
              </a:rPr>
              <a:t> w latach 2018-2021 wg rodzaju</a:t>
            </a:r>
            <a:endParaRPr lang="en-US">
              <a:solidFill>
                <a:schemeClr val="tx1"/>
              </a:solidFill>
            </a:endParaRPr>
          </a:p>
        </c:rich>
      </c:tx>
      <c:layout>
        <c:manualLayout>
          <c:xMode val="edge"/>
          <c:yMode val="edge"/>
          <c:x val="0.13323310465001822"/>
          <c:y val="3.519921508521951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pl-PL"/>
        </a:p>
      </c:txPr>
    </c:title>
    <c:autoTitleDeleted val="0"/>
    <c:plotArea>
      <c:layout>
        <c:manualLayout>
          <c:layoutTarget val="inner"/>
          <c:xMode val="edge"/>
          <c:yMode val="edge"/>
          <c:x val="0.1397995030840925"/>
          <c:y val="0.12787564766839379"/>
          <c:w val="0.83089646761187819"/>
          <c:h val="0.57632319276152666"/>
        </c:manualLayout>
      </c:layout>
      <c:barChart>
        <c:barDir val="col"/>
        <c:grouping val="clustered"/>
        <c:varyColors val="0"/>
        <c:ser>
          <c:idx val="0"/>
          <c:order val="0"/>
          <c:tx>
            <c:strRef>
              <c:f>dochody!$B$93</c:f>
              <c:strCache>
                <c:ptCount val="1"/>
                <c:pt idx="0">
                  <c:v>Wykonanie 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dochody!$A$94:$A$104</c:f>
              <c:strCache>
                <c:ptCount val="11"/>
                <c:pt idx="0">
                  <c:v>Dochody ogółem</c:v>
                </c:pt>
                <c:pt idx="1">
                  <c:v>Dochody bieżące, z tego:</c:v>
                </c:pt>
                <c:pt idx="2">
                  <c:v> udziały we wpływach z PDOF</c:v>
                </c:pt>
                <c:pt idx="3">
                  <c:v> udziały we wpływach z PDOP</c:v>
                </c:pt>
                <c:pt idx="4">
                  <c:v> subwencja ogólna</c:v>
                </c:pt>
                <c:pt idx="5">
                  <c:v> dotacja i śr. przez na cele bież</c:v>
                </c:pt>
                <c:pt idx="6">
                  <c:v> poz. dochody bieżące, w tym:</c:v>
                </c:pt>
                <c:pt idx="7">
                  <c:v>  podatek od nieruchomości</c:v>
                </c:pt>
                <c:pt idx="8">
                  <c:v>Dochody majątkowe, w tym:</c:v>
                </c:pt>
                <c:pt idx="9">
                  <c:v> sprzedaż majątku</c:v>
                </c:pt>
                <c:pt idx="10">
                  <c:v>dotacja oraz środki na inwestycje</c:v>
                </c:pt>
              </c:strCache>
            </c:strRef>
          </c:cat>
          <c:val>
            <c:numRef>
              <c:f>dochody!$B$94:$B$104</c:f>
              <c:numCache>
                <c:formatCode>#,##0.00</c:formatCode>
                <c:ptCount val="11"/>
                <c:pt idx="0">
                  <c:v>21772227.23</c:v>
                </c:pt>
                <c:pt idx="1">
                  <c:v>21358033.600000001</c:v>
                </c:pt>
                <c:pt idx="2">
                  <c:v>3142636</c:v>
                </c:pt>
                <c:pt idx="3">
                  <c:v>276701.06</c:v>
                </c:pt>
                <c:pt idx="4">
                  <c:v>6208177</c:v>
                </c:pt>
                <c:pt idx="5">
                  <c:v>7596507.6900000004</c:v>
                </c:pt>
                <c:pt idx="6">
                  <c:v>4134011.85</c:v>
                </c:pt>
                <c:pt idx="7">
                  <c:v>1997302.31</c:v>
                </c:pt>
                <c:pt idx="8">
                  <c:v>414193.63</c:v>
                </c:pt>
                <c:pt idx="9">
                  <c:v>12357.72</c:v>
                </c:pt>
                <c:pt idx="10">
                  <c:v>401835.91</c:v>
                </c:pt>
              </c:numCache>
            </c:numRef>
          </c:val>
          <c:extLst>
            <c:ext xmlns:c16="http://schemas.microsoft.com/office/drawing/2014/chart" uri="{C3380CC4-5D6E-409C-BE32-E72D297353CC}">
              <c16:uniqueId val="{00000000-916B-4D26-B0A0-2BD9C743A720}"/>
            </c:ext>
          </c:extLst>
        </c:ser>
        <c:ser>
          <c:idx val="1"/>
          <c:order val="1"/>
          <c:tx>
            <c:strRef>
              <c:f>dochody!$C$93</c:f>
              <c:strCache>
                <c:ptCount val="1"/>
                <c:pt idx="0">
                  <c:v>Wykonanie 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dochody!$A$94:$A$104</c:f>
              <c:strCache>
                <c:ptCount val="11"/>
                <c:pt idx="0">
                  <c:v>Dochody ogółem</c:v>
                </c:pt>
                <c:pt idx="1">
                  <c:v>Dochody bieżące, z tego:</c:v>
                </c:pt>
                <c:pt idx="2">
                  <c:v> udziały we wpływach z PDOF</c:v>
                </c:pt>
                <c:pt idx="3">
                  <c:v> udziały we wpływach z PDOP</c:v>
                </c:pt>
                <c:pt idx="4">
                  <c:v> subwencja ogólna</c:v>
                </c:pt>
                <c:pt idx="5">
                  <c:v> dotacja i śr. przez na cele bież</c:v>
                </c:pt>
                <c:pt idx="6">
                  <c:v> poz. dochody bieżące, w tym:</c:v>
                </c:pt>
                <c:pt idx="7">
                  <c:v>  podatek od nieruchomości</c:v>
                </c:pt>
                <c:pt idx="8">
                  <c:v>Dochody majątkowe, w tym:</c:v>
                </c:pt>
                <c:pt idx="9">
                  <c:v> sprzedaż majątku</c:v>
                </c:pt>
                <c:pt idx="10">
                  <c:v>dotacja oraz środki na inwestycje</c:v>
                </c:pt>
              </c:strCache>
            </c:strRef>
          </c:cat>
          <c:val>
            <c:numRef>
              <c:f>dochody!$C$94:$C$104</c:f>
              <c:numCache>
                <c:formatCode>#,##0.00</c:formatCode>
                <c:ptCount val="11"/>
                <c:pt idx="0">
                  <c:v>24026735.199999999</c:v>
                </c:pt>
                <c:pt idx="1">
                  <c:v>23148516.300000001</c:v>
                </c:pt>
                <c:pt idx="2">
                  <c:v>3394277</c:v>
                </c:pt>
                <c:pt idx="3">
                  <c:v>19356.830000000002</c:v>
                </c:pt>
                <c:pt idx="4">
                  <c:v>6849111</c:v>
                </c:pt>
                <c:pt idx="5">
                  <c:v>8308006</c:v>
                </c:pt>
                <c:pt idx="6">
                  <c:v>4577765.47</c:v>
                </c:pt>
                <c:pt idx="7">
                  <c:v>2137762.29</c:v>
                </c:pt>
                <c:pt idx="8">
                  <c:v>878218.9</c:v>
                </c:pt>
                <c:pt idx="9">
                  <c:v>500</c:v>
                </c:pt>
                <c:pt idx="10">
                  <c:v>868474.57</c:v>
                </c:pt>
              </c:numCache>
            </c:numRef>
          </c:val>
          <c:extLst>
            <c:ext xmlns:c16="http://schemas.microsoft.com/office/drawing/2014/chart" uri="{C3380CC4-5D6E-409C-BE32-E72D297353CC}">
              <c16:uniqueId val="{00000001-916B-4D26-B0A0-2BD9C743A720}"/>
            </c:ext>
          </c:extLst>
        </c:ser>
        <c:ser>
          <c:idx val="2"/>
          <c:order val="2"/>
          <c:tx>
            <c:strRef>
              <c:f>dochody!$D$93</c:f>
              <c:strCache>
                <c:ptCount val="1"/>
                <c:pt idx="0">
                  <c:v>Wykonanie 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dochody!$A$94:$A$104</c:f>
              <c:strCache>
                <c:ptCount val="11"/>
                <c:pt idx="0">
                  <c:v>Dochody ogółem</c:v>
                </c:pt>
                <c:pt idx="1">
                  <c:v>Dochody bieżące, z tego:</c:v>
                </c:pt>
                <c:pt idx="2">
                  <c:v> udziały we wpływach z PDOF</c:v>
                </c:pt>
                <c:pt idx="3">
                  <c:v> udziały we wpływach z PDOP</c:v>
                </c:pt>
                <c:pt idx="4">
                  <c:v> subwencja ogólna</c:v>
                </c:pt>
                <c:pt idx="5">
                  <c:v> dotacja i śr. przez na cele bież</c:v>
                </c:pt>
                <c:pt idx="6">
                  <c:v> poz. dochody bieżące, w tym:</c:v>
                </c:pt>
                <c:pt idx="7">
                  <c:v>  podatek od nieruchomości</c:v>
                </c:pt>
                <c:pt idx="8">
                  <c:v>Dochody majątkowe, w tym:</c:v>
                </c:pt>
                <c:pt idx="9">
                  <c:v> sprzedaż majątku</c:v>
                </c:pt>
                <c:pt idx="10">
                  <c:v>dotacja oraz środki na inwestycje</c:v>
                </c:pt>
              </c:strCache>
            </c:strRef>
          </c:cat>
          <c:val>
            <c:numRef>
              <c:f>dochody!$D$94:$D$104</c:f>
              <c:numCache>
                <c:formatCode>#,##0.00</c:formatCode>
                <c:ptCount val="11"/>
                <c:pt idx="0">
                  <c:v>25946849.219999999</c:v>
                </c:pt>
                <c:pt idx="1">
                  <c:v>25161984.100000001</c:v>
                </c:pt>
                <c:pt idx="2">
                  <c:v>3436025</c:v>
                </c:pt>
                <c:pt idx="3">
                  <c:v>40190.26</c:v>
                </c:pt>
                <c:pt idx="4">
                  <c:v>7212645</c:v>
                </c:pt>
                <c:pt idx="5">
                  <c:v>9119863.7699999996</c:v>
                </c:pt>
                <c:pt idx="6">
                  <c:v>5353260.6399999997</c:v>
                </c:pt>
                <c:pt idx="7">
                  <c:v>2205169.2400000002</c:v>
                </c:pt>
                <c:pt idx="8">
                  <c:v>784865.12</c:v>
                </c:pt>
                <c:pt idx="9">
                  <c:v>70256.22</c:v>
                </c:pt>
                <c:pt idx="10">
                  <c:v>713951.77</c:v>
                </c:pt>
              </c:numCache>
            </c:numRef>
          </c:val>
          <c:extLst>
            <c:ext xmlns:c16="http://schemas.microsoft.com/office/drawing/2014/chart" uri="{C3380CC4-5D6E-409C-BE32-E72D297353CC}">
              <c16:uniqueId val="{00000002-916B-4D26-B0A0-2BD9C743A720}"/>
            </c:ext>
          </c:extLst>
        </c:ser>
        <c:ser>
          <c:idx val="3"/>
          <c:order val="3"/>
          <c:tx>
            <c:strRef>
              <c:f>dochody!$E$93</c:f>
              <c:strCache>
                <c:ptCount val="1"/>
                <c:pt idx="0">
                  <c:v>Wykonanie 2021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dochody!$A$94:$A$104</c:f>
              <c:strCache>
                <c:ptCount val="11"/>
                <c:pt idx="0">
                  <c:v>Dochody ogółem</c:v>
                </c:pt>
                <c:pt idx="1">
                  <c:v>Dochody bieżące, z tego:</c:v>
                </c:pt>
                <c:pt idx="2">
                  <c:v> udziały we wpływach z PDOF</c:v>
                </c:pt>
                <c:pt idx="3">
                  <c:v> udziały we wpływach z PDOP</c:v>
                </c:pt>
                <c:pt idx="4">
                  <c:v> subwencja ogólna</c:v>
                </c:pt>
                <c:pt idx="5">
                  <c:v> dotacja i śr. przez na cele bież</c:v>
                </c:pt>
                <c:pt idx="6">
                  <c:v> poz. dochody bieżące, w tym:</c:v>
                </c:pt>
                <c:pt idx="7">
                  <c:v>  podatek od nieruchomości</c:v>
                </c:pt>
                <c:pt idx="8">
                  <c:v>Dochody majątkowe, w tym:</c:v>
                </c:pt>
                <c:pt idx="9">
                  <c:v> sprzedaż majątku</c:v>
                </c:pt>
                <c:pt idx="10">
                  <c:v>dotacja oraz środki na inwestycje</c:v>
                </c:pt>
              </c:strCache>
            </c:strRef>
          </c:cat>
          <c:val>
            <c:numRef>
              <c:f>dochody!$E$94:$E$104</c:f>
              <c:numCache>
                <c:formatCode>#,##0.00</c:formatCode>
                <c:ptCount val="11"/>
                <c:pt idx="0">
                  <c:v>31006187.140000001</c:v>
                </c:pt>
                <c:pt idx="1">
                  <c:v>27494448.609999999</c:v>
                </c:pt>
                <c:pt idx="2">
                  <c:v>3861223</c:v>
                </c:pt>
                <c:pt idx="3">
                  <c:v>255576.54</c:v>
                </c:pt>
                <c:pt idx="4">
                  <c:v>8298250</c:v>
                </c:pt>
                <c:pt idx="5">
                  <c:v>8910934.3900000006</c:v>
                </c:pt>
                <c:pt idx="6">
                  <c:v>6168464.6799999997</c:v>
                </c:pt>
                <c:pt idx="7">
                  <c:v>2336367.69</c:v>
                </c:pt>
                <c:pt idx="8">
                  <c:v>3511738.53</c:v>
                </c:pt>
                <c:pt idx="9">
                  <c:v>448021.73</c:v>
                </c:pt>
                <c:pt idx="10">
                  <c:v>3062634.72</c:v>
                </c:pt>
              </c:numCache>
            </c:numRef>
          </c:val>
          <c:extLst>
            <c:ext xmlns:c16="http://schemas.microsoft.com/office/drawing/2014/chart" uri="{C3380CC4-5D6E-409C-BE32-E72D297353CC}">
              <c16:uniqueId val="{00000003-916B-4D26-B0A0-2BD9C743A720}"/>
            </c:ext>
          </c:extLst>
        </c:ser>
        <c:dLbls>
          <c:showLegendKey val="0"/>
          <c:showVal val="0"/>
          <c:showCatName val="0"/>
          <c:showSerName val="0"/>
          <c:showPercent val="0"/>
          <c:showBubbleSize val="0"/>
        </c:dLbls>
        <c:gapWidth val="100"/>
        <c:overlap val="-24"/>
        <c:axId val="588976408"/>
        <c:axId val="588975424"/>
      </c:barChart>
      <c:catAx>
        <c:axId val="588976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8975424"/>
        <c:crosses val="autoZero"/>
        <c:auto val="1"/>
        <c:lblAlgn val="ctr"/>
        <c:lblOffset val="100"/>
        <c:noMultiLvlLbl val="0"/>
      </c:catAx>
      <c:valAx>
        <c:axId val="588975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8976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D3FDF-2FDA-47C7-8B94-6C3F55CBD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22106</Words>
  <Characters>132642</Characters>
  <Application>Microsoft Office Word</Application>
  <DocSecurity>0</DocSecurity>
  <Lines>1105</Lines>
  <Paragraphs>308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Paśnik</dc:creator>
  <cp:keywords/>
  <dc:description/>
  <cp:lastModifiedBy>Monika Paśnik</cp:lastModifiedBy>
  <cp:revision>2</cp:revision>
  <cp:lastPrinted>2022-05-09T12:06:00Z</cp:lastPrinted>
  <dcterms:created xsi:type="dcterms:W3CDTF">2022-05-30T09:28:00Z</dcterms:created>
  <dcterms:modified xsi:type="dcterms:W3CDTF">2022-05-30T09:28:00Z</dcterms:modified>
</cp:coreProperties>
</file>